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93096A" w:rsidRPr="00706A0E">
        <w:rPr>
          <w:rFonts w:ascii="Times New Roman" w:hAnsi="Times New Roman" w:cs="Times New Roman"/>
          <w:sz w:val="28"/>
          <w:szCs w:val="28"/>
        </w:rPr>
        <w:t>3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8E0161" w:rsidRPr="00706A0E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706A0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706A0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6A0E" w:rsidRPr="008A0F0C">
        <w:rPr>
          <w:rFonts w:ascii="Times New Roman" w:hAnsi="Times New Roman" w:cs="Times New Roman"/>
          <w:sz w:val="28"/>
          <w:szCs w:val="28"/>
        </w:rPr>
        <w:t>обращени</w:t>
      </w:r>
      <w:r w:rsidR="008A0F0C" w:rsidRPr="008A0F0C">
        <w:rPr>
          <w:rFonts w:ascii="Times New Roman" w:hAnsi="Times New Roman" w:cs="Times New Roman"/>
          <w:sz w:val="28"/>
          <w:szCs w:val="28"/>
        </w:rPr>
        <w:t>й комитета соцобеспечения, материнства и детства Курской области, поступивших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в комитет по управл</w:t>
      </w:r>
      <w:r w:rsidR="008A0F0C">
        <w:rPr>
          <w:rFonts w:ascii="Times New Roman" w:hAnsi="Times New Roman" w:cs="Times New Roman"/>
          <w:sz w:val="28"/>
          <w:szCs w:val="28"/>
        </w:rPr>
        <w:t>ению имуществом Курской области</w:t>
      </w:r>
      <w:r w:rsidR="009A263D"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BF1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450FCA"/>
    <w:rsid w:val="0045452B"/>
    <w:rsid w:val="00466E84"/>
    <w:rsid w:val="004B6681"/>
    <w:rsid w:val="005C097E"/>
    <w:rsid w:val="006A0BCE"/>
    <w:rsid w:val="006C607B"/>
    <w:rsid w:val="006F00A2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A0F0C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B20E6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25</cp:revision>
  <cp:lastPrinted>2020-07-31T06:54:00Z</cp:lastPrinted>
  <dcterms:created xsi:type="dcterms:W3CDTF">2018-05-08T12:58:00Z</dcterms:created>
  <dcterms:modified xsi:type="dcterms:W3CDTF">2020-09-03T14:27:00Z</dcterms:modified>
</cp:coreProperties>
</file>