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2C4357A7" w:rsidR="00077B2F" w:rsidRPr="004B3D55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07D09">
        <w:rPr>
          <w:bCs/>
          <w:sz w:val="28"/>
        </w:rPr>
        <w:t xml:space="preserve">        </w:t>
      </w:r>
      <w:r w:rsidR="00D23758" w:rsidRPr="004B3D55">
        <w:rPr>
          <w:bCs/>
          <w:sz w:val="28"/>
        </w:rPr>
        <w:t>«</w:t>
      </w:r>
      <w:r w:rsidR="004B3D55" w:rsidRPr="004B3D55">
        <w:rPr>
          <w:bCs/>
          <w:sz w:val="28"/>
        </w:rPr>
        <w:t xml:space="preserve">О включении выявленного объекта культурного наследия </w:t>
      </w:r>
      <w:r w:rsidR="004B3D55" w:rsidRPr="004B3D55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4B3D55" w:rsidRPr="004B3D55">
        <w:rPr>
          <w:bCs/>
          <w:sz w:val="28"/>
          <w:szCs w:val="28"/>
        </w:rPr>
        <w:t xml:space="preserve">Дом жилой, кон. </w:t>
      </w:r>
      <w:r w:rsidR="004B3D55" w:rsidRPr="004B3D55">
        <w:rPr>
          <w:bCs/>
          <w:sz w:val="28"/>
          <w:szCs w:val="28"/>
          <w:lang w:val="en-US"/>
        </w:rPr>
        <w:t>XIX</w:t>
      </w:r>
      <w:r w:rsidR="004B3D55" w:rsidRPr="004B3D55">
        <w:rPr>
          <w:bCs/>
          <w:sz w:val="28"/>
          <w:szCs w:val="28"/>
        </w:rPr>
        <w:t xml:space="preserve">-нач. </w:t>
      </w:r>
      <w:r w:rsidR="004B3D55" w:rsidRPr="004B3D55">
        <w:rPr>
          <w:bCs/>
          <w:sz w:val="28"/>
          <w:szCs w:val="28"/>
          <w:lang w:val="en-US"/>
        </w:rPr>
        <w:t>XX</w:t>
      </w:r>
      <w:r w:rsidR="004B3D55" w:rsidRPr="004B3D55">
        <w:rPr>
          <w:bCs/>
          <w:sz w:val="28"/>
          <w:szCs w:val="28"/>
        </w:rPr>
        <w:t xml:space="preserve"> вв.</w:t>
      </w:r>
      <w:r w:rsidR="004B3D55" w:rsidRPr="004B3D55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Курская область, город Курск, улица Софьи Перовской, дом 13</w:t>
      </w:r>
      <w:r w:rsidR="004B3D55" w:rsidRPr="004B3D55">
        <w:rPr>
          <w:bCs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4B3D55" w:rsidRPr="004B3D55">
        <w:rPr>
          <w:bCs/>
          <w:sz w:val="28"/>
        </w:rPr>
        <w:t>«Мельница купца Н.А. Кузьмина» и утверждении границ его территории</w:t>
      </w:r>
      <w:r w:rsidR="00D23758" w:rsidRPr="004B3D55">
        <w:rPr>
          <w:bCs/>
          <w:sz w:val="28"/>
        </w:rPr>
        <w:t>»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4B3D55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>1. Вид: приказ управления Администрации Курской области об охране объектов культурного наследия.</w:t>
      </w:r>
    </w:p>
    <w:p w14:paraId="6048D526" w14:textId="1899B446" w:rsidR="00FD406E" w:rsidRPr="004B3D55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4B3D55" w:rsidRPr="004B3D55">
        <w:rPr>
          <w:rFonts w:eastAsiaTheme="minorHAnsi"/>
          <w:color w:val="auto"/>
          <w:sz w:val="28"/>
          <w:szCs w:val="28"/>
          <w:lang w:eastAsia="en-US"/>
        </w:rPr>
        <w:t>«</w:t>
      </w:r>
      <w:r w:rsidR="004B3D55" w:rsidRPr="004B3D55">
        <w:rPr>
          <w:sz w:val="28"/>
          <w:szCs w:val="28"/>
        </w:rPr>
        <w:t xml:space="preserve">Дом жилой, кон. </w:t>
      </w:r>
      <w:r w:rsidR="004B3D55" w:rsidRPr="004B3D55">
        <w:rPr>
          <w:sz w:val="28"/>
          <w:szCs w:val="28"/>
          <w:lang w:val="en-US"/>
        </w:rPr>
        <w:t>XIX</w:t>
      </w:r>
      <w:r w:rsidR="004B3D55" w:rsidRPr="004B3D55">
        <w:rPr>
          <w:sz w:val="28"/>
          <w:szCs w:val="28"/>
        </w:rPr>
        <w:t xml:space="preserve">-нач. </w:t>
      </w:r>
      <w:r w:rsidR="004B3D55" w:rsidRPr="004B3D55">
        <w:rPr>
          <w:sz w:val="28"/>
          <w:szCs w:val="28"/>
          <w:lang w:val="en-US"/>
        </w:rPr>
        <w:t>XX</w:t>
      </w:r>
      <w:r w:rsidR="004B3D55" w:rsidRPr="004B3D55">
        <w:rPr>
          <w:sz w:val="28"/>
          <w:szCs w:val="28"/>
        </w:rPr>
        <w:t xml:space="preserve"> вв.</w:t>
      </w:r>
      <w:r w:rsidR="004B3D55" w:rsidRPr="004B3D55">
        <w:rPr>
          <w:rFonts w:eastAsiaTheme="minorHAnsi"/>
          <w:color w:val="auto"/>
          <w:sz w:val="28"/>
          <w:szCs w:val="28"/>
          <w:lang w:eastAsia="en-US"/>
        </w:rPr>
        <w:t>», расположенного по адресу: Курская область, город Курск, улица Софьи Перовской, дом 13</w:t>
      </w:r>
      <w:r w:rsidR="004B3D55" w:rsidRPr="004B3D55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«Мельница купца Н.А. Кузьмина» и утверждении границ его территории»</w:t>
      </w:r>
      <w:r w:rsidR="00FD406E" w:rsidRPr="004B3D55">
        <w:rPr>
          <w:rFonts w:ascii="Times New Roman" w:hAnsi="Times New Roman"/>
          <w:color w:val="auto"/>
          <w:sz w:val="28"/>
        </w:rPr>
        <w:t>.</w:t>
      </w:r>
      <w:bookmarkStart w:id="1" w:name="_GoBack"/>
      <w:bookmarkEnd w:id="1"/>
    </w:p>
    <w:p w14:paraId="65260EE2" w14:textId="77777777" w:rsidR="00FD406E" w:rsidRPr="004B3D55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606D55F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- культурной экспертизы подготовлен  проект приказа о включении в единый государственный реестр объектов культурного наследия (памятник</w:t>
      </w:r>
      <w:r w:rsidR="00D23758">
        <w:rPr>
          <w:rFonts w:ascii="Times New Roman" w:hAnsi="Times New Roman"/>
          <w:color w:val="auto"/>
          <w:sz w:val="28"/>
        </w:rPr>
        <w:t>ов</w:t>
      </w:r>
      <w:r>
        <w:rPr>
          <w:rFonts w:ascii="Times New Roman" w:hAnsi="Times New Roman"/>
          <w:color w:val="auto"/>
          <w:sz w:val="28"/>
        </w:rPr>
        <w:t xml:space="preserve"> истории и культуры) народов Российской Федерации в качестве объекта культурного наследия </w:t>
      </w:r>
      <w:r w:rsidR="00A26395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54F68"/>
    <w:rsid w:val="00077B2F"/>
    <w:rsid w:val="004B3D55"/>
    <w:rsid w:val="006B1763"/>
    <w:rsid w:val="007440B5"/>
    <w:rsid w:val="00807D09"/>
    <w:rsid w:val="008C495B"/>
    <w:rsid w:val="00A26395"/>
    <w:rsid w:val="00A846CB"/>
    <w:rsid w:val="00AA242A"/>
    <w:rsid w:val="00B83314"/>
    <w:rsid w:val="00D21F77"/>
    <w:rsid w:val="00D23758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2020-05-29T06:25:00Z</dcterms:created>
  <dcterms:modified xsi:type="dcterms:W3CDTF">2020-11-05T12:55:00Z</dcterms:modified>
</cp:coreProperties>
</file>