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D1" w:rsidRPr="008C409E" w:rsidRDefault="009573D1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09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215F1" w:rsidRDefault="009573D1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E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</w:t>
      </w:r>
      <w:r w:rsidRPr="008C409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C409E" w:rsidRPr="008C409E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8C409E" w:rsidRPr="00316BC2" w:rsidRDefault="008C409E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E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Курской области </w:t>
      </w:r>
      <w:r w:rsidR="00316BC2" w:rsidRPr="00316BC2">
        <w:rPr>
          <w:rFonts w:ascii="Times New Roman" w:hAnsi="Times New Roman" w:cs="Times New Roman"/>
          <w:b/>
          <w:sz w:val="28"/>
          <w:szCs w:val="28"/>
        </w:rPr>
        <w:t>«О порядке проведения торгов (аукцион на понижение цены) по выбору исполнителя услуг по перемещению и (или) хранению задержанных транспортных средств на территории Курской области»</w:t>
      </w:r>
    </w:p>
    <w:p w:rsidR="00316BC2" w:rsidRPr="008C409E" w:rsidRDefault="00316BC2" w:rsidP="002208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7B" w:rsidRPr="00A23D6D" w:rsidRDefault="0012127B" w:rsidP="002208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D6D">
        <w:rPr>
          <w:rFonts w:ascii="Times New Roman" w:hAnsi="Times New Roman" w:cs="Times New Roman"/>
          <w:b/>
          <w:bCs/>
          <w:sz w:val="28"/>
          <w:szCs w:val="28"/>
        </w:rPr>
        <w:t>Уведомление о подготовке проекта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</w:tc>
        <w:tc>
          <w:tcPr>
            <w:tcW w:w="6628" w:type="dxa"/>
          </w:tcPr>
          <w:p w:rsidR="0012127B" w:rsidRPr="00933F2D" w:rsidRDefault="0012127B" w:rsidP="008C4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12127B" w:rsidRPr="00316BC2" w:rsidRDefault="00316BC2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BC2">
              <w:rPr>
                <w:rFonts w:ascii="Times New Roman" w:hAnsi="Times New Roman" w:cs="Times New Roman"/>
                <w:sz w:val="28"/>
                <w:szCs w:val="28"/>
              </w:rPr>
              <w:t>«О порядке проведения торгов (аукцион на понижение цены) по выбору исполнителя услуг по перемещению и (или) хранению задержанных транспортных средств на территории Курской области»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6628" w:type="dxa"/>
          </w:tcPr>
          <w:p w:rsidR="0012127B" w:rsidRPr="00933F2D" w:rsidRDefault="0012127B" w:rsidP="00A23D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круг лиц, на которых будет распространено его действие</w:t>
            </w:r>
          </w:p>
        </w:tc>
        <w:tc>
          <w:tcPr>
            <w:tcW w:w="6628" w:type="dxa"/>
          </w:tcPr>
          <w:p w:rsidR="00A23D6D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органы исполнительной власти Курской области, осуществляющие 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>проведение торгов и установление тарифов на перемещение и хранение задержанных транспортных средств</w:t>
            </w:r>
            <w:r w:rsidR="00A23D6D"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2127B" w:rsidRPr="00933F2D" w:rsidRDefault="00797F87" w:rsidP="008C40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орг</w:t>
            </w:r>
            <w:r w:rsidR="008C409E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анизации, оказывающие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услуги</w:t>
            </w:r>
            <w:r w:rsidR="008C409E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по перемещению и хранению задержанных транспортных средств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628" w:type="dxa"/>
          </w:tcPr>
          <w:p w:rsidR="0012127B" w:rsidRPr="00933F2D" w:rsidRDefault="00B74487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Не имеется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628" w:type="dxa"/>
          </w:tcPr>
          <w:p w:rsidR="007A05F0" w:rsidRPr="00933F2D" w:rsidRDefault="00B74487" w:rsidP="00316BC2">
            <w:pPr>
              <w:pStyle w:val="ConsPlusNormal"/>
              <w:jc w:val="both"/>
              <w:rPr>
                <w:bCs/>
              </w:rPr>
            </w:pPr>
            <w:r w:rsidRPr="00933F2D">
              <w:rPr>
                <w:rFonts w:eastAsia="Times New Roman"/>
                <w:lang w:eastAsia="ru-RU"/>
              </w:rPr>
              <w:t xml:space="preserve">доведение до сведения соответствующих </w:t>
            </w:r>
            <w:r w:rsidRPr="00933F2D">
              <w:t xml:space="preserve">органов исполнительной власти Курской области и </w:t>
            </w:r>
            <w:r w:rsidR="00C73C2C" w:rsidRPr="00933F2D">
              <w:t>организаций, оказывающих</w:t>
            </w:r>
            <w:r w:rsidR="00FC5C4D" w:rsidRPr="00933F2D">
              <w:t xml:space="preserve"> </w:t>
            </w:r>
            <w:r w:rsidR="008C409E" w:rsidRPr="00933F2D">
              <w:rPr>
                <w:bCs/>
              </w:rPr>
              <w:t>услуги</w:t>
            </w:r>
            <w:r w:rsidR="008C409E" w:rsidRPr="00933F2D">
              <w:t xml:space="preserve"> по перемещению и хранению задержанных транспортных средств, порядка проведение торгов 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общ</w:t>
            </w:r>
            <w:r w:rsidR="00D77191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характеристик</w:t>
            </w:r>
            <w:r w:rsidR="00D77191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соответствующих общественных отношений</w:t>
            </w:r>
          </w:p>
        </w:tc>
        <w:tc>
          <w:tcPr>
            <w:tcW w:w="6628" w:type="dxa"/>
          </w:tcPr>
          <w:p w:rsidR="0012127B" w:rsidRPr="00933F2D" w:rsidRDefault="008C409E" w:rsidP="00316B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редставленный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>нормативно-правово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05F0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регламентирует правоотношения, возникающие </w:t>
            </w:r>
            <w:proofErr w:type="gramStart"/>
            <w:r w:rsidR="00316BC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316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торгов посредством конкурентной процедуры аукциона на понижение цены с целью </w:t>
            </w:r>
            <w:r w:rsidR="00316BC2">
              <w:rPr>
                <w:rFonts w:ascii="Times New Roman" w:hAnsi="Times New Roman" w:cs="Times New Roman"/>
                <w:sz w:val="28"/>
                <w:szCs w:val="28"/>
              </w:rPr>
              <w:t>выбора исполнителя услуг по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</w:t>
            </w:r>
            <w:r w:rsidR="00316B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</w:t>
            </w:r>
            <w:r w:rsidR="00316B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задержанных транспортных средств 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нормативного правового акта</w:t>
            </w:r>
          </w:p>
        </w:tc>
        <w:tc>
          <w:tcPr>
            <w:tcW w:w="6628" w:type="dxa"/>
          </w:tcPr>
          <w:p w:rsidR="007A05F0" w:rsidRPr="00933F2D" w:rsidRDefault="007A05F0" w:rsidP="008C409E">
            <w:pPr>
              <w:pStyle w:val="ConsPlusNormal"/>
              <w:ind w:firstLine="540"/>
              <w:jc w:val="both"/>
            </w:pPr>
            <w:r w:rsidRPr="00933F2D">
              <w:t>В</w:t>
            </w:r>
            <w:r w:rsidR="00F70AC1" w:rsidRPr="00933F2D">
              <w:t xml:space="preserve"> целях выполнения </w:t>
            </w:r>
            <w:r w:rsidRPr="00933F2D">
              <w:t>положений: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23 июня 2016 г.             №205-ФЗ «О внесении изменений в статью 27.13 Кодекса Российской Федерации об административных правонарушениях»;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Закона Курской области от 20 февраля 2017 г. №6-ЗКО «О внесении изменений в Закон Курской области «О порядке перемещения транспортных </w:t>
            </w:r>
            <w:r w:rsidRPr="0093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на специализированную стоянку, их хранения, оплаты расходов на перемещение и хранение, возврата транспортных средств»;</w:t>
            </w:r>
          </w:p>
          <w:p w:rsidR="008C409E" w:rsidRPr="00933F2D" w:rsidRDefault="008C409E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F2D">
              <w:rPr>
                <w:rFonts w:ascii="Times New Roman" w:eastAsia="Calibri" w:hAnsi="Times New Roman" w:cs="Times New Roman"/>
                <w:sz w:val="28"/>
                <w:szCs w:val="28"/>
              </w:rPr>
              <w:t>риказа Федеральной антимонопольной службы от 15 августа 2016 г. №1145/16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оплаты»;</w:t>
            </w:r>
          </w:p>
          <w:p w:rsidR="0012127B" w:rsidRPr="00933F2D" w:rsidRDefault="00F70AC1" w:rsidP="008C409E">
            <w:pPr>
              <w:autoSpaceDE w:val="0"/>
              <w:autoSpaceDN w:val="0"/>
              <w:adjustRightInd w:val="0"/>
              <w:ind w:right="56" w:firstLine="54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правового урегулирования вышеуказанных общественных отношений. 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сведения о разработчике проекта нормативного правового акта</w:t>
            </w:r>
          </w:p>
        </w:tc>
        <w:tc>
          <w:tcPr>
            <w:tcW w:w="6628" w:type="dxa"/>
          </w:tcPr>
          <w:p w:rsidR="0012127B" w:rsidRPr="00933F2D" w:rsidRDefault="00F70AC1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тарифам и ценам Курской области</w:t>
            </w:r>
          </w:p>
        </w:tc>
      </w:tr>
      <w:tr w:rsidR="0012127B" w:rsidRPr="00933F2D" w:rsidTr="00F70AC1">
        <w:tc>
          <w:tcPr>
            <w:tcW w:w="2660" w:type="dxa"/>
          </w:tcPr>
          <w:p w:rsidR="0012127B" w:rsidRPr="00933F2D" w:rsidRDefault="0012127B" w:rsidP="00B03E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срок, в течение которого разработчиком принимаются предложения</w:t>
            </w:r>
          </w:p>
        </w:tc>
        <w:tc>
          <w:tcPr>
            <w:tcW w:w="6628" w:type="dxa"/>
          </w:tcPr>
          <w:p w:rsidR="0012127B" w:rsidRPr="00933F2D" w:rsidRDefault="00AA431B" w:rsidP="00ED4637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10 календарных дней</w:t>
            </w:r>
            <w:r w:rsidR="00DC67C3" w:rsidRPr="00933F2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C67C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о дня размещения на официальном сайте Администрации Курской области уведомления о подготовке проекта нормативного правового акта и  проекта нормативного правового акта</w:t>
            </w:r>
          </w:p>
        </w:tc>
      </w:tr>
      <w:tr w:rsidR="00AA431B" w:rsidRPr="00316BC2" w:rsidTr="00F70AC1">
        <w:tc>
          <w:tcPr>
            <w:tcW w:w="2660" w:type="dxa"/>
          </w:tcPr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наиболее удобный способ представления предложений</w:t>
            </w:r>
          </w:p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разработчику</w:t>
            </w:r>
          </w:p>
        </w:tc>
        <w:tc>
          <w:tcPr>
            <w:tcW w:w="6628" w:type="dxa"/>
          </w:tcPr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форме:</w:t>
            </w:r>
          </w:p>
          <w:p w:rsidR="00AA431B" w:rsidRPr="00933F2D" w:rsidRDefault="00AA431B" w:rsidP="002208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</w:t>
            </w:r>
            <w:r w:rsidR="000E101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: 305029,</w:t>
            </w: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Курск, ул. </w:t>
            </w:r>
            <w:proofErr w:type="spellStart"/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К.Маркса</w:t>
            </w:r>
            <w:proofErr w:type="spellEnd"/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, д.43, комитет по тарифам и ценам Курской области;</w:t>
            </w:r>
          </w:p>
          <w:p w:rsidR="000E1013" w:rsidRPr="00933F2D" w:rsidRDefault="00AA431B" w:rsidP="002208B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на адрес электронной почты комитета по тарифам и ценам Курской области</w:t>
            </w:r>
            <w:r w:rsidR="000E1013" w:rsidRPr="00933F2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E1013" w:rsidRPr="00933F2D" w:rsidRDefault="000E1013" w:rsidP="002208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933F2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ktc@rkursk.ru</w:t>
              </w:r>
            </w:hyperlink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A431B" w:rsidRPr="00933F2D" w:rsidRDefault="000E1013" w:rsidP="00512A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33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933F2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jurist.ktc@rkursk.ru</w:t>
              </w:r>
            </w:hyperlink>
          </w:p>
        </w:tc>
      </w:tr>
    </w:tbl>
    <w:p w:rsidR="00933F2D" w:rsidRPr="00316BC2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F2D" w:rsidRPr="00316BC2" w:rsidRDefault="00933F2D" w:rsidP="00220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409E" w:rsidRPr="002208BD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8B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BD">
        <w:rPr>
          <w:rFonts w:ascii="Times New Roman" w:hAnsi="Times New Roman" w:cs="Times New Roman"/>
          <w:sz w:val="28"/>
          <w:szCs w:val="28"/>
        </w:rPr>
        <w:t>комитета по тарифам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BD">
        <w:rPr>
          <w:rFonts w:ascii="Times New Roman" w:hAnsi="Times New Roman" w:cs="Times New Roman"/>
          <w:sz w:val="28"/>
          <w:szCs w:val="28"/>
        </w:rPr>
        <w:t xml:space="preserve">ценам </w:t>
      </w:r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BD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208BD">
        <w:rPr>
          <w:rFonts w:ascii="Times New Roman" w:hAnsi="Times New Roman" w:cs="Times New Roman"/>
          <w:sz w:val="28"/>
          <w:szCs w:val="28"/>
        </w:rPr>
        <w:tab/>
      </w:r>
      <w:r w:rsidRPr="002208BD">
        <w:rPr>
          <w:rFonts w:ascii="Times New Roman" w:hAnsi="Times New Roman" w:cs="Times New Roman"/>
          <w:sz w:val="28"/>
          <w:szCs w:val="28"/>
        </w:rPr>
        <w:tab/>
      </w:r>
      <w:r w:rsidRPr="00220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8C409E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8BD" w:rsidRPr="002208BD" w:rsidRDefault="008C409E" w:rsidP="008C40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16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6BC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г.</w:t>
      </w:r>
    </w:p>
    <w:sectPr w:rsidR="002208BD" w:rsidRPr="002208BD" w:rsidSect="00933F2D">
      <w:headerReference w:type="default" r:id="rId9"/>
      <w:pgSz w:w="11905" w:h="16838"/>
      <w:pgMar w:top="426" w:right="1275" w:bottom="1134" w:left="155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71" w:rsidRDefault="00047571" w:rsidP="00F04915">
      <w:pPr>
        <w:spacing w:after="0" w:line="240" w:lineRule="auto"/>
      </w:pPr>
      <w:r>
        <w:separator/>
      </w:r>
    </w:p>
  </w:endnote>
  <w:endnote w:type="continuationSeparator" w:id="0">
    <w:p w:rsidR="00047571" w:rsidRDefault="00047571" w:rsidP="00F0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71" w:rsidRDefault="00047571" w:rsidP="00F04915">
      <w:pPr>
        <w:spacing w:after="0" w:line="240" w:lineRule="auto"/>
      </w:pPr>
      <w:r>
        <w:separator/>
      </w:r>
    </w:p>
  </w:footnote>
  <w:footnote w:type="continuationSeparator" w:id="0">
    <w:p w:rsidR="00047571" w:rsidRDefault="00047571" w:rsidP="00F0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062685"/>
      <w:docPartObj>
        <w:docPartGallery w:val="Page Numbers (Top of Page)"/>
        <w:docPartUnique/>
      </w:docPartObj>
    </w:sdtPr>
    <w:sdtEndPr/>
    <w:sdtContent>
      <w:p w:rsidR="00F04915" w:rsidRDefault="00F049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BC2">
          <w:rPr>
            <w:noProof/>
          </w:rPr>
          <w:t>2</w:t>
        </w:r>
        <w:r>
          <w:fldChar w:fldCharType="end"/>
        </w:r>
      </w:p>
    </w:sdtContent>
  </w:sdt>
  <w:p w:rsidR="00F04915" w:rsidRDefault="00F049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9F"/>
    <w:rsid w:val="00047571"/>
    <w:rsid w:val="000E1013"/>
    <w:rsid w:val="0012127B"/>
    <w:rsid w:val="001543B8"/>
    <w:rsid w:val="00182F95"/>
    <w:rsid w:val="001E0C27"/>
    <w:rsid w:val="002208BD"/>
    <w:rsid w:val="0026019F"/>
    <w:rsid w:val="00316BC2"/>
    <w:rsid w:val="00512ACB"/>
    <w:rsid w:val="006215F1"/>
    <w:rsid w:val="006539A8"/>
    <w:rsid w:val="006776C6"/>
    <w:rsid w:val="00797F87"/>
    <w:rsid w:val="007A05F0"/>
    <w:rsid w:val="008C409E"/>
    <w:rsid w:val="00933F2D"/>
    <w:rsid w:val="009573D1"/>
    <w:rsid w:val="00A23D6D"/>
    <w:rsid w:val="00AA431B"/>
    <w:rsid w:val="00B03EEB"/>
    <w:rsid w:val="00B1078A"/>
    <w:rsid w:val="00B74487"/>
    <w:rsid w:val="00C73C2C"/>
    <w:rsid w:val="00D77191"/>
    <w:rsid w:val="00DC67C3"/>
    <w:rsid w:val="00ED4637"/>
    <w:rsid w:val="00F04915"/>
    <w:rsid w:val="00F70AC1"/>
    <w:rsid w:val="00F7649D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487"/>
    <w:rPr>
      <w:color w:val="32659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915"/>
  </w:style>
  <w:style w:type="paragraph" w:styleId="a9">
    <w:name w:val="footer"/>
    <w:basedOn w:val="a"/>
    <w:link w:val="aa"/>
    <w:uiPriority w:val="99"/>
    <w:unhideWhenUsed/>
    <w:rsid w:val="00F0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.ktc@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c@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2017-05-01T11:50:00Z</cp:lastPrinted>
  <dcterms:created xsi:type="dcterms:W3CDTF">2016-03-17T14:03:00Z</dcterms:created>
  <dcterms:modified xsi:type="dcterms:W3CDTF">2017-05-01T11:50:00Z</dcterms:modified>
</cp:coreProperties>
</file>