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BC" w:rsidRDefault="00C26EFB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75pt;height:75.15pt;visibility:visible">
            <v:imagedata r:id="rId6" o:title=""/>
          </v:shape>
        </w:pict>
      </w:r>
    </w:p>
    <w:p w:rsidR="00B640BC" w:rsidRDefault="00B640B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B640BC" w:rsidRPr="00B5042F" w:rsidRDefault="00B640B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B640BC" w:rsidRDefault="00B640BC" w:rsidP="001B4BEC">
      <w:pPr>
        <w:jc w:val="center"/>
        <w:rPr>
          <w:b/>
          <w:sz w:val="36"/>
          <w:szCs w:val="36"/>
        </w:rPr>
      </w:pPr>
    </w:p>
    <w:p w:rsidR="00B640BC" w:rsidRPr="009039A5" w:rsidRDefault="00B640B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B640BC" w:rsidRPr="009039A5" w:rsidRDefault="00B640BC" w:rsidP="001B4BEC">
      <w:pPr>
        <w:rPr>
          <w:b/>
        </w:rPr>
      </w:pPr>
    </w:p>
    <w:p w:rsidR="00B640BC" w:rsidRPr="00AF50A5" w:rsidRDefault="00B640B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</w:t>
      </w:r>
      <w:smartTag w:uri="urn:schemas-microsoft-com:office:smarttags" w:element="metricconverter">
        <w:smartTagPr>
          <w:attr w:name="ProductID" w:val="2018 г"/>
        </w:smartTagPr>
        <w:r w:rsidRPr="00AF50A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F50A5">
          <w:rPr>
            <w:sz w:val="28"/>
            <w:szCs w:val="28"/>
          </w:rPr>
          <w:t xml:space="preserve"> г</w:t>
        </w:r>
      </w:smartTag>
      <w:r w:rsidRPr="00AF50A5">
        <w:rPr>
          <w:sz w:val="28"/>
          <w:szCs w:val="28"/>
        </w:rPr>
        <w:t>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B640BC" w:rsidRDefault="00B640BC" w:rsidP="001B4BEC">
      <w:r>
        <w:t xml:space="preserve">                 г. Курск</w:t>
      </w:r>
    </w:p>
    <w:p w:rsidR="00B640BC" w:rsidRDefault="00B640BC" w:rsidP="001B4BEC">
      <w:pPr>
        <w:jc w:val="both"/>
        <w:rPr>
          <w:b/>
          <w:sz w:val="28"/>
          <w:szCs w:val="28"/>
        </w:rPr>
      </w:pPr>
    </w:p>
    <w:p w:rsidR="00B640BC" w:rsidRPr="00470DE4" w:rsidRDefault="00B640B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</w:t>
      </w:r>
      <w:bookmarkStart w:id="0" w:name="_Hlk508877953"/>
      <w:r w:rsidRPr="00FE6E7F">
        <w:rPr>
          <w:b/>
          <w:bCs/>
          <w:sz w:val="28"/>
          <w:szCs w:val="28"/>
        </w:rPr>
        <w:t>Дом жилой</w:t>
      </w:r>
      <w:bookmarkEnd w:id="0"/>
      <w:r w:rsidR="00CB3645">
        <w:rPr>
          <w:b/>
          <w:bCs/>
          <w:sz w:val="28"/>
          <w:szCs w:val="28"/>
        </w:rPr>
        <w:t xml:space="preserve">, </w:t>
      </w:r>
      <w:r w:rsidR="00CB3645" w:rsidRPr="00CB3645">
        <w:rPr>
          <w:b/>
          <w:bCs/>
          <w:sz w:val="28"/>
          <w:szCs w:val="28"/>
        </w:rPr>
        <w:t xml:space="preserve">кон. </w:t>
      </w:r>
      <w:r w:rsidR="00CB3645" w:rsidRPr="00CB3645">
        <w:rPr>
          <w:b/>
          <w:bCs/>
          <w:sz w:val="28"/>
          <w:szCs w:val="28"/>
          <w:lang w:val="en-US"/>
        </w:rPr>
        <w:t>XIX</w:t>
      </w:r>
      <w:r w:rsidR="00CB3645" w:rsidRPr="00CB3645">
        <w:rPr>
          <w:b/>
          <w:bCs/>
          <w:sz w:val="28"/>
          <w:szCs w:val="28"/>
        </w:rPr>
        <w:t xml:space="preserve">-нач. </w:t>
      </w:r>
      <w:r w:rsidR="00CB3645" w:rsidRPr="00CB3645">
        <w:rPr>
          <w:b/>
          <w:bCs/>
          <w:sz w:val="28"/>
          <w:szCs w:val="28"/>
          <w:lang w:val="en-US"/>
        </w:rPr>
        <w:t>XX</w:t>
      </w:r>
      <w:r w:rsidR="00CB3645" w:rsidRPr="00CB3645">
        <w:rPr>
          <w:b/>
          <w:bCs/>
          <w:sz w:val="28"/>
          <w:szCs w:val="28"/>
        </w:rPr>
        <w:t xml:space="preserve"> вв.</w:t>
      </w:r>
      <w:r>
        <w:rPr>
          <w:b/>
          <w:bCs/>
          <w:sz w:val="28"/>
          <w:szCs w:val="28"/>
        </w:rPr>
        <w:t xml:space="preserve">», расположенного по адресу: г. Курск, ул. </w:t>
      </w:r>
      <w:r w:rsidR="00C26EFB">
        <w:rPr>
          <w:b/>
          <w:bCs/>
          <w:sz w:val="28"/>
          <w:szCs w:val="28"/>
        </w:rPr>
        <w:t>Артема</w:t>
      </w:r>
      <w:r>
        <w:rPr>
          <w:b/>
          <w:bCs/>
          <w:sz w:val="28"/>
          <w:szCs w:val="28"/>
        </w:rPr>
        <w:t xml:space="preserve">, </w:t>
      </w:r>
      <w:r w:rsidR="00971D0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971D0B" w:rsidRPr="00971D0B" w:rsidRDefault="00B640BC" w:rsidP="00971D0B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 xml:space="preserve">В соответствии с пунктом 12 статьи 9.2, пунктом 2 статьи 18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0D29A3">
          <w:rPr>
            <w:sz w:val="28"/>
            <w:szCs w:val="28"/>
          </w:rPr>
          <w:t>2002 г</w:t>
        </w:r>
      </w:smartTag>
      <w:r w:rsidRPr="000D29A3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971D0B">
        <w:rPr>
          <w:sz w:val="28"/>
          <w:szCs w:val="28"/>
        </w:rPr>
        <w:t>24</w:t>
      </w:r>
      <w:r w:rsidRPr="000D29A3">
        <w:rPr>
          <w:sz w:val="28"/>
          <w:szCs w:val="28"/>
        </w:rPr>
        <w:t xml:space="preserve"> </w:t>
      </w:r>
      <w:r w:rsidR="00971D0B">
        <w:rPr>
          <w:sz w:val="28"/>
          <w:szCs w:val="28"/>
        </w:rPr>
        <w:t>декабря</w:t>
      </w:r>
      <w:r w:rsidRPr="000D29A3">
        <w:rPr>
          <w:sz w:val="28"/>
          <w:szCs w:val="28"/>
        </w:rPr>
        <w:t xml:space="preserve"> 201</w:t>
      </w:r>
      <w:r w:rsidR="00971D0B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В.В. </w:t>
      </w:r>
      <w:r w:rsidR="00971D0B">
        <w:rPr>
          <w:sz w:val="28"/>
          <w:szCs w:val="28"/>
        </w:rPr>
        <w:t>Вырыпаевой</w:t>
      </w:r>
      <w:r>
        <w:rPr>
          <w:sz w:val="28"/>
          <w:szCs w:val="28"/>
        </w:rPr>
        <w:t>,</w:t>
      </w:r>
      <w:r w:rsidR="00971D0B" w:rsidRPr="00971D0B">
        <w:rPr>
          <w:sz w:val="28"/>
          <w:szCs w:val="28"/>
        </w:rPr>
        <w:t xml:space="preserve"> с учетом решения общественного совета при управлении по охране объектов культурного наследия Курской области от </w:t>
      </w:r>
      <w:r w:rsidR="00971D0B">
        <w:rPr>
          <w:sz w:val="28"/>
          <w:szCs w:val="28"/>
        </w:rPr>
        <w:t>28</w:t>
      </w:r>
      <w:r w:rsidR="00971D0B" w:rsidRPr="00971D0B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="00971D0B" w:rsidRPr="00971D0B">
          <w:rPr>
            <w:sz w:val="28"/>
            <w:szCs w:val="28"/>
          </w:rPr>
          <w:t>2018 г</w:t>
        </w:r>
      </w:smartTag>
      <w:r w:rsidR="00971D0B" w:rsidRPr="00971D0B">
        <w:rPr>
          <w:sz w:val="28"/>
          <w:szCs w:val="28"/>
        </w:rPr>
        <w:t xml:space="preserve">. № </w:t>
      </w:r>
      <w:r w:rsidR="00971D0B">
        <w:rPr>
          <w:sz w:val="28"/>
          <w:szCs w:val="28"/>
        </w:rPr>
        <w:t>2</w:t>
      </w:r>
      <w:r w:rsidR="00971D0B" w:rsidRPr="00971D0B">
        <w:rPr>
          <w:sz w:val="28"/>
          <w:szCs w:val="28"/>
        </w:rPr>
        <w:t xml:space="preserve">, </w:t>
      </w:r>
    </w:p>
    <w:p w:rsidR="00B640BC" w:rsidRDefault="00B640BC" w:rsidP="001B4BE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9A3">
        <w:rPr>
          <w:sz w:val="28"/>
          <w:szCs w:val="28"/>
        </w:rPr>
        <w:t>ПРИКАЗЫВАЮ:</w:t>
      </w:r>
    </w:p>
    <w:p w:rsidR="00B640BC" w:rsidRPr="001D4A33" w:rsidRDefault="00B640B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>«</w:t>
      </w:r>
      <w:r w:rsidR="003C56D6" w:rsidRPr="003C56D6">
        <w:rPr>
          <w:bCs/>
          <w:sz w:val="28"/>
          <w:szCs w:val="28"/>
        </w:rPr>
        <w:t xml:space="preserve">Дом жилой, кон. </w:t>
      </w:r>
      <w:r w:rsidR="003C56D6" w:rsidRPr="003C56D6">
        <w:rPr>
          <w:bCs/>
          <w:sz w:val="28"/>
          <w:szCs w:val="28"/>
          <w:lang w:val="en-US"/>
        </w:rPr>
        <w:t>XIX</w:t>
      </w:r>
      <w:r w:rsidR="003C56D6" w:rsidRPr="003C56D6">
        <w:rPr>
          <w:bCs/>
          <w:sz w:val="28"/>
          <w:szCs w:val="28"/>
        </w:rPr>
        <w:t xml:space="preserve">-нач. </w:t>
      </w:r>
      <w:r w:rsidR="003C56D6" w:rsidRPr="003C56D6">
        <w:rPr>
          <w:bCs/>
          <w:sz w:val="28"/>
          <w:szCs w:val="28"/>
          <w:lang w:val="en-US"/>
        </w:rPr>
        <w:t>XX</w:t>
      </w:r>
      <w:r w:rsidR="003C56D6" w:rsidRPr="003C56D6">
        <w:rPr>
          <w:bCs/>
          <w:sz w:val="28"/>
          <w:szCs w:val="28"/>
        </w:rPr>
        <w:t xml:space="preserve"> вв.</w:t>
      </w:r>
      <w:r w:rsidRPr="00AF7647">
        <w:rPr>
          <w:sz w:val="28"/>
          <w:szCs w:val="28"/>
        </w:rPr>
        <w:t>»</w:t>
      </w:r>
      <w:r w:rsidRPr="00FE6E7F">
        <w:rPr>
          <w:sz w:val="28"/>
          <w:szCs w:val="28"/>
        </w:rPr>
        <w:t xml:space="preserve">, расположенного по адресу: </w:t>
      </w:r>
      <w:r w:rsidRPr="00EB40A1">
        <w:rPr>
          <w:bCs/>
          <w:sz w:val="28"/>
          <w:szCs w:val="28"/>
        </w:rPr>
        <w:t xml:space="preserve">г. Курск, ул. </w:t>
      </w:r>
      <w:r w:rsidR="00C26EFB">
        <w:rPr>
          <w:bCs/>
          <w:sz w:val="28"/>
          <w:szCs w:val="28"/>
        </w:rPr>
        <w:t>Артема</w:t>
      </w:r>
      <w:r w:rsidRPr="00EB40A1">
        <w:rPr>
          <w:bCs/>
          <w:sz w:val="28"/>
          <w:szCs w:val="28"/>
        </w:rPr>
        <w:t xml:space="preserve">, </w:t>
      </w:r>
      <w:r w:rsidR="00971D0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B640BC" w:rsidRPr="00437A0D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</w:t>
      </w:r>
      <w:r w:rsidRPr="00437A0D">
        <w:rPr>
          <w:sz w:val="28"/>
          <w:szCs w:val="28"/>
        </w:rPr>
        <w:lastRenderedPageBreak/>
        <w:t xml:space="preserve">и искусству Администрации Курской области 16.01.1995 г., указанный объект, числящийся под номером </w:t>
      </w:r>
      <w:r w:rsidR="00C26EFB">
        <w:rPr>
          <w:sz w:val="28"/>
          <w:szCs w:val="28"/>
        </w:rPr>
        <w:t>84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3. Начальнику отдела учета и предоставления государственных услуг (О.Н. Беспарточная) обеспечить: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</w:t>
      </w:r>
      <w:bookmarkStart w:id="1" w:name="_GoBack"/>
      <w:bookmarkEnd w:id="1"/>
      <w:r w:rsidRPr="00B0480D">
        <w:rPr>
          <w:sz w:val="28"/>
          <w:szCs w:val="28"/>
        </w:rPr>
        <w:t xml:space="preserve">дней со дня его подписания; </w:t>
      </w:r>
    </w:p>
    <w:p w:rsidR="00B640BC" w:rsidRPr="00B048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муниципального образования «Город Курск»; </w:t>
      </w:r>
    </w:p>
    <w:p w:rsidR="00B640BC" w:rsidRPr="00437A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B640BC" w:rsidRPr="00437A0D" w:rsidRDefault="00B640BC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B640BC" w:rsidRPr="00D53C74" w:rsidRDefault="00B640BC" w:rsidP="001B4BEC">
      <w:pPr>
        <w:jc w:val="both"/>
        <w:rPr>
          <w:sz w:val="28"/>
          <w:szCs w:val="28"/>
        </w:rPr>
      </w:pPr>
    </w:p>
    <w:p w:rsidR="00B640BC" w:rsidRDefault="00B640BC" w:rsidP="001B4BEC">
      <w:pPr>
        <w:rPr>
          <w:sz w:val="28"/>
          <w:szCs w:val="28"/>
        </w:rPr>
      </w:pPr>
    </w:p>
    <w:p w:rsidR="00B640BC" w:rsidRDefault="00B640B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B640BC" w:rsidRDefault="00B640BC" w:rsidP="001B4BEC"/>
    <w:p w:rsidR="00B640BC" w:rsidRDefault="00B640BC" w:rsidP="001B4BEC"/>
    <w:p w:rsidR="00B640BC" w:rsidRPr="00A84D29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Pr="00CC170B" w:rsidRDefault="00B640BC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B640BC" w:rsidRPr="00CC170B" w:rsidRDefault="00B640BC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B640BC" w:rsidRDefault="00B640BC" w:rsidP="00C110D5">
      <w:pPr>
        <w:jc w:val="both"/>
      </w:pPr>
      <w:r w:rsidRPr="00CC170B">
        <w:rPr>
          <w:sz w:val="20"/>
          <w:szCs w:val="20"/>
        </w:rPr>
        <w:t>Тел. 51-17-96</w:t>
      </w:r>
    </w:p>
    <w:sectPr w:rsidR="00B640BC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BC" w:rsidRDefault="00B640BC">
      <w:r>
        <w:separator/>
      </w:r>
    </w:p>
  </w:endnote>
  <w:endnote w:type="continuationSeparator" w:id="0">
    <w:p w:rsidR="00B640BC" w:rsidRDefault="00B6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BC" w:rsidRDefault="00B640BC">
      <w:r>
        <w:separator/>
      </w:r>
    </w:p>
  </w:footnote>
  <w:footnote w:type="continuationSeparator" w:id="0">
    <w:p w:rsidR="00B640BC" w:rsidRDefault="00B6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BC" w:rsidRPr="0036196A" w:rsidRDefault="00B640BC">
    <w:pPr>
      <w:pStyle w:val="a5"/>
      <w:jc w:val="center"/>
      <w:rPr>
        <w:sz w:val="28"/>
        <w:szCs w:val="28"/>
      </w:rPr>
    </w:pPr>
    <w:r w:rsidRPr="0036196A">
      <w:rPr>
        <w:sz w:val="28"/>
        <w:szCs w:val="28"/>
      </w:rPr>
      <w:fldChar w:fldCharType="begin"/>
    </w:r>
    <w:r w:rsidRPr="0036196A">
      <w:rPr>
        <w:sz w:val="28"/>
        <w:szCs w:val="28"/>
      </w:rPr>
      <w:instrText>PAGE   \* MERGEFORMAT</w:instrText>
    </w:r>
    <w:r w:rsidRPr="0036196A">
      <w:rPr>
        <w:sz w:val="28"/>
        <w:szCs w:val="28"/>
      </w:rPr>
      <w:fldChar w:fldCharType="separate"/>
    </w:r>
    <w:r w:rsidR="00C110D5">
      <w:rPr>
        <w:noProof/>
        <w:sz w:val="28"/>
        <w:szCs w:val="28"/>
      </w:rPr>
      <w:t>3</w:t>
    </w:r>
    <w:r w:rsidRPr="0036196A">
      <w:rPr>
        <w:sz w:val="28"/>
        <w:szCs w:val="28"/>
      </w:rPr>
      <w:fldChar w:fldCharType="end"/>
    </w:r>
  </w:p>
  <w:p w:rsidR="00B640BC" w:rsidRDefault="00B64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BEC"/>
    <w:rsid w:val="000069F9"/>
    <w:rsid w:val="00030B3F"/>
    <w:rsid w:val="00085323"/>
    <w:rsid w:val="000D29A3"/>
    <w:rsid w:val="001B4BEC"/>
    <w:rsid w:val="001C3C2F"/>
    <w:rsid w:val="001D4A33"/>
    <w:rsid w:val="001D7130"/>
    <w:rsid w:val="001F04B7"/>
    <w:rsid w:val="002640CA"/>
    <w:rsid w:val="0030436C"/>
    <w:rsid w:val="00337793"/>
    <w:rsid w:val="00345D40"/>
    <w:rsid w:val="0036196A"/>
    <w:rsid w:val="003B6B2F"/>
    <w:rsid w:val="003C56D6"/>
    <w:rsid w:val="00437A0D"/>
    <w:rsid w:val="00470DE4"/>
    <w:rsid w:val="004B3E93"/>
    <w:rsid w:val="00513A99"/>
    <w:rsid w:val="00526FDD"/>
    <w:rsid w:val="0056496F"/>
    <w:rsid w:val="005B4E2E"/>
    <w:rsid w:val="00624D20"/>
    <w:rsid w:val="00677EBA"/>
    <w:rsid w:val="006F5A70"/>
    <w:rsid w:val="00724454"/>
    <w:rsid w:val="00770C52"/>
    <w:rsid w:val="00805F5F"/>
    <w:rsid w:val="00812E85"/>
    <w:rsid w:val="00863E8F"/>
    <w:rsid w:val="008B008F"/>
    <w:rsid w:val="009039A5"/>
    <w:rsid w:val="009215CA"/>
    <w:rsid w:val="00937595"/>
    <w:rsid w:val="00971D0B"/>
    <w:rsid w:val="009A29B4"/>
    <w:rsid w:val="009A5339"/>
    <w:rsid w:val="00A03392"/>
    <w:rsid w:val="00A41AE8"/>
    <w:rsid w:val="00A84D29"/>
    <w:rsid w:val="00A90E24"/>
    <w:rsid w:val="00A931B4"/>
    <w:rsid w:val="00AF50A5"/>
    <w:rsid w:val="00AF7647"/>
    <w:rsid w:val="00B0480D"/>
    <w:rsid w:val="00B5042F"/>
    <w:rsid w:val="00B640BC"/>
    <w:rsid w:val="00C110D5"/>
    <w:rsid w:val="00C26EFB"/>
    <w:rsid w:val="00C95619"/>
    <w:rsid w:val="00CB3645"/>
    <w:rsid w:val="00CC170B"/>
    <w:rsid w:val="00CE4F57"/>
    <w:rsid w:val="00D25314"/>
    <w:rsid w:val="00D53C74"/>
    <w:rsid w:val="00D56FF1"/>
    <w:rsid w:val="00D73FBE"/>
    <w:rsid w:val="00DE519E"/>
    <w:rsid w:val="00DF19B3"/>
    <w:rsid w:val="00DF5986"/>
    <w:rsid w:val="00E22589"/>
    <w:rsid w:val="00E851A8"/>
    <w:rsid w:val="00EB40A1"/>
    <w:rsid w:val="00F01F7C"/>
    <w:rsid w:val="00FE6E7F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66BD251"/>
  <w15:docId w15:val="{13A44C4D-3B04-4ADD-91B5-F039B61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E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BEC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6FF1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26</cp:revision>
  <cp:lastPrinted>2018-03-15T09:53:00Z</cp:lastPrinted>
  <dcterms:created xsi:type="dcterms:W3CDTF">2017-02-02T06:35:00Z</dcterms:created>
  <dcterms:modified xsi:type="dcterms:W3CDTF">2018-04-03T10:02:00Z</dcterms:modified>
</cp:coreProperties>
</file>