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3" w:rsidRDefault="00690896" w:rsidP="00690896">
      <w:pPr>
        <w:pStyle w:val="ConsPlusNormal"/>
        <w:ind w:left="5103"/>
        <w:outlineLvl w:val="0"/>
      </w:pPr>
      <w:r>
        <w:t>УТВЕРЖДЕНЫ</w:t>
      </w:r>
    </w:p>
    <w:p w:rsidR="00B65233" w:rsidRDefault="00B7660F" w:rsidP="00690896">
      <w:pPr>
        <w:pStyle w:val="ConsPlusNormal"/>
        <w:ind w:left="5103"/>
      </w:pPr>
      <w:r>
        <w:t>п</w:t>
      </w:r>
      <w:r w:rsidR="00B65233">
        <w:t>остановлением</w:t>
      </w:r>
      <w:r>
        <w:t xml:space="preserve"> </w:t>
      </w:r>
      <w:r w:rsidR="00B65233">
        <w:t>Администрации Курской области</w:t>
      </w:r>
    </w:p>
    <w:p w:rsidR="00B65233" w:rsidRDefault="00B65233" w:rsidP="00690896">
      <w:pPr>
        <w:pStyle w:val="ConsPlusNormal"/>
        <w:ind w:left="5103"/>
      </w:pPr>
      <w:r>
        <w:t xml:space="preserve">от </w:t>
      </w:r>
      <w:r w:rsidR="002C1F96">
        <w:t>__________</w:t>
      </w:r>
      <w:r w:rsidR="00690896">
        <w:t>__</w:t>
      </w:r>
      <w:r>
        <w:t xml:space="preserve"> </w:t>
      </w:r>
      <w:r w:rsidR="002C1F96">
        <w:t>№</w:t>
      </w:r>
      <w:r>
        <w:t xml:space="preserve"> </w:t>
      </w:r>
      <w:r w:rsidR="00565069">
        <w:t>_____</w:t>
      </w:r>
      <w:r w:rsidR="00690896">
        <w:t>_____</w:t>
      </w:r>
    </w:p>
    <w:p w:rsidR="00690896" w:rsidRDefault="00690896">
      <w:pPr>
        <w:pStyle w:val="ConsPlusNormal"/>
        <w:jc w:val="center"/>
      </w:pPr>
    </w:p>
    <w:p w:rsidR="00690896" w:rsidRDefault="00690896">
      <w:pPr>
        <w:pStyle w:val="ConsPlusNormal"/>
        <w:jc w:val="center"/>
      </w:pPr>
    </w:p>
    <w:p w:rsidR="00161BCA" w:rsidRPr="00690896" w:rsidRDefault="00690896" w:rsidP="00161BCA">
      <w:pPr>
        <w:pStyle w:val="ConsPlusTitle"/>
        <w:jc w:val="center"/>
        <w:rPr>
          <w:spacing w:val="20"/>
        </w:rPr>
      </w:pPr>
      <w:bookmarkStart w:id="0" w:name="P28"/>
      <w:bookmarkEnd w:id="0"/>
      <w:r w:rsidRPr="00690896">
        <w:rPr>
          <w:spacing w:val="20"/>
        </w:rPr>
        <w:t>ИЗМЕНЕНИЯ,</w:t>
      </w:r>
    </w:p>
    <w:p w:rsidR="00161BCA" w:rsidRDefault="00161BCA" w:rsidP="00161BCA">
      <w:pPr>
        <w:pStyle w:val="ConsPlusTitle"/>
        <w:jc w:val="center"/>
      </w:pPr>
      <w:r>
        <w:t>которые вносятся в государственную программу Курской области «Управление государственным имуществом Курской области»</w:t>
      </w:r>
    </w:p>
    <w:p w:rsidR="00B65233" w:rsidRDefault="00B65233">
      <w:pPr>
        <w:pStyle w:val="ConsPlusNormal"/>
        <w:jc w:val="center"/>
      </w:pPr>
    </w:p>
    <w:p w:rsidR="00B65233" w:rsidRDefault="00B65233" w:rsidP="00847446">
      <w:pPr>
        <w:pStyle w:val="ConsPlusNormal"/>
        <w:ind w:firstLine="709"/>
        <w:jc w:val="both"/>
      </w:pPr>
      <w:r w:rsidRPr="00161BCA">
        <w:t xml:space="preserve">1. </w:t>
      </w:r>
      <w:r w:rsidR="00161BCA" w:rsidRPr="00161BCA">
        <w:t>В паспорте государственной программы</w:t>
      </w:r>
      <w:r w:rsidR="00847446">
        <w:t xml:space="preserve"> </w:t>
      </w:r>
      <w:r w:rsidR="008739E5">
        <w:t>в позиции, касающей</w:t>
      </w:r>
      <w:r>
        <w:t>ся объемов б</w:t>
      </w:r>
      <w:r w:rsidR="00C805D4">
        <w:t>юджетных ассигнований Программы</w:t>
      </w:r>
      <w:r>
        <w:t>:</w:t>
      </w:r>
    </w:p>
    <w:p w:rsidR="00C805D4" w:rsidRDefault="00C805D4" w:rsidP="008739E5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4203B">
        <w:t>1 145 708,048</w:t>
      </w:r>
      <w:r>
        <w:t>» заменить цифрами «1 152 692,861»;</w:t>
      </w:r>
    </w:p>
    <w:p w:rsidR="008426C2" w:rsidRDefault="008426C2" w:rsidP="008426C2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4203B">
        <w:t>119 139,433</w:t>
      </w:r>
      <w:r>
        <w:t>» заменить цифрами «126 124,246».</w:t>
      </w:r>
    </w:p>
    <w:p w:rsidR="007C5ABD" w:rsidRDefault="00B65233" w:rsidP="0046016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4203B">
        <w:rPr>
          <w:szCs w:val="28"/>
        </w:rPr>
        <w:t>2.</w:t>
      </w:r>
      <w:r w:rsidR="00F57584" w:rsidRPr="00A4203B">
        <w:rPr>
          <w:szCs w:val="28"/>
        </w:rPr>
        <w:tab/>
      </w:r>
      <w:r w:rsidR="0046016C">
        <w:rPr>
          <w:szCs w:val="28"/>
        </w:rPr>
        <w:t>В а</w:t>
      </w:r>
      <w:hyperlink r:id="rId7" w:history="1"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>бзац</w:t>
        </w:r>
        <w:r w:rsidR="0046016C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трет</w:t>
        </w:r>
        <w:r w:rsidR="0046016C">
          <w:rPr>
            <w:rFonts w:eastAsiaTheme="minorHAnsi"/>
            <w:color w:val="000000" w:themeColor="text1"/>
            <w:szCs w:val="28"/>
            <w:lang w:eastAsia="en-US"/>
          </w:rPr>
          <w:t>ьем</w:t>
        </w:r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раздела 10</w:t>
        </w:r>
      </w:hyperlink>
      <w:r w:rsidR="007C5ABD" w:rsidRPr="00E8130B">
        <w:rPr>
          <w:rFonts w:eastAsiaTheme="minorHAnsi"/>
          <w:color w:val="000000" w:themeColor="text1"/>
          <w:szCs w:val="28"/>
          <w:lang w:eastAsia="en-US"/>
        </w:rPr>
        <w:t xml:space="preserve"> Программы изложить:</w:t>
      </w:r>
    </w:p>
    <w:p w:rsidR="0046016C" w:rsidRDefault="0046016C" w:rsidP="0046016C">
      <w:pPr>
        <w:pStyle w:val="ConsPlusNormal"/>
        <w:tabs>
          <w:tab w:val="left" w:pos="1134"/>
        </w:tabs>
        <w:ind w:firstLine="709"/>
        <w:jc w:val="both"/>
      </w:pPr>
      <w:r>
        <w:t>цифры «1 145 708,048» заменить цифрами «1 152 692,861»;</w:t>
      </w:r>
    </w:p>
    <w:p w:rsidR="0046016C" w:rsidRDefault="0046016C" w:rsidP="0046016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4203B">
        <w:t>119 139,433</w:t>
      </w:r>
      <w:r>
        <w:t>» заменить цифрами «126 124,246».</w:t>
      </w:r>
    </w:p>
    <w:p w:rsidR="008F5834" w:rsidRPr="00A4203B" w:rsidRDefault="00A61A4C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5834" w:rsidRPr="00A4203B">
        <w:rPr>
          <w:rFonts w:eastAsiaTheme="minorHAnsi"/>
          <w:szCs w:val="28"/>
          <w:lang w:eastAsia="en-US"/>
        </w:rPr>
        <w:t>.</w:t>
      </w:r>
      <w:r w:rsidR="002004C7" w:rsidRPr="00A4203B">
        <w:rPr>
          <w:rFonts w:eastAsiaTheme="minorHAnsi"/>
          <w:szCs w:val="28"/>
          <w:lang w:eastAsia="en-US"/>
        </w:rPr>
        <w:tab/>
      </w:r>
      <w:r w:rsidR="008F5834" w:rsidRPr="00A4203B">
        <w:rPr>
          <w:rFonts w:eastAsiaTheme="minorHAnsi"/>
          <w:szCs w:val="28"/>
          <w:lang w:eastAsia="en-US"/>
        </w:rPr>
        <w:t xml:space="preserve">В </w:t>
      </w:r>
      <w:hyperlink r:id="rId8" w:history="1">
        <w:r w:rsidR="008F5834" w:rsidRPr="00A4203B">
          <w:rPr>
            <w:rFonts w:eastAsiaTheme="minorHAnsi"/>
            <w:szCs w:val="28"/>
            <w:lang w:eastAsia="en-US"/>
          </w:rPr>
          <w:t>разделе 13</w:t>
        </w:r>
      </w:hyperlink>
      <w:r w:rsidR="008F5834" w:rsidRPr="00A4203B">
        <w:rPr>
          <w:rFonts w:eastAsiaTheme="minorHAnsi"/>
          <w:szCs w:val="28"/>
          <w:lang w:eastAsia="en-US"/>
        </w:rPr>
        <w:t xml:space="preserve"> Программы:</w:t>
      </w:r>
    </w:p>
    <w:p w:rsidR="008F5834" w:rsidRPr="008F5834" w:rsidRDefault="008F5834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4203B">
        <w:rPr>
          <w:rFonts w:eastAsiaTheme="minorHAnsi"/>
          <w:szCs w:val="28"/>
          <w:lang w:eastAsia="en-US"/>
        </w:rPr>
        <w:t>1)</w:t>
      </w:r>
      <w:r w:rsidR="00A14999" w:rsidRPr="00A4203B">
        <w:rPr>
          <w:rFonts w:eastAsiaTheme="minorHAnsi"/>
          <w:szCs w:val="28"/>
          <w:lang w:eastAsia="en-US"/>
        </w:rPr>
        <w:tab/>
      </w:r>
      <w:r w:rsidRPr="00A4203B">
        <w:rPr>
          <w:rFonts w:eastAsiaTheme="minorHAnsi"/>
          <w:szCs w:val="28"/>
          <w:lang w:eastAsia="en-US"/>
        </w:rPr>
        <w:t xml:space="preserve">в </w:t>
      </w:r>
      <w:hyperlink r:id="rId9" w:history="1">
        <w:r w:rsidRPr="00A4203B">
          <w:rPr>
            <w:rFonts w:eastAsiaTheme="minorHAnsi"/>
            <w:szCs w:val="28"/>
            <w:lang w:eastAsia="en-US"/>
          </w:rPr>
          <w:t>подразделе</w:t>
        </w:r>
      </w:hyperlink>
      <w:r w:rsidR="00A14999" w:rsidRPr="00A4203B">
        <w:rPr>
          <w:rFonts w:eastAsiaTheme="minorHAnsi"/>
          <w:szCs w:val="28"/>
          <w:lang w:eastAsia="en-US"/>
        </w:rPr>
        <w:t xml:space="preserve"> «</w:t>
      </w:r>
      <w:r w:rsidRPr="00A4203B">
        <w:rPr>
          <w:rFonts w:eastAsiaTheme="minorHAnsi"/>
          <w:szCs w:val="28"/>
          <w:lang w:eastAsia="en-US"/>
        </w:rPr>
        <w:t>Подпрограмма 1 «Совершенствование</w:t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 системы управления государственным имуществом и земельными ресурсами на территории Курской обла</w:t>
      </w:r>
      <w:r w:rsidRPr="00A14999">
        <w:rPr>
          <w:rFonts w:eastAsiaTheme="minorHAnsi"/>
          <w:color w:val="000000" w:themeColor="text1"/>
          <w:szCs w:val="28"/>
          <w:lang w:eastAsia="en-US"/>
        </w:rPr>
        <w:t>сти»</w:t>
      </w:r>
      <w:r w:rsidRPr="008F5834">
        <w:rPr>
          <w:rFonts w:eastAsiaTheme="minorHAnsi"/>
          <w:color w:val="000000" w:themeColor="text1"/>
          <w:szCs w:val="28"/>
          <w:lang w:eastAsia="en-US"/>
        </w:rPr>
        <w:t>:</w:t>
      </w:r>
    </w:p>
    <w:p w:rsidR="008F5834" w:rsidRDefault="008F5834" w:rsidP="002D4DFF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r w:rsidRPr="008F5834">
        <w:rPr>
          <w:rFonts w:eastAsiaTheme="minorHAnsi"/>
          <w:color w:val="000000" w:themeColor="text1"/>
          <w:szCs w:val="28"/>
          <w:lang w:eastAsia="en-US"/>
        </w:rPr>
        <w:t>а)</w:t>
      </w:r>
      <w:r w:rsidR="00A14999">
        <w:rPr>
          <w:rFonts w:eastAsiaTheme="minorHAnsi"/>
          <w:color w:val="000000" w:themeColor="text1"/>
          <w:szCs w:val="28"/>
          <w:lang w:eastAsia="en-US"/>
        </w:rPr>
        <w:tab/>
      </w:r>
      <w:r w:rsidR="002D4DFF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2D4DFF">
        <w:rPr>
          <w:color w:val="000000" w:themeColor="text1"/>
        </w:rPr>
        <w:t>позиции</w:t>
      </w:r>
      <w:r w:rsidRPr="00A14999">
        <w:rPr>
          <w:color w:val="000000" w:themeColor="text1"/>
        </w:rPr>
        <w:t>, касающ</w:t>
      </w:r>
      <w:r w:rsidR="002D4DFF">
        <w:rPr>
          <w:color w:val="000000" w:themeColor="text1"/>
        </w:rPr>
        <w:t>ей</w:t>
      </w:r>
      <w:r w:rsidRPr="00A14999">
        <w:rPr>
          <w:color w:val="000000" w:themeColor="text1"/>
        </w:rPr>
        <w:t xml:space="preserve">ся объемов бюджетных ассигнований </w:t>
      </w:r>
      <w:r w:rsidRPr="008F5834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E76481">
        <w:rPr>
          <w:rFonts w:eastAsiaTheme="minorHAnsi"/>
          <w:color w:val="000000" w:themeColor="text1"/>
          <w:szCs w:val="28"/>
          <w:lang w:eastAsia="en-US"/>
        </w:rPr>
        <w:t xml:space="preserve"> 1</w:t>
      </w:r>
      <w:r w:rsidRPr="00A14999">
        <w:rPr>
          <w:color w:val="000000" w:themeColor="text1"/>
        </w:rPr>
        <w:t>:</w:t>
      </w:r>
    </w:p>
    <w:p w:rsidR="00FA2E05" w:rsidRDefault="00FA2E05" w:rsidP="00FA2E05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015C1">
        <w:t>540 316,333</w:t>
      </w:r>
      <w:r>
        <w:t>» заменить цифрами «541 062,054»;</w:t>
      </w:r>
    </w:p>
    <w:p w:rsidR="00FA2E05" w:rsidRDefault="00FA2E05" w:rsidP="00FA2E05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015C1">
        <w:rPr>
          <w:rFonts w:eastAsiaTheme="minorHAnsi"/>
          <w:szCs w:val="28"/>
          <w:lang w:eastAsia="en-US"/>
        </w:rPr>
        <w:t>60 172,698</w:t>
      </w:r>
      <w:r>
        <w:t>» заменить цифрами «60 918,419».</w:t>
      </w:r>
    </w:p>
    <w:p w:rsidR="00923B5C" w:rsidRDefault="001A0DF1" w:rsidP="009314E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б</w:t>
      </w:r>
      <w:r w:rsidR="00923B5C" w:rsidRPr="009314EC">
        <w:rPr>
          <w:rFonts w:eastAsiaTheme="minorHAnsi"/>
          <w:color w:val="000000" w:themeColor="text1"/>
          <w:szCs w:val="28"/>
          <w:lang w:eastAsia="en-US"/>
        </w:rPr>
        <w:t>)</w:t>
      </w:r>
      <w:r w:rsidR="009314EC">
        <w:rPr>
          <w:rFonts w:eastAsiaTheme="minorHAnsi"/>
          <w:color w:val="000000" w:themeColor="text1"/>
          <w:szCs w:val="28"/>
          <w:lang w:eastAsia="en-US"/>
        </w:rPr>
        <w:tab/>
      </w:r>
      <w:r w:rsidR="00FD5D46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0" w:history="1"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FD5D46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FD5D46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="00923B5C" w:rsidRPr="009314EC">
        <w:rPr>
          <w:rFonts w:eastAsiaTheme="minorHAnsi"/>
          <w:color w:val="000000" w:themeColor="text1"/>
          <w:szCs w:val="28"/>
          <w:lang w:eastAsia="en-US"/>
        </w:rPr>
        <w:t xml:space="preserve"> подпрограммы 1:</w:t>
      </w:r>
    </w:p>
    <w:p w:rsidR="00C448CC" w:rsidRDefault="00C448CC" w:rsidP="00C448C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015C1">
        <w:t>540 316,333</w:t>
      </w:r>
      <w:r>
        <w:t>» заменить цифрами «541 062,054»;</w:t>
      </w:r>
    </w:p>
    <w:p w:rsidR="00C448CC" w:rsidRDefault="00C448CC" w:rsidP="00C448C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A015C1">
        <w:rPr>
          <w:rFonts w:eastAsiaTheme="minorHAnsi"/>
          <w:szCs w:val="28"/>
          <w:lang w:eastAsia="en-US"/>
        </w:rPr>
        <w:t>60 172,698</w:t>
      </w:r>
      <w:r>
        <w:t>» заменить цифрами «60 918,419».</w:t>
      </w:r>
    </w:p>
    <w:p w:rsidR="00715D93" w:rsidRP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2)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1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Подпрограмма 2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Обеспечение реализации государственной программы Курской области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>Управление государстве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нным имуществом Курской области»</w:t>
      </w:r>
      <w:r w:rsidRPr="00715D93">
        <w:rPr>
          <w:rFonts w:eastAsiaTheme="minorHAnsi"/>
          <w:color w:val="000000" w:themeColor="text1"/>
          <w:szCs w:val="28"/>
          <w:lang w:eastAsia="en-US"/>
        </w:rPr>
        <w:t>:</w:t>
      </w:r>
    </w:p>
    <w:p w:rsidR="00715D93" w:rsidRP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а)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2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паспорте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подпрограммы 2:</w:t>
      </w:r>
    </w:p>
    <w:p w:rsidR="00715D93" w:rsidRDefault="00E63441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t xml:space="preserve">в </w:t>
      </w:r>
      <w:hyperlink r:id="rId13" w:history="1">
        <w:r w:rsidR="001A0DF1" w:rsidRPr="00E9530C">
          <w:rPr>
            <w:color w:val="000000" w:themeColor="text1"/>
          </w:rPr>
          <w:t>позици</w:t>
        </w:r>
      </w:hyperlink>
      <w:r>
        <w:t>и</w:t>
      </w:r>
      <w:r>
        <w:rPr>
          <w:color w:val="000000" w:themeColor="text1"/>
        </w:rPr>
        <w:t>, касающей</w:t>
      </w:r>
      <w:r w:rsidR="001A0DF1" w:rsidRPr="00E9530C">
        <w:rPr>
          <w:color w:val="000000" w:themeColor="text1"/>
        </w:rPr>
        <w:t xml:space="preserve">ся </w:t>
      </w:r>
      <w:r w:rsidR="00715D93" w:rsidRPr="00715D93">
        <w:rPr>
          <w:rFonts w:eastAsiaTheme="minorHAnsi"/>
          <w:color w:val="000000" w:themeColor="text1"/>
          <w:szCs w:val="28"/>
          <w:lang w:eastAsia="en-US"/>
        </w:rPr>
        <w:t>объемов бюджетных ассигнований подпрограммы:</w:t>
      </w:r>
    </w:p>
    <w:p w:rsidR="00E63441" w:rsidRDefault="00E63441" w:rsidP="00E63441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B0446C">
        <w:rPr>
          <w:rFonts w:eastAsiaTheme="minorHAnsi"/>
          <w:szCs w:val="28"/>
          <w:lang w:eastAsia="en-US"/>
        </w:rPr>
        <w:t>605 391,715</w:t>
      </w:r>
      <w:r>
        <w:t>» заменить цифрами «611 630,807»;</w:t>
      </w:r>
    </w:p>
    <w:p w:rsidR="00E63441" w:rsidRDefault="00E63441" w:rsidP="00E63441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B0446C">
        <w:rPr>
          <w:rFonts w:eastAsiaTheme="minorHAnsi"/>
          <w:szCs w:val="28"/>
          <w:lang w:eastAsia="en-US"/>
        </w:rPr>
        <w:t>58 966,735</w:t>
      </w:r>
      <w:r>
        <w:t>» заменить цифрами «65 205,827».</w:t>
      </w:r>
    </w:p>
    <w:p w:rsidR="00715D93" w:rsidRDefault="00715D93" w:rsidP="00110465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310F4C">
        <w:rPr>
          <w:rFonts w:eastAsiaTheme="minorHAnsi"/>
          <w:color w:val="000000" w:themeColor="text1"/>
          <w:szCs w:val="28"/>
          <w:lang w:eastAsia="en-US"/>
        </w:rPr>
        <w:t>б)</w:t>
      </w:r>
      <w:r w:rsidR="004D77A9" w:rsidRPr="00310F4C">
        <w:rPr>
          <w:rFonts w:eastAsiaTheme="minorHAnsi"/>
          <w:color w:val="000000" w:themeColor="text1"/>
          <w:szCs w:val="28"/>
          <w:lang w:eastAsia="en-US"/>
        </w:rPr>
        <w:tab/>
      </w:r>
      <w:r w:rsidR="0006303C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4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06303C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Pr="00715D93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06303C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Pr="00715D93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подпрограммы 2:</w:t>
      </w:r>
    </w:p>
    <w:p w:rsidR="0006303C" w:rsidRDefault="0006303C" w:rsidP="0006303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B0446C">
        <w:rPr>
          <w:rFonts w:eastAsiaTheme="minorHAnsi"/>
          <w:szCs w:val="28"/>
          <w:lang w:eastAsia="en-US"/>
        </w:rPr>
        <w:t>605 391,715</w:t>
      </w:r>
      <w:r>
        <w:t>» заменить цифрами «611 630,807»;</w:t>
      </w:r>
    </w:p>
    <w:p w:rsidR="0006303C" w:rsidRDefault="0006303C" w:rsidP="0006303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Pr="00B0446C">
        <w:rPr>
          <w:rFonts w:eastAsiaTheme="minorHAnsi"/>
          <w:szCs w:val="28"/>
          <w:lang w:eastAsia="en-US"/>
        </w:rPr>
        <w:t>58 966,735</w:t>
      </w:r>
      <w:r>
        <w:t>» заменить цифрами «65 205,827».</w:t>
      </w:r>
    </w:p>
    <w:p w:rsidR="00E76481" w:rsidRDefault="00BA5E80" w:rsidP="00E76481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303830" w:rsidRPr="00D122EE">
        <w:rPr>
          <w:rFonts w:eastAsiaTheme="minorHAnsi"/>
          <w:szCs w:val="28"/>
          <w:lang w:eastAsia="en-US"/>
        </w:rPr>
        <w:t>.</w:t>
      </w:r>
      <w:r w:rsidR="00E76481">
        <w:rPr>
          <w:rFonts w:eastAsiaTheme="minorHAnsi"/>
          <w:szCs w:val="28"/>
          <w:lang w:eastAsia="en-US"/>
        </w:rPr>
        <w:tab/>
        <w:t>В приложении № 1 к указанной Программе</w:t>
      </w:r>
      <w:r w:rsidR="00B464F8">
        <w:rPr>
          <w:rFonts w:eastAsiaTheme="minorHAnsi"/>
          <w:szCs w:val="28"/>
          <w:lang w:eastAsia="en-US"/>
        </w:rPr>
        <w:t xml:space="preserve"> </w:t>
      </w:r>
      <w:r w:rsidR="008D2531">
        <w:rPr>
          <w:rFonts w:eastAsiaTheme="minorHAnsi"/>
          <w:szCs w:val="28"/>
          <w:lang w:eastAsia="en-US"/>
        </w:rPr>
        <w:t>в таблице в пункте 2 в графе 11</w:t>
      </w:r>
      <w:r w:rsidR="00FB6FB7">
        <w:rPr>
          <w:rFonts w:eastAsiaTheme="minorHAnsi"/>
          <w:szCs w:val="28"/>
          <w:lang w:eastAsia="en-US"/>
        </w:rPr>
        <w:t xml:space="preserve"> «2019 г.»</w:t>
      </w:r>
      <w:r w:rsidR="008D2531">
        <w:rPr>
          <w:rFonts w:eastAsiaTheme="minorHAnsi"/>
          <w:szCs w:val="28"/>
          <w:lang w:eastAsia="en-US"/>
        </w:rPr>
        <w:t xml:space="preserve"> цифру «2» заменить цифрой «3».</w:t>
      </w:r>
    </w:p>
    <w:p w:rsidR="00303830" w:rsidRPr="00D122EE" w:rsidRDefault="00E76481" w:rsidP="00E76481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929C0">
        <w:rPr>
          <w:rFonts w:eastAsiaTheme="minorHAnsi"/>
          <w:szCs w:val="28"/>
          <w:lang w:eastAsia="en-US"/>
        </w:rPr>
        <w:t>5.</w:t>
      </w:r>
      <w:r w:rsidR="001D4F42" w:rsidRPr="008929C0">
        <w:rPr>
          <w:rFonts w:eastAsiaTheme="minorHAnsi"/>
          <w:szCs w:val="28"/>
          <w:lang w:eastAsia="en-US"/>
        </w:rPr>
        <w:tab/>
      </w:r>
      <w:hyperlink r:id="rId15" w:history="1">
        <w:r w:rsidR="00303830" w:rsidRPr="00D122EE">
          <w:rPr>
            <w:rFonts w:eastAsiaTheme="minorHAnsi"/>
            <w:szCs w:val="28"/>
            <w:lang w:eastAsia="en-US"/>
          </w:rPr>
          <w:t>Приложени</w:t>
        </w:r>
        <w:r w:rsidR="00E71465" w:rsidRPr="00D122EE">
          <w:rPr>
            <w:rFonts w:eastAsiaTheme="minorHAnsi"/>
            <w:szCs w:val="28"/>
            <w:lang w:eastAsia="en-US"/>
          </w:rPr>
          <w:t>я</w:t>
        </w:r>
        <w:r w:rsidR="00303830" w:rsidRPr="00D122EE">
          <w:rPr>
            <w:rFonts w:eastAsiaTheme="minorHAnsi"/>
            <w:szCs w:val="28"/>
            <w:lang w:eastAsia="en-US"/>
          </w:rPr>
          <w:t xml:space="preserve"> №</w:t>
        </w:r>
        <w:r w:rsidR="00E71465" w:rsidRPr="00D122EE">
          <w:rPr>
            <w:rFonts w:eastAsiaTheme="minorHAnsi"/>
            <w:szCs w:val="28"/>
            <w:lang w:eastAsia="en-US"/>
          </w:rPr>
          <w:t>№</w:t>
        </w:r>
        <w:r w:rsidR="00303830" w:rsidRPr="00D122EE">
          <w:rPr>
            <w:rFonts w:eastAsiaTheme="minorHAnsi"/>
            <w:szCs w:val="28"/>
            <w:lang w:eastAsia="en-US"/>
          </w:rPr>
          <w:t xml:space="preserve"> </w:t>
        </w:r>
      </w:hyperlink>
      <w:r w:rsidR="008929C0">
        <w:t>4</w:t>
      </w:r>
      <w:r w:rsidR="00E71465" w:rsidRPr="00D122EE">
        <w:rPr>
          <w:szCs w:val="28"/>
        </w:rPr>
        <w:t>-6</w:t>
      </w:r>
      <w:r w:rsidR="00303830" w:rsidRPr="00D122EE">
        <w:rPr>
          <w:rFonts w:eastAsiaTheme="minorHAnsi"/>
          <w:szCs w:val="28"/>
          <w:lang w:eastAsia="en-US"/>
        </w:rPr>
        <w:t xml:space="preserve"> к указанной Программе изложить в следующей редакции:</w:t>
      </w:r>
    </w:p>
    <w:p w:rsidR="004F4FFC" w:rsidRPr="00D122EE" w:rsidRDefault="004F4FFC" w:rsidP="007A32BD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  <w:sectPr w:rsidR="004F4FFC" w:rsidRPr="00D122EE" w:rsidSect="00866AAA">
          <w:headerReference w:type="default" r:id="rId16"/>
          <w:pgSz w:w="11905" w:h="16838" w:code="9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5264D9" w:rsidRPr="0086757B" w:rsidRDefault="007B45E9" w:rsidP="005264D9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 w:rsidR="005264D9" w:rsidRPr="0086757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5264D9">
        <w:rPr>
          <w:rFonts w:eastAsiaTheme="minorHAnsi"/>
          <w:sz w:val="24"/>
          <w:szCs w:val="24"/>
          <w:lang w:eastAsia="en-US"/>
        </w:rPr>
        <w:t>№</w:t>
      </w:r>
      <w:r w:rsidR="005264D9" w:rsidRPr="0086757B">
        <w:rPr>
          <w:rFonts w:eastAsiaTheme="minorHAnsi"/>
          <w:sz w:val="24"/>
          <w:szCs w:val="24"/>
          <w:lang w:eastAsia="en-US"/>
        </w:rPr>
        <w:t xml:space="preserve"> 4</w:t>
      </w:r>
    </w:p>
    <w:p w:rsidR="005264D9" w:rsidRDefault="005264D9" w:rsidP="005264D9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 государственной программе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32BD">
        <w:rPr>
          <w:rFonts w:eastAsiaTheme="minorHAnsi"/>
          <w:sz w:val="24"/>
          <w:szCs w:val="24"/>
          <w:lang w:eastAsia="en-US"/>
        </w:rPr>
        <w:t>Курской области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7A32BD">
        <w:rPr>
          <w:rFonts w:eastAsiaTheme="minorHAnsi"/>
          <w:sz w:val="24"/>
          <w:szCs w:val="24"/>
          <w:lang w:eastAsia="en-US"/>
        </w:rPr>
        <w:t>Управление государственным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32BD">
        <w:rPr>
          <w:rFonts w:eastAsiaTheme="minorHAnsi"/>
          <w:sz w:val="24"/>
          <w:szCs w:val="24"/>
          <w:lang w:eastAsia="en-US"/>
        </w:rPr>
        <w:t>имуществом Курской области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5264D9" w:rsidRPr="007A32BD" w:rsidRDefault="005264D9" w:rsidP="005264D9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5264D9" w:rsidRPr="007A32BD" w:rsidRDefault="005264D9" w:rsidP="005264D9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5264D9" w:rsidRPr="007A32BD" w:rsidRDefault="005264D9" w:rsidP="005264D9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__________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-па)</w:t>
      </w:r>
    </w:p>
    <w:p w:rsidR="005264D9" w:rsidRPr="00C56725" w:rsidRDefault="005264D9" w:rsidP="005264D9">
      <w:pPr>
        <w:overflowPunct/>
        <w:ind w:left="10065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5264D9" w:rsidRDefault="005264D9" w:rsidP="005264D9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5264D9" w:rsidRPr="00C56725" w:rsidRDefault="005264D9" w:rsidP="005264D9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ПРОГНОЗ</w:t>
      </w:r>
    </w:p>
    <w:p w:rsidR="005264D9" w:rsidRDefault="005264D9" w:rsidP="005264D9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сводных показателей государственных заданий на оказание государственных услуг (выполнение работ) областными государственными учреждениями по государственной программе 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правление государственным имуществом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урской области» </w:t>
      </w:r>
    </w:p>
    <w:p w:rsidR="005264D9" w:rsidRDefault="005264D9" w:rsidP="005264D9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на 2019 год и плановый период 2020 - 202</w:t>
      </w:r>
      <w:r>
        <w:rPr>
          <w:rFonts w:eastAsiaTheme="minorHAnsi"/>
          <w:b/>
          <w:sz w:val="24"/>
          <w:szCs w:val="24"/>
          <w:lang w:eastAsia="en-US"/>
        </w:rPr>
        <w:t>1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 годов</w:t>
      </w:r>
    </w:p>
    <w:p w:rsidR="005264D9" w:rsidRPr="00B37D57" w:rsidRDefault="005264D9" w:rsidP="005264D9">
      <w:pPr>
        <w:overflowPunct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130"/>
        <w:gridCol w:w="12"/>
        <w:gridCol w:w="1122"/>
        <w:gridCol w:w="12"/>
        <w:gridCol w:w="983"/>
        <w:gridCol w:w="9"/>
        <w:gridCol w:w="143"/>
        <w:gridCol w:w="4678"/>
        <w:gridCol w:w="1134"/>
        <w:gridCol w:w="1134"/>
        <w:gridCol w:w="1134"/>
      </w:tblGrid>
      <w:tr w:rsidR="005264D9" w:rsidRPr="00B37D57" w:rsidTr="00925F58">
        <w:trPr>
          <w:trHeight w:val="881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услуги (работы), количественные показатели объема услуги (работы), показатели качества государственных услуг на оказание государственных услуг (выполнения работ) областными государственными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Значение показателя объема государственной услуги (работы)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Расходы областного бюджета на оказание государственной услуги (выполнение работы),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5264D9" w:rsidRPr="00B37D57" w:rsidTr="00925F58">
        <w:trPr>
          <w:trHeight w:val="2645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rPr>
          <w:trHeight w:val="74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Приватизация государственного и муниципального имущества</w:t>
            </w:r>
          </w:p>
        </w:tc>
      </w:tr>
      <w:tr w:rsidR="005264D9" w:rsidRPr="00B37D57" w:rsidTr="00925F58">
        <w:trPr>
          <w:trHeight w:val="6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процедуры продажи государственного и муниципального имущества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535E22" w:rsidRDefault="005264D9" w:rsidP="00925F58">
            <w:pPr>
              <w:overflowPunct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имущества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1 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государственным имуществом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396BEE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1 219,040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396BEE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1 219,040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ind w:firstLine="1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Ежеквартальное 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недвижимости, полученных в ходе сбора, обработки, систематизации и накопления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(единиц)</w:t>
            </w:r>
          </w:p>
        </w:tc>
      </w:tr>
      <w:tr w:rsidR="005264D9" w:rsidRPr="00B37D57" w:rsidTr="00925F58">
        <w:trPr>
          <w:trHeight w:val="161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right="-204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493,631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right="-57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493,631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</w:tr>
      <w:tr w:rsidR="005264D9" w:rsidRPr="00B37D57" w:rsidTr="00925F58">
        <w:trPr>
          <w:trHeight w:val="74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бумажном виде)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2 340,802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Объем хранящейся информации, которая была использована для целей определения кадастровой стоимости (в электронном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государственной услуги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государственным имуществом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 информации, необходимой для ведения Единого государственного реестра недвижимости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предоставленной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555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необходимой для ведения Единого государственного реестра недвижимости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предоставленной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8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Объем представленной информации в федеральный орган исполнительной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533,748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8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Объем представленной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 об исправлении ошибок, допущенных при определении кадастровой стоимости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 об исправлении ошибок, допущенных при определении кадастровой стоимости (в электронном виде)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Предоставление разъяснений, связанных с определением кадастровой стоимости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объектов недвижимости, в отношении которых представлены разъяснения, связанные с определением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rPr>
          <w:trHeight w:val="60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64D9" w:rsidRPr="00B37D57" w:rsidTr="00925F58">
        <w:trPr>
          <w:trHeight w:val="60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Предоставление разъяснений, связанных с определением кадастровой стоимости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30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400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400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5264D9" w:rsidRPr="00B37D57" w:rsidTr="00925F58">
        <w:trPr>
          <w:trHeight w:val="13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государственным имуществом и земельными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4 0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049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</w:t>
            </w:r>
          </w:p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</w:t>
            </w:r>
          </w:p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794</w:t>
            </w:r>
            <w:r w:rsidR="005264D9">
              <w:rPr>
                <w:rFonts w:eastAsiaTheme="minorHAnsi"/>
                <w:sz w:val="24"/>
                <w:szCs w:val="24"/>
                <w:lang w:eastAsia="en-US"/>
              </w:rPr>
              <w:t>,1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</w:p>
        </w:tc>
      </w:tr>
      <w:tr w:rsidR="005264D9" w:rsidRPr="00B37D57" w:rsidTr="00925F58">
        <w:trPr>
          <w:trHeight w:val="3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 (единиц)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rPr>
          <w:trHeight w:val="1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17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14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электронном виде)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451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451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18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14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объектов недвижимости, для которых определена кадастровая стоимость в рамках государственной кадастровой оценки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484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EC673B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3 484,784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19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16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(в электронном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284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проведения последней государственной кадастровой оценки и датой проведения очередной государственной кадастровой оценки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которых определена кадастровая стоимость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которых определена кадастровая стоимость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EC673B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284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20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16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ода 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вновь учтенных объектов недвижимости, ранее учтенных объектов недвижимости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в случае внесения в Единый государственный реестр недвижимости сведений о них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(в бумажном виде)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5264D9" w:rsidTr="00925F58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3 915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20 775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которых определена кадастровая стоимость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EC673B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284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1 110,318</w:t>
            </w:r>
          </w:p>
        </w:tc>
      </w:tr>
      <w:tr w:rsidR="005264D9" w:rsidRPr="00B37D57" w:rsidTr="00925F5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5264D9" w:rsidRPr="00B37D57" w:rsidRDefault="005264D9" w:rsidP="00925F5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3 915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20 775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Pr="00B37D57" w:rsidRDefault="005264D9" w:rsidP="00925F58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для которых определена кадастровая стоимость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EC673B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284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C673B">
              <w:rPr>
                <w:rFonts w:eastAsiaTheme="minorHAns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9" w:rsidRDefault="005264D9" w:rsidP="00925F58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1 110,318</w:t>
            </w:r>
          </w:p>
        </w:tc>
      </w:tr>
    </w:tbl>
    <w:p w:rsidR="005264D9" w:rsidRDefault="005264D9" w:rsidP="005264D9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929C0" w:rsidRDefault="008929C0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929C0" w:rsidRDefault="008929C0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929C0" w:rsidRDefault="008929C0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C56725" w:rsidRDefault="0086757B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20199" w:rsidRPr="00C56725">
        <w:rPr>
          <w:rFonts w:eastAsiaTheme="minorHAnsi"/>
          <w:sz w:val="24"/>
          <w:szCs w:val="24"/>
          <w:lang w:eastAsia="en-US"/>
        </w:rPr>
        <w:t>№</w:t>
      </w:r>
      <w:r w:rsidRPr="00C56725">
        <w:rPr>
          <w:rFonts w:eastAsiaTheme="minorHAnsi"/>
          <w:sz w:val="24"/>
          <w:szCs w:val="24"/>
          <w:lang w:eastAsia="en-US"/>
        </w:rPr>
        <w:t xml:space="preserve"> 5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государственной программе Курской области «Управление государственным имуществом Курской области»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__________ № _______-па)</w:t>
      </w:r>
    </w:p>
    <w:p w:rsidR="0086757B" w:rsidRPr="00C56725" w:rsidRDefault="00CC732E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 xml:space="preserve">реализации государственной программы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>правление государственным имуществом курской области»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за счет бюджетных ассигнований областного бюджета</w:t>
      </w:r>
    </w:p>
    <w:p w:rsidR="0086757B" w:rsidRPr="00C56725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6"/>
        <w:gridCol w:w="1276"/>
        <w:gridCol w:w="426"/>
        <w:gridCol w:w="426"/>
        <w:gridCol w:w="567"/>
        <w:gridCol w:w="424"/>
        <w:gridCol w:w="851"/>
        <w:gridCol w:w="851"/>
        <w:gridCol w:w="850"/>
        <w:gridCol w:w="851"/>
        <w:gridCol w:w="992"/>
        <w:gridCol w:w="851"/>
        <w:gridCol w:w="851"/>
        <w:gridCol w:w="850"/>
        <w:gridCol w:w="992"/>
        <w:gridCol w:w="851"/>
        <w:gridCol w:w="992"/>
      </w:tblGrid>
      <w:tr w:rsidR="00152146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AF776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Наименование 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ной программы, </w:t>
            </w:r>
            <w:r w:rsidRPr="00AF776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подпрограммы,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Объемы бюджетных ассигнований (тыс. рублей), годы</w:t>
            </w:r>
          </w:p>
        </w:tc>
      </w:tr>
      <w:tr w:rsidR="00112399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пГП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112399" w:rsidRPr="0086757B" w:rsidTr="00CC1D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7D23F7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Государствен</w:t>
            </w:r>
            <w:r w:rsidR="00AF7763"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-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ная программа Курской области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 имуществом Курской области</w:t>
            </w: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AF7763" w:rsidP="00AF776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7D23F7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7D23F7" w:rsidRPr="0086757B" w:rsidRDefault="007D23F7" w:rsidP="00AF776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3735B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126 124,246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126 124,246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126 124,246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492CA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AF7763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CC1D69" w:rsidTr="00CC1D69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D21492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</w:t>
            </w:r>
            <w:r w:rsidR="00CC1D69"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r w:rsidR="00CC1D6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Совершен</w:t>
            </w:r>
            <w:r w:rsidR="00A3307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ствование системы управления государствен</w:t>
            </w:r>
            <w:r w:rsidR="00A27F16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 имуществом и земельными ресурсами на территории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CC1D69" w:rsidP="00CC1D69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CC1D69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CC1D69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282FF5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4140EC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 мероприятий в области 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2A5BC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282FF5" w:rsidRPr="0086757B" w:rsidRDefault="00282FF5" w:rsidP="002A5BC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282FF5" w:rsidRPr="0086757B" w:rsidTr="00CC1D69">
        <w:trPr>
          <w:trHeight w:val="2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ной </w:t>
            </w:r>
          </w:p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145CD8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Подпрограм-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ма 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B8110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реализации государственной программы Курской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145CD8" w:rsidP="00145CD8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145CD8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145CD8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B8110B" w:rsidTr="00B8110B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282FF5" w:rsidRPr="0086757B" w:rsidTr="00CC1D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области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 имуществом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743E02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743E02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743E02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743E02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282FF5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Обеспечение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органов и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учреждений, осуществляющих деятельность (оказание услуг) в области 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00D59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282FF5" w:rsidRPr="0086757B" w:rsidRDefault="00282FF5" w:rsidP="00000D59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00D59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282FF5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5" w:rsidRPr="0086757B" w:rsidRDefault="00282FF5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ной </w:t>
            </w:r>
          </w:p>
          <w:p w:rsidR="00282FF5" w:rsidRPr="0086757B" w:rsidRDefault="00282FF5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3D11B5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86757B" w:rsidRDefault="00282FF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F5" w:rsidRPr="00B8110B" w:rsidRDefault="00282FF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</w:tbl>
    <w:p w:rsidR="00492CAB" w:rsidRDefault="00492CA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92CAB" w:rsidRDefault="00492CA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3494D" w:rsidRPr="00492CAB">
        <w:rPr>
          <w:rFonts w:eastAsiaTheme="minorHAnsi"/>
          <w:sz w:val="24"/>
          <w:szCs w:val="24"/>
          <w:lang w:eastAsia="en-US"/>
        </w:rPr>
        <w:t>№</w:t>
      </w:r>
      <w:r w:rsidRPr="00492CAB">
        <w:rPr>
          <w:rFonts w:eastAsiaTheme="minorHAnsi"/>
          <w:sz w:val="24"/>
          <w:szCs w:val="24"/>
          <w:lang w:eastAsia="en-US"/>
        </w:rPr>
        <w:t xml:space="preserve"> 6</w:t>
      </w:r>
    </w:p>
    <w:p w:rsidR="00912356" w:rsidRDefault="00912356" w:rsidP="00912356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государственной программе Курской области «Управление государственным имуществом Курской области»</w:t>
      </w:r>
    </w:p>
    <w:p w:rsidR="00912356" w:rsidRDefault="00912356" w:rsidP="00912356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912356" w:rsidRDefault="00912356" w:rsidP="00912356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912356" w:rsidRDefault="00912356" w:rsidP="00912356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__________ № _______-па)</w:t>
      </w:r>
    </w:p>
    <w:p w:rsid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41C6A" w:rsidRDefault="00441C6A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492CAB" w:rsidRDefault="00AC0871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492CAB" w:rsidRDefault="00492CAB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92CAB">
        <w:rPr>
          <w:rFonts w:eastAsiaTheme="minorHAnsi"/>
          <w:b/>
          <w:sz w:val="24"/>
          <w:szCs w:val="24"/>
          <w:lang w:eastAsia="en-US"/>
        </w:rPr>
        <w:t>и прогнозная (справочная) оценка расходов федерального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бюджета, областного бюджета, бюджетов государственных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внебюджетных фондов, местных бюджетов и внебюджетных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источников на реализацию целей государственной программы</w:t>
      </w:r>
      <w:r>
        <w:rPr>
          <w:rFonts w:eastAsiaTheme="minorHAnsi"/>
          <w:b/>
          <w:sz w:val="24"/>
          <w:szCs w:val="24"/>
          <w:lang w:eastAsia="en-US"/>
        </w:rPr>
        <w:t xml:space="preserve"> Курской области «У</w:t>
      </w:r>
      <w:r w:rsidRPr="00492CAB">
        <w:rPr>
          <w:rFonts w:eastAsiaTheme="minorHAnsi"/>
          <w:b/>
          <w:sz w:val="24"/>
          <w:szCs w:val="24"/>
          <w:lang w:eastAsia="en-US"/>
        </w:rPr>
        <w:t>правление государственным имуществом</w:t>
      </w:r>
      <w:r>
        <w:rPr>
          <w:rFonts w:eastAsiaTheme="minorHAnsi"/>
          <w:b/>
          <w:sz w:val="24"/>
          <w:szCs w:val="24"/>
          <w:lang w:eastAsia="en-US"/>
        </w:rPr>
        <w:t xml:space="preserve"> К</w:t>
      </w:r>
      <w:r w:rsidRPr="00492CAB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492CAB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4"/>
        <w:gridCol w:w="1135"/>
        <w:gridCol w:w="14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12AF5" w:rsidRPr="00512AF5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DC2400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Наименование 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ной программы, 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подпрограмм-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мы 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 программы, ведомствен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512AF5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Оценка расходов (тыс. руб.), годы</w:t>
            </w:r>
          </w:p>
        </w:tc>
      </w:tr>
      <w:tr w:rsidR="00512AF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512AF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C34E1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512AF5" w:rsidRDefault="00C34E15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126 124,246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15ED">
              <w:rPr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3F15ED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15ED">
              <w:rPr>
                <w:sz w:val="18"/>
                <w:szCs w:val="18"/>
              </w:rPr>
              <w:t>113 517,113</w:t>
            </w:r>
          </w:p>
        </w:tc>
      </w:tr>
      <w:tr w:rsidR="00C34E1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C34E15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r w:rsidR="00FA3180" w:rsidRPr="0086757B">
              <w:rPr>
                <w:rFonts w:eastAsiaTheme="minorHAnsi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712167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Tr="00C34E15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816B59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ным имуществом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126 124,246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6931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sz w:val="18"/>
                <w:szCs w:val="18"/>
              </w:rPr>
              <w:t>113 517,113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D" w:rsidRPr="00976C7D" w:rsidRDefault="00C34E1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«Совершен</w:t>
            </w:r>
            <w:r w:rsidR="00976C7D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ствование </w:t>
            </w:r>
          </w:p>
          <w:p w:rsidR="00C34E15" w:rsidRPr="00976C7D" w:rsidRDefault="00C34E1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системы управления государствен</w:t>
            </w:r>
            <w:r w:rsidR="00976C7D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ным имуществом и земельными ресурсами на территории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816B59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816B59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DD6931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F54B9" w:rsidTr="009F54B9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816B59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 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 мероприятий в области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816B59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60 918,419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12AF5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</w:t>
            </w:r>
            <w:r w:rsidR="002D1C62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ние реализации государственной программы Курской области 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r w:rsidRPr="00A33466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>государствен</w:t>
            </w:r>
            <w:r w:rsidR="00A33466" w:rsidRPr="00A33466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>-</w:t>
            </w:r>
            <w:r w:rsidR="00A3346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 имуществом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816B59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20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816B59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9" w:rsidRPr="0086757B" w:rsidRDefault="00816B59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86757B" w:rsidRDefault="00816B59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9" w:rsidRPr="00107183" w:rsidRDefault="00816B59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Tr="00AA48F6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AB682A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AB682A">
            <w:pPr>
              <w:overflowPunct/>
              <w:ind w:right="-61"/>
              <w:textAlignment w:val="auto"/>
              <w:rPr>
                <w:rFonts w:eastAsiaTheme="minorHAnsi"/>
                <w:spacing w:val="-2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AB682A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AB682A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AB682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05F71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 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E91665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государствен-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ных органов и </w:t>
            </w:r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государствен-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учреждений, осуществляющих деятельность (оказание услуг) в области 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AA48F6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AA48F6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AA48F6" w:rsidRDefault="00AA48F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05F71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71" w:rsidRPr="0086757B" w:rsidRDefault="00A05F71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3D11B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65 205,827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86757B" w:rsidRDefault="00A05F71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E5178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71" w:rsidRPr="00AA48F6" w:rsidRDefault="00A05F71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86757B" w:rsidRPr="0086757B" w:rsidRDefault="004F5E48" w:rsidP="004F5E48">
      <w:pPr>
        <w:overflowPunct/>
        <w:ind w:right="-172"/>
        <w:jc w:val="right"/>
        <w:textAlignment w:val="auto"/>
        <w:rPr>
          <w:rFonts w:eastAsiaTheme="minorHAnsi"/>
          <w:sz w:val="22"/>
          <w:szCs w:val="18"/>
          <w:lang w:eastAsia="en-US"/>
        </w:rPr>
      </w:pPr>
      <w:r>
        <w:rPr>
          <w:rFonts w:eastAsiaTheme="minorHAnsi"/>
          <w:sz w:val="22"/>
          <w:szCs w:val="18"/>
          <w:lang w:eastAsia="en-US"/>
        </w:rPr>
        <w:t xml:space="preserve"> »</w:t>
      </w:r>
      <w:r w:rsidR="0086757B" w:rsidRPr="0086757B">
        <w:rPr>
          <w:rFonts w:eastAsiaTheme="minorHAnsi"/>
          <w:sz w:val="22"/>
          <w:szCs w:val="18"/>
          <w:lang w:eastAsia="en-US"/>
        </w:rPr>
        <w:t>.</w:t>
      </w:r>
    </w:p>
    <w:p w:rsidR="0086757B" w:rsidRPr="0086757B" w:rsidRDefault="0086757B" w:rsidP="0086757B">
      <w:pPr>
        <w:overflowPunct/>
        <w:jc w:val="both"/>
        <w:textAlignment w:val="auto"/>
        <w:rPr>
          <w:rFonts w:eastAsiaTheme="minorHAnsi"/>
          <w:sz w:val="18"/>
          <w:szCs w:val="18"/>
          <w:lang w:eastAsia="en-US"/>
        </w:rPr>
      </w:pPr>
    </w:p>
    <w:p w:rsidR="0092541E" w:rsidRPr="00BD7C26" w:rsidRDefault="0092541E" w:rsidP="0086757B">
      <w:pPr>
        <w:overflowPunct/>
        <w:jc w:val="right"/>
        <w:textAlignment w:val="auto"/>
        <w:rPr>
          <w:szCs w:val="28"/>
        </w:rPr>
      </w:pPr>
    </w:p>
    <w:sectPr w:rsidR="0092541E" w:rsidRPr="00BD7C26" w:rsidSect="00AF7763">
      <w:pgSz w:w="16838" w:h="11905" w:orient="landscape"/>
      <w:pgMar w:top="1701" w:right="1134" w:bottom="1134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8A" w:rsidRDefault="0096598A" w:rsidP="009B5C40">
      <w:r>
        <w:separator/>
      </w:r>
    </w:p>
  </w:endnote>
  <w:endnote w:type="continuationSeparator" w:id="0">
    <w:p w:rsidR="0096598A" w:rsidRDefault="0096598A" w:rsidP="009B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8A" w:rsidRDefault="0096598A" w:rsidP="009B5C40">
      <w:r>
        <w:separator/>
      </w:r>
    </w:p>
  </w:footnote>
  <w:footnote w:type="continuationSeparator" w:id="0">
    <w:p w:rsidR="0096598A" w:rsidRDefault="0096598A" w:rsidP="009B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1926"/>
      <w:docPartObj>
        <w:docPartGallery w:val="Page Numbers (Top of Page)"/>
        <w:docPartUnique/>
      </w:docPartObj>
    </w:sdtPr>
    <w:sdtContent>
      <w:p w:rsidR="009B5C40" w:rsidRDefault="00C616DE">
        <w:pPr>
          <w:pStyle w:val="a3"/>
          <w:jc w:val="center"/>
        </w:pPr>
        <w:fldSimple w:instr=" PAGE   \* MERGEFORMAT ">
          <w:r w:rsidR="009501BB">
            <w:rPr>
              <w:noProof/>
            </w:rPr>
            <w:t>20</w:t>
          </w:r>
        </w:fldSimple>
      </w:p>
    </w:sdtContent>
  </w:sdt>
  <w:p w:rsidR="009B5C40" w:rsidRDefault="009B5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33"/>
    <w:rsid w:val="00000D59"/>
    <w:rsid w:val="00002129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3CE9"/>
    <w:rsid w:val="00054C53"/>
    <w:rsid w:val="00062787"/>
    <w:rsid w:val="0006303C"/>
    <w:rsid w:val="00063B51"/>
    <w:rsid w:val="000642F0"/>
    <w:rsid w:val="0007173E"/>
    <w:rsid w:val="0007292A"/>
    <w:rsid w:val="000802EF"/>
    <w:rsid w:val="00080F74"/>
    <w:rsid w:val="000819EB"/>
    <w:rsid w:val="00082456"/>
    <w:rsid w:val="000901B3"/>
    <w:rsid w:val="0009339F"/>
    <w:rsid w:val="0009363F"/>
    <w:rsid w:val="00093850"/>
    <w:rsid w:val="00094768"/>
    <w:rsid w:val="00095A50"/>
    <w:rsid w:val="00095CD8"/>
    <w:rsid w:val="000A0263"/>
    <w:rsid w:val="000A14F5"/>
    <w:rsid w:val="000A19F0"/>
    <w:rsid w:val="000A28B3"/>
    <w:rsid w:val="000A38D1"/>
    <w:rsid w:val="000A3F65"/>
    <w:rsid w:val="000A5A0D"/>
    <w:rsid w:val="000A7166"/>
    <w:rsid w:val="000A77D6"/>
    <w:rsid w:val="000A7D78"/>
    <w:rsid w:val="000B0CB0"/>
    <w:rsid w:val="000B11A6"/>
    <w:rsid w:val="000B2B92"/>
    <w:rsid w:val="000B6D29"/>
    <w:rsid w:val="000C0EA7"/>
    <w:rsid w:val="000C1113"/>
    <w:rsid w:val="000C2B08"/>
    <w:rsid w:val="000C2B6C"/>
    <w:rsid w:val="000C35AA"/>
    <w:rsid w:val="000C53AE"/>
    <w:rsid w:val="000D27D3"/>
    <w:rsid w:val="000D2A50"/>
    <w:rsid w:val="000D3461"/>
    <w:rsid w:val="000D57D3"/>
    <w:rsid w:val="000D58D2"/>
    <w:rsid w:val="000E0D05"/>
    <w:rsid w:val="000E16C7"/>
    <w:rsid w:val="000E1857"/>
    <w:rsid w:val="000E414D"/>
    <w:rsid w:val="000E576F"/>
    <w:rsid w:val="000F13F9"/>
    <w:rsid w:val="001019E9"/>
    <w:rsid w:val="00106DEC"/>
    <w:rsid w:val="00107183"/>
    <w:rsid w:val="00107C36"/>
    <w:rsid w:val="00110465"/>
    <w:rsid w:val="00112164"/>
    <w:rsid w:val="00112399"/>
    <w:rsid w:val="001146ED"/>
    <w:rsid w:val="00116A83"/>
    <w:rsid w:val="001205DB"/>
    <w:rsid w:val="00120D67"/>
    <w:rsid w:val="0012115B"/>
    <w:rsid w:val="00125799"/>
    <w:rsid w:val="00126955"/>
    <w:rsid w:val="0012747D"/>
    <w:rsid w:val="00130F4D"/>
    <w:rsid w:val="00131C8C"/>
    <w:rsid w:val="00135121"/>
    <w:rsid w:val="00140D54"/>
    <w:rsid w:val="00143E69"/>
    <w:rsid w:val="00145CD8"/>
    <w:rsid w:val="00147184"/>
    <w:rsid w:val="00152146"/>
    <w:rsid w:val="00153619"/>
    <w:rsid w:val="00154E8B"/>
    <w:rsid w:val="00161BCA"/>
    <w:rsid w:val="0016245B"/>
    <w:rsid w:val="00162473"/>
    <w:rsid w:val="00162759"/>
    <w:rsid w:val="0016315D"/>
    <w:rsid w:val="001638B4"/>
    <w:rsid w:val="00164ED4"/>
    <w:rsid w:val="001661A0"/>
    <w:rsid w:val="00167607"/>
    <w:rsid w:val="00174F17"/>
    <w:rsid w:val="00175BC8"/>
    <w:rsid w:val="00176B0E"/>
    <w:rsid w:val="00181691"/>
    <w:rsid w:val="00181CDB"/>
    <w:rsid w:val="001862C0"/>
    <w:rsid w:val="00190083"/>
    <w:rsid w:val="0019013A"/>
    <w:rsid w:val="001904E8"/>
    <w:rsid w:val="001918CA"/>
    <w:rsid w:val="00192465"/>
    <w:rsid w:val="00194C48"/>
    <w:rsid w:val="00196DC6"/>
    <w:rsid w:val="001A0502"/>
    <w:rsid w:val="001A0DF1"/>
    <w:rsid w:val="001B0C34"/>
    <w:rsid w:val="001B0FB9"/>
    <w:rsid w:val="001B3704"/>
    <w:rsid w:val="001B6018"/>
    <w:rsid w:val="001B6DE2"/>
    <w:rsid w:val="001B75ED"/>
    <w:rsid w:val="001C3605"/>
    <w:rsid w:val="001C4FA8"/>
    <w:rsid w:val="001C5A8E"/>
    <w:rsid w:val="001D155F"/>
    <w:rsid w:val="001D2C18"/>
    <w:rsid w:val="001D38D4"/>
    <w:rsid w:val="001D4F42"/>
    <w:rsid w:val="001E0304"/>
    <w:rsid w:val="001E1E4B"/>
    <w:rsid w:val="001E4F12"/>
    <w:rsid w:val="001E54AF"/>
    <w:rsid w:val="001E746A"/>
    <w:rsid w:val="001E7BEA"/>
    <w:rsid w:val="001F7CDD"/>
    <w:rsid w:val="001F7F0C"/>
    <w:rsid w:val="002004C7"/>
    <w:rsid w:val="0020261F"/>
    <w:rsid w:val="00210E57"/>
    <w:rsid w:val="00211CB8"/>
    <w:rsid w:val="00212100"/>
    <w:rsid w:val="00215794"/>
    <w:rsid w:val="00216672"/>
    <w:rsid w:val="00217BA8"/>
    <w:rsid w:val="00220F0B"/>
    <w:rsid w:val="002224F8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3"/>
    <w:rsid w:val="00265C44"/>
    <w:rsid w:val="002661A2"/>
    <w:rsid w:val="002702DF"/>
    <w:rsid w:val="002715B1"/>
    <w:rsid w:val="0027184B"/>
    <w:rsid w:val="0027318C"/>
    <w:rsid w:val="002748B0"/>
    <w:rsid w:val="00282B79"/>
    <w:rsid w:val="00282FF5"/>
    <w:rsid w:val="0028319B"/>
    <w:rsid w:val="00283B23"/>
    <w:rsid w:val="002843D7"/>
    <w:rsid w:val="002874DE"/>
    <w:rsid w:val="00293D00"/>
    <w:rsid w:val="00294613"/>
    <w:rsid w:val="00295316"/>
    <w:rsid w:val="002A114C"/>
    <w:rsid w:val="002A148B"/>
    <w:rsid w:val="002A1B48"/>
    <w:rsid w:val="002A5BC4"/>
    <w:rsid w:val="002A6FFB"/>
    <w:rsid w:val="002B25E9"/>
    <w:rsid w:val="002B34CF"/>
    <w:rsid w:val="002B3622"/>
    <w:rsid w:val="002C1F96"/>
    <w:rsid w:val="002C3320"/>
    <w:rsid w:val="002C59CE"/>
    <w:rsid w:val="002D1C62"/>
    <w:rsid w:val="002D2B41"/>
    <w:rsid w:val="002D3AD0"/>
    <w:rsid w:val="002D4DFF"/>
    <w:rsid w:val="002D7E00"/>
    <w:rsid w:val="002D7FB1"/>
    <w:rsid w:val="002E2C46"/>
    <w:rsid w:val="002E5102"/>
    <w:rsid w:val="002E692D"/>
    <w:rsid w:val="002F015D"/>
    <w:rsid w:val="002F1A59"/>
    <w:rsid w:val="002F767D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51E7"/>
    <w:rsid w:val="003276D9"/>
    <w:rsid w:val="00327E2F"/>
    <w:rsid w:val="00336DBC"/>
    <w:rsid w:val="0034030D"/>
    <w:rsid w:val="00340423"/>
    <w:rsid w:val="003406DE"/>
    <w:rsid w:val="00341C6B"/>
    <w:rsid w:val="00342CE2"/>
    <w:rsid w:val="003454EA"/>
    <w:rsid w:val="0034599B"/>
    <w:rsid w:val="00350150"/>
    <w:rsid w:val="00351F16"/>
    <w:rsid w:val="00353CD6"/>
    <w:rsid w:val="0036012A"/>
    <w:rsid w:val="00362246"/>
    <w:rsid w:val="003623F0"/>
    <w:rsid w:val="00364E57"/>
    <w:rsid w:val="00370A59"/>
    <w:rsid w:val="003735BB"/>
    <w:rsid w:val="00373D7C"/>
    <w:rsid w:val="00374044"/>
    <w:rsid w:val="00374589"/>
    <w:rsid w:val="003764A7"/>
    <w:rsid w:val="00385490"/>
    <w:rsid w:val="00385DDF"/>
    <w:rsid w:val="00386106"/>
    <w:rsid w:val="00386CFB"/>
    <w:rsid w:val="00386FE9"/>
    <w:rsid w:val="00392512"/>
    <w:rsid w:val="00392D11"/>
    <w:rsid w:val="00393DBF"/>
    <w:rsid w:val="00396BEE"/>
    <w:rsid w:val="00397382"/>
    <w:rsid w:val="003A1ECE"/>
    <w:rsid w:val="003A206F"/>
    <w:rsid w:val="003A2321"/>
    <w:rsid w:val="003A3F9B"/>
    <w:rsid w:val="003B03E8"/>
    <w:rsid w:val="003B0573"/>
    <w:rsid w:val="003B11ED"/>
    <w:rsid w:val="003B2108"/>
    <w:rsid w:val="003B3256"/>
    <w:rsid w:val="003B58A5"/>
    <w:rsid w:val="003C2845"/>
    <w:rsid w:val="003C2FAB"/>
    <w:rsid w:val="003C5E35"/>
    <w:rsid w:val="003C7CDF"/>
    <w:rsid w:val="003D07B7"/>
    <w:rsid w:val="003D13BB"/>
    <w:rsid w:val="003D1E4E"/>
    <w:rsid w:val="003D4A36"/>
    <w:rsid w:val="003D5DFC"/>
    <w:rsid w:val="003E4111"/>
    <w:rsid w:val="003E5271"/>
    <w:rsid w:val="003E5F9D"/>
    <w:rsid w:val="003F02D3"/>
    <w:rsid w:val="003F0C3F"/>
    <w:rsid w:val="003F15ED"/>
    <w:rsid w:val="003F1723"/>
    <w:rsid w:val="003F3206"/>
    <w:rsid w:val="003F33CF"/>
    <w:rsid w:val="003F5AF5"/>
    <w:rsid w:val="00401EB3"/>
    <w:rsid w:val="004078BC"/>
    <w:rsid w:val="004109EA"/>
    <w:rsid w:val="00412553"/>
    <w:rsid w:val="004140EC"/>
    <w:rsid w:val="00425F40"/>
    <w:rsid w:val="0042670F"/>
    <w:rsid w:val="00426807"/>
    <w:rsid w:val="00434E76"/>
    <w:rsid w:val="0043759C"/>
    <w:rsid w:val="00440152"/>
    <w:rsid w:val="00441C6A"/>
    <w:rsid w:val="004422FF"/>
    <w:rsid w:val="00444232"/>
    <w:rsid w:val="004450CE"/>
    <w:rsid w:val="004463ED"/>
    <w:rsid w:val="0044797D"/>
    <w:rsid w:val="0045021D"/>
    <w:rsid w:val="00451755"/>
    <w:rsid w:val="0045531C"/>
    <w:rsid w:val="0046016C"/>
    <w:rsid w:val="004606DF"/>
    <w:rsid w:val="00460BFC"/>
    <w:rsid w:val="00462AF9"/>
    <w:rsid w:val="004640D8"/>
    <w:rsid w:val="00465363"/>
    <w:rsid w:val="00465855"/>
    <w:rsid w:val="00466A11"/>
    <w:rsid w:val="00470238"/>
    <w:rsid w:val="004725A6"/>
    <w:rsid w:val="004743C6"/>
    <w:rsid w:val="00475328"/>
    <w:rsid w:val="004758C0"/>
    <w:rsid w:val="00475E0E"/>
    <w:rsid w:val="0048445C"/>
    <w:rsid w:val="00487554"/>
    <w:rsid w:val="00490B23"/>
    <w:rsid w:val="00491CF0"/>
    <w:rsid w:val="00492CAB"/>
    <w:rsid w:val="004A26CE"/>
    <w:rsid w:val="004A6983"/>
    <w:rsid w:val="004B1CED"/>
    <w:rsid w:val="004B2B8D"/>
    <w:rsid w:val="004C0A0C"/>
    <w:rsid w:val="004C1EBD"/>
    <w:rsid w:val="004C3CCA"/>
    <w:rsid w:val="004C4A15"/>
    <w:rsid w:val="004C666E"/>
    <w:rsid w:val="004D0304"/>
    <w:rsid w:val="004D3AA6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E48"/>
    <w:rsid w:val="004F71A0"/>
    <w:rsid w:val="004F7439"/>
    <w:rsid w:val="00500D30"/>
    <w:rsid w:val="0050477A"/>
    <w:rsid w:val="00510724"/>
    <w:rsid w:val="00510ED1"/>
    <w:rsid w:val="00512168"/>
    <w:rsid w:val="00512AF5"/>
    <w:rsid w:val="00513F49"/>
    <w:rsid w:val="005169E4"/>
    <w:rsid w:val="00520199"/>
    <w:rsid w:val="005204AE"/>
    <w:rsid w:val="005264D9"/>
    <w:rsid w:val="00527F22"/>
    <w:rsid w:val="0053074E"/>
    <w:rsid w:val="00531DB1"/>
    <w:rsid w:val="00533826"/>
    <w:rsid w:val="00535B33"/>
    <w:rsid w:val="00535B60"/>
    <w:rsid w:val="00535E22"/>
    <w:rsid w:val="00535ECE"/>
    <w:rsid w:val="005374D7"/>
    <w:rsid w:val="00552B79"/>
    <w:rsid w:val="005531CE"/>
    <w:rsid w:val="00554E04"/>
    <w:rsid w:val="00555CC3"/>
    <w:rsid w:val="00562A5F"/>
    <w:rsid w:val="00562AA8"/>
    <w:rsid w:val="00565069"/>
    <w:rsid w:val="00565710"/>
    <w:rsid w:val="00570F0E"/>
    <w:rsid w:val="00575023"/>
    <w:rsid w:val="00576E9A"/>
    <w:rsid w:val="005773CD"/>
    <w:rsid w:val="00580091"/>
    <w:rsid w:val="00582635"/>
    <w:rsid w:val="00582CAF"/>
    <w:rsid w:val="005863B6"/>
    <w:rsid w:val="00591C38"/>
    <w:rsid w:val="00592679"/>
    <w:rsid w:val="00593205"/>
    <w:rsid w:val="0059437B"/>
    <w:rsid w:val="00594B7B"/>
    <w:rsid w:val="0059529C"/>
    <w:rsid w:val="00595FBC"/>
    <w:rsid w:val="005A1163"/>
    <w:rsid w:val="005A4EEF"/>
    <w:rsid w:val="005A55E0"/>
    <w:rsid w:val="005A6B5D"/>
    <w:rsid w:val="005B26B3"/>
    <w:rsid w:val="005B7459"/>
    <w:rsid w:val="005B7F6C"/>
    <w:rsid w:val="005C0248"/>
    <w:rsid w:val="005C40F0"/>
    <w:rsid w:val="005C664B"/>
    <w:rsid w:val="005D1C3D"/>
    <w:rsid w:val="005D3D1D"/>
    <w:rsid w:val="005D5805"/>
    <w:rsid w:val="005D5D45"/>
    <w:rsid w:val="005D7031"/>
    <w:rsid w:val="005F02E0"/>
    <w:rsid w:val="005F0520"/>
    <w:rsid w:val="005F321F"/>
    <w:rsid w:val="005F6D43"/>
    <w:rsid w:val="006030F5"/>
    <w:rsid w:val="00603F7C"/>
    <w:rsid w:val="00611047"/>
    <w:rsid w:val="00611664"/>
    <w:rsid w:val="00613641"/>
    <w:rsid w:val="0061534D"/>
    <w:rsid w:val="00623DDA"/>
    <w:rsid w:val="006304ED"/>
    <w:rsid w:val="00633FB4"/>
    <w:rsid w:val="0063425C"/>
    <w:rsid w:val="00634334"/>
    <w:rsid w:val="006349C7"/>
    <w:rsid w:val="00641EA7"/>
    <w:rsid w:val="006444A1"/>
    <w:rsid w:val="00644788"/>
    <w:rsid w:val="00644EA5"/>
    <w:rsid w:val="006456AB"/>
    <w:rsid w:val="00650A42"/>
    <w:rsid w:val="00651315"/>
    <w:rsid w:val="006527CC"/>
    <w:rsid w:val="006536CB"/>
    <w:rsid w:val="006548F6"/>
    <w:rsid w:val="0065615D"/>
    <w:rsid w:val="006606B6"/>
    <w:rsid w:val="006835A5"/>
    <w:rsid w:val="0068636F"/>
    <w:rsid w:val="00686F18"/>
    <w:rsid w:val="006871A9"/>
    <w:rsid w:val="00687EF1"/>
    <w:rsid w:val="00690896"/>
    <w:rsid w:val="0069490A"/>
    <w:rsid w:val="006954AB"/>
    <w:rsid w:val="006957E9"/>
    <w:rsid w:val="00695C62"/>
    <w:rsid w:val="006977CE"/>
    <w:rsid w:val="006A1179"/>
    <w:rsid w:val="006A1813"/>
    <w:rsid w:val="006A38A5"/>
    <w:rsid w:val="006A3FFB"/>
    <w:rsid w:val="006A7E5D"/>
    <w:rsid w:val="006B11B8"/>
    <w:rsid w:val="006B1BB0"/>
    <w:rsid w:val="006B6763"/>
    <w:rsid w:val="006C07FF"/>
    <w:rsid w:val="006C2CB3"/>
    <w:rsid w:val="006C30A6"/>
    <w:rsid w:val="006C3C08"/>
    <w:rsid w:val="006C5D5D"/>
    <w:rsid w:val="006C744F"/>
    <w:rsid w:val="006C7E08"/>
    <w:rsid w:val="006D2102"/>
    <w:rsid w:val="006D308C"/>
    <w:rsid w:val="006D3700"/>
    <w:rsid w:val="006D6638"/>
    <w:rsid w:val="006E0082"/>
    <w:rsid w:val="006E0A61"/>
    <w:rsid w:val="006E28EA"/>
    <w:rsid w:val="006E3D60"/>
    <w:rsid w:val="006F4B4F"/>
    <w:rsid w:val="006F4DBC"/>
    <w:rsid w:val="006F78A4"/>
    <w:rsid w:val="0070011E"/>
    <w:rsid w:val="0070279F"/>
    <w:rsid w:val="00703450"/>
    <w:rsid w:val="0070695A"/>
    <w:rsid w:val="007072E1"/>
    <w:rsid w:val="00711EA0"/>
    <w:rsid w:val="007126C3"/>
    <w:rsid w:val="0071335E"/>
    <w:rsid w:val="0071525A"/>
    <w:rsid w:val="00715D93"/>
    <w:rsid w:val="0072293B"/>
    <w:rsid w:val="00722E86"/>
    <w:rsid w:val="00723A9C"/>
    <w:rsid w:val="0073106E"/>
    <w:rsid w:val="0073114B"/>
    <w:rsid w:val="0073170D"/>
    <w:rsid w:val="00735B71"/>
    <w:rsid w:val="0073608B"/>
    <w:rsid w:val="007400D2"/>
    <w:rsid w:val="0074064B"/>
    <w:rsid w:val="00742245"/>
    <w:rsid w:val="00742FA9"/>
    <w:rsid w:val="00744F8B"/>
    <w:rsid w:val="00745FC0"/>
    <w:rsid w:val="0074628B"/>
    <w:rsid w:val="00747502"/>
    <w:rsid w:val="007530A6"/>
    <w:rsid w:val="00755054"/>
    <w:rsid w:val="00755116"/>
    <w:rsid w:val="007552F3"/>
    <w:rsid w:val="007556B3"/>
    <w:rsid w:val="00755FD8"/>
    <w:rsid w:val="00756353"/>
    <w:rsid w:val="007617E8"/>
    <w:rsid w:val="00761861"/>
    <w:rsid w:val="00775FF7"/>
    <w:rsid w:val="00786AA1"/>
    <w:rsid w:val="00787C96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B7FCF"/>
    <w:rsid w:val="007C26F3"/>
    <w:rsid w:val="007C3033"/>
    <w:rsid w:val="007C3771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141"/>
    <w:rsid w:val="008023E7"/>
    <w:rsid w:val="00802CE1"/>
    <w:rsid w:val="008055FB"/>
    <w:rsid w:val="00805F5F"/>
    <w:rsid w:val="0080661B"/>
    <w:rsid w:val="00806C73"/>
    <w:rsid w:val="00810385"/>
    <w:rsid w:val="00812EC0"/>
    <w:rsid w:val="00813B45"/>
    <w:rsid w:val="00816B59"/>
    <w:rsid w:val="00820C95"/>
    <w:rsid w:val="0082552D"/>
    <w:rsid w:val="00833A88"/>
    <w:rsid w:val="00834059"/>
    <w:rsid w:val="0083494D"/>
    <w:rsid w:val="008367B0"/>
    <w:rsid w:val="008426C2"/>
    <w:rsid w:val="00843272"/>
    <w:rsid w:val="00843CBB"/>
    <w:rsid w:val="008448C6"/>
    <w:rsid w:val="00845E26"/>
    <w:rsid w:val="008465A9"/>
    <w:rsid w:val="00847426"/>
    <w:rsid w:val="00847446"/>
    <w:rsid w:val="00854143"/>
    <w:rsid w:val="00854E95"/>
    <w:rsid w:val="008558B4"/>
    <w:rsid w:val="0085750C"/>
    <w:rsid w:val="00860570"/>
    <w:rsid w:val="00860A43"/>
    <w:rsid w:val="00860A7D"/>
    <w:rsid w:val="008657DD"/>
    <w:rsid w:val="00865C39"/>
    <w:rsid w:val="00866AAA"/>
    <w:rsid w:val="0086757B"/>
    <w:rsid w:val="00867B12"/>
    <w:rsid w:val="00871CA3"/>
    <w:rsid w:val="00872E0C"/>
    <w:rsid w:val="008731A4"/>
    <w:rsid w:val="008739E5"/>
    <w:rsid w:val="008768D9"/>
    <w:rsid w:val="008777F8"/>
    <w:rsid w:val="00880999"/>
    <w:rsid w:val="00881F35"/>
    <w:rsid w:val="008929C0"/>
    <w:rsid w:val="00892EAE"/>
    <w:rsid w:val="0089372F"/>
    <w:rsid w:val="008965EA"/>
    <w:rsid w:val="0089670F"/>
    <w:rsid w:val="008A0DFF"/>
    <w:rsid w:val="008A0F96"/>
    <w:rsid w:val="008A1FB4"/>
    <w:rsid w:val="008A4DBD"/>
    <w:rsid w:val="008A771A"/>
    <w:rsid w:val="008B6472"/>
    <w:rsid w:val="008B6877"/>
    <w:rsid w:val="008C1B64"/>
    <w:rsid w:val="008C2F88"/>
    <w:rsid w:val="008C3568"/>
    <w:rsid w:val="008C3FC7"/>
    <w:rsid w:val="008D1D0C"/>
    <w:rsid w:val="008D2531"/>
    <w:rsid w:val="008D2D3C"/>
    <w:rsid w:val="008D590E"/>
    <w:rsid w:val="008D7EC5"/>
    <w:rsid w:val="008E2891"/>
    <w:rsid w:val="008E2FD3"/>
    <w:rsid w:val="008E3021"/>
    <w:rsid w:val="008E7145"/>
    <w:rsid w:val="008F2563"/>
    <w:rsid w:val="008F2CD7"/>
    <w:rsid w:val="008F34FF"/>
    <w:rsid w:val="008F3951"/>
    <w:rsid w:val="008F5834"/>
    <w:rsid w:val="008F5FC1"/>
    <w:rsid w:val="008F6B08"/>
    <w:rsid w:val="00901609"/>
    <w:rsid w:val="00901AAB"/>
    <w:rsid w:val="00903B0C"/>
    <w:rsid w:val="00905972"/>
    <w:rsid w:val="009073BA"/>
    <w:rsid w:val="00910749"/>
    <w:rsid w:val="00911111"/>
    <w:rsid w:val="00911C4D"/>
    <w:rsid w:val="00912356"/>
    <w:rsid w:val="009165FC"/>
    <w:rsid w:val="009228B8"/>
    <w:rsid w:val="00923B5C"/>
    <w:rsid w:val="00923F42"/>
    <w:rsid w:val="00924C86"/>
    <w:rsid w:val="0092500E"/>
    <w:rsid w:val="0092541E"/>
    <w:rsid w:val="00926666"/>
    <w:rsid w:val="00927B97"/>
    <w:rsid w:val="00931275"/>
    <w:rsid w:val="009314EC"/>
    <w:rsid w:val="0093285A"/>
    <w:rsid w:val="0093319B"/>
    <w:rsid w:val="00933D3D"/>
    <w:rsid w:val="009349F6"/>
    <w:rsid w:val="009415A5"/>
    <w:rsid w:val="009437B3"/>
    <w:rsid w:val="009501BB"/>
    <w:rsid w:val="0095141E"/>
    <w:rsid w:val="009543A5"/>
    <w:rsid w:val="00956E11"/>
    <w:rsid w:val="00957060"/>
    <w:rsid w:val="00957BA6"/>
    <w:rsid w:val="0096598A"/>
    <w:rsid w:val="00967259"/>
    <w:rsid w:val="009726FD"/>
    <w:rsid w:val="009727DA"/>
    <w:rsid w:val="00973037"/>
    <w:rsid w:val="00974CD4"/>
    <w:rsid w:val="00976AC5"/>
    <w:rsid w:val="00976C7D"/>
    <w:rsid w:val="0098021C"/>
    <w:rsid w:val="00985CCE"/>
    <w:rsid w:val="009900C7"/>
    <w:rsid w:val="00990F17"/>
    <w:rsid w:val="0099415E"/>
    <w:rsid w:val="00996287"/>
    <w:rsid w:val="009A2469"/>
    <w:rsid w:val="009B0840"/>
    <w:rsid w:val="009B40FF"/>
    <w:rsid w:val="009B4221"/>
    <w:rsid w:val="009B5C40"/>
    <w:rsid w:val="009C03A7"/>
    <w:rsid w:val="009C059D"/>
    <w:rsid w:val="009C1840"/>
    <w:rsid w:val="009C6A0A"/>
    <w:rsid w:val="009C71F9"/>
    <w:rsid w:val="009D1E08"/>
    <w:rsid w:val="009D224A"/>
    <w:rsid w:val="009D23FE"/>
    <w:rsid w:val="009D3E3A"/>
    <w:rsid w:val="009E12AF"/>
    <w:rsid w:val="009E7513"/>
    <w:rsid w:val="009F21E1"/>
    <w:rsid w:val="009F54B9"/>
    <w:rsid w:val="009F59BB"/>
    <w:rsid w:val="009F6BAC"/>
    <w:rsid w:val="009F6BF3"/>
    <w:rsid w:val="00A00995"/>
    <w:rsid w:val="00A015C1"/>
    <w:rsid w:val="00A01957"/>
    <w:rsid w:val="00A05353"/>
    <w:rsid w:val="00A05F71"/>
    <w:rsid w:val="00A07E69"/>
    <w:rsid w:val="00A11D06"/>
    <w:rsid w:val="00A14999"/>
    <w:rsid w:val="00A15F8B"/>
    <w:rsid w:val="00A20844"/>
    <w:rsid w:val="00A258A9"/>
    <w:rsid w:val="00A27855"/>
    <w:rsid w:val="00A27F16"/>
    <w:rsid w:val="00A3041D"/>
    <w:rsid w:val="00A3307E"/>
    <w:rsid w:val="00A33466"/>
    <w:rsid w:val="00A355AA"/>
    <w:rsid w:val="00A36384"/>
    <w:rsid w:val="00A36574"/>
    <w:rsid w:val="00A36FD4"/>
    <w:rsid w:val="00A37B8E"/>
    <w:rsid w:val="00A40305"/>
    <w:rsid w:val="00A4203B"/>
    <w:rsid w:val="00A51125"/>
    <w:rsid w:val="00A5240D"/>
    <w:rsid w:val="00A55D7A"/>
    <w:rsid w:val="00A572E4"/>
    <w:rsid w:val="00A60BF0"/>
    <w:rsid w:val="00A61A4C"/>
    <w:rsid w:val="00A6359B"/>
    <w:rsid w:val="00A63B33"/>
    <w:rsid w:val="00A651C8"/>
    <w:rsid w:val="00A67872"/>
    <w:rsid w:val="00A679A3"/>
    <w:rsid w:val="00A70836"/>
    <w:rsid w:val="00A70E37"/>
    <w:rsid w:val="00A72D06"/>
    <w:rsid w:val="00A75A9A"/>
    <w:rsid w:val="00A80F08"/>
    <w:rsid w:val="00A845D5"/>
    <w:rsid w:val="00A871BE"/>
    <w:rsid w:val="00A87E69"/>
    <w:rsid w:val="00A9047C"/>
    <w:rsid w:val="00A94873"/>
    <w:rsid w:val="00AA12F5"/>
    <w:rsid w:val="00AA1EDC"/>
    <w:rsid w:val="00AA3A3F"/>
    <w:rsid w:val="00AA48F6"/>
    <w:rsid w:val="00AA5481"/>
    <w:rsid w:val="00AA6769"/>
    <w:rsid w:val="00AB5575"/>
    <w:rsid w:val="00AB635C"/>
    <w:rsid w:val="00AC0871"/>
    <w:rsid w:val="00AC3B81"/>
    <w:rsid w:val="00AC4050"/>
    <w:rsid w:val="00AD12BD"/>
    <w:rsid w:val="00AD12E7"/>
    <w:rsid w:val="00AD185A"/>
    <w:rsid w:val="00AD1E36"/>
    <w:rsid w:val="00AD66E2"/>
    <w:rsid w:val="00AE22D0"/>
    <w:rsid w:val="00AE54A5"/>
    <w:rsid w:val="00AE5881"/>
    <w:rsid w:val="00AE5D34"/>
    <w:rsid w:val="00AE6A69"/>
    <w:rsid w:val="00AF0F71"/>
    <w:rsid w:val="00AF368E"/>
    <w:rsid w:val="00AF7763"/>
    <w:rsid w:val="00AF7DC2"/>
    <w:rsid w:val="00AF7E77"/>
    <w:rsid w:val="00AF7F17"/>
    <w:rsid w:val="00B0446C"/>
    <w:rsid w:val="00B051E0"/>
    <w:rsid w:val="00B0521E"/>
    <w:rsid w:val="00B06193"/>
    <w:rsid w:val="00B061CD"/>
    <w:rsid w:val="00B07200"/>
    <w:rsid w:val="00B10FDB"/>
    <w:rsid w:val="00B11710"/>
    <w:rsid w:val="00B13018"/>
    <w:rsid w:val="00B13A21"/>
    <w:rsid w:val="00B141DF"/>
    <w:rsid w:val="00B169EF"/>
    <w:rsid w:val="00B263AE"/>
    <w:rsid w:val="00B31303"/>
    <w:rsid w:val="00B37D57"/>
    <w:rsid w:val="00B40F96"/>
    <w:rsid w:val="00B4134E"/>
    <w:rsid w:val="00B41796"/>
    <w:rsid w:val="00B42312"/>
    <w:rsid w:val="00B42ADB"/>
    <w:rsid w:val="00B44E8E"/>
    <w:rsid w:val="00B464F8"/>
    <w:rsid w:val="00B469B9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77D76"/>
    <w:rsid w:val="00B804D2"/>
    <w:rsid w:val="00B8110B"/>
    <w:rsid w:val="00B84F5E"/>
    <w:rsid w:val="00B8533E"/>
    <w:rsid w:val="00B85AF1"/>
    <w:rsid w:val="00B90856"/>
    <w:rsid w:val="00B91459"/>
    <w:rsid w:val="00B91B62"/>
    <w:rsid w:val="00B93DC1"/>
    <w:rsid w:val="00B97DF3"/>
    <w:rsid w:val="00BA5E80"/>
    <w:rsid w:val="00BA7AC4"/>
    <w:rsid w:val="00BA7F38"/>
    <w:rsid w:val="00BB04ED"/>
    <w:rsid w:val="00BB1491"/>
    <w:rsid w:val="00BB5DF0"/>
    <w:rsid w:val="00BB7474"/>
    <w:rsid w:val="00BB7AF5"/>
    <w:rsid w:val="00BC5C09"/>
    <w:rsid w:val="00BC7225"/>
    <w:rsid w:val="00BD7C26"/>
    <w:rsid w:val="00BE122D"/>
    <w:rsid w:val="00BE20A8"/>
    <w:rsid w:val="00BE304D"/>
    <w:rsid w:val="00BE59E7"/>
    <w:rsid w:val="00BE7B92"/>
    <w:rsid w:val="00BE7E2F"/>
    <w:rsid w:val="00BF14CD"/>
    <w:rsid w:val="00BF3FD1"/>
    <w:rsid w:val="00BF59EC"/>
    <w:rsid w:val="00BF7D31"/>
    <w:rsid w:val="00BF7DAE"/>
    <w:rsid w:val="00C0140D"/>
    <w:rsid w:val="00C067D1"/>
    <w:rsid w:val="00C06F68"/>
    <w:rsid w:val="00C10243"/>
    <w:rsid w:val="00C11950"/>
    <w:rsid w:val="00C12CBF"/>
    <w:rsid w:val="00C14FD0"/>
    <w:rsid w:val="00C167E3"/>
    <w:rsid w:val="00C2405E"/>
    <w:rsid w:val="00C24609"/>
    <w:rsid w:val="00C26D19"/>
    <w:rsid w:val="00C32A9C"/>
    <w:rsid w:val="00C32D6E"/>
    <w:rsid w:val="00C34B88"/>
    <w:rsid w:val="00C34E15"/>
    <w:rsid w:val="00C34E2B"/>
    <w:rsid w:val="00C40829"/>
    <w:rsid w:val="00C41BF1"/>
    <w:rsid w:val="00C429A1"/>
    <w:rsid w:val="00C448CC"/>
    <w:rsid w:val="00C45378"/>
    <w:rsid w:val="00C46121"/>
    <w:rsid w:val="00C46BA9"/>
    <w:rsid w:val="00C47E81"/>
    <w:rsid w:val="00C51D8B"/>
    <w:rsid w:val="00C51DEA"/>
    <w:rsid w:val="00C52B34"/>
    <w:rsid w:val="00C532F5"/>
    <w:rsid w:val="00C53BF5"/>
    <w:rsid w:val="00C53C8A"/>
    <w:rsid w:val="00C542A6"/>
    <w:rsid w:val="00C54D1D"/>
    <w:rsid w:val="00C56725"/>
    <w:rsid w:val="00C56EFA"/>
    <w:rsid w:val="00C60464"/>
    <w:rsid w:val="00C60B54"/>
    <w:rsid w:val="00C616DE"/>
    <w:rsid w:val="00C64FF9"/>
    <w:rsid w:val="00C650A8"/>
    <w:rsid w:val="00C66A55"/>
    <w:rsid w:val="00C672C4"/>
    <w:rsid w:val="00C7153A"/>
    <w:rsid w:val="00C71A59"/>
    <w:rsid w:val="00C7240F"/>
    <w:rsid w:val="00C74CC0"/>
    <w:rsid w:val="00C76817"/>
    <w:rsid w:val="00C77A16"/>
    <w:rsid w:val="00C805D4"/>
    <w:rsid w:val="00C8163D"/>
    <w:rsid w:val="00C83DE0"/>
    <w:rsid w:val="00C86013"/>
    <w:rsid w:val="00C928FC"/>
    <w:rsid w:val="00C9585E"/>
    <w:rsid w:val="00C96A30"/>
    <w:rsid w:val="00CA12F2"/>
    <w:rsid w:val="00CA37CC"/>
    <w:rsid w:val="00CA5970"/>
    <w:rsid w:val="00CB3C4E"/>
    <w:rsid w:val="00CC092A"/>
    <w:rsid w:val="00CC15CF"/>
    <w:rsid w:val="00CC1D69"/>
    <w:rsid w:val="00CC2E43"/>
    <w:rsid w:val="00CC2F11"/>
    <w:rsid w:val="00CC2F6B"/>
    <w:rsid w:val="00CC6E80"/>
    <w:rsid w:val="00CC732E"/>
    <w:rsid w:val="00CD164E"/>
    <w:rsid w:val="00CD17C9"/>
    <w:rsid w:val="00CD3285"/>
    <w:rsid w:val="00CD4DBE"/>
    <w:rsid w:val="00CD6313"/>
    <w:rsid w:val="00CD64F2"/>
    <w:rsid w:val="00CD6525"/>
    <w:rsid w:val="00CD6DAE"/>
    <w:rsid w:val="00CD708F"/>
    <w:rsid w:val="00CE01F5"/>
    <w:rsid w:val="00CE0D26"/>
    <w:rsid w:val="00CE0DBB"/>
    <w:rsid w:val="00CE5A31"/>
    <w:rsid w:val="00CE6C64"/>
    <w:rsid w:val="00CE73B3"/>
    <w:rsid w:val="00CE76DE"/>
    <w:rsid w:val="00D03829"/>
    <w:rsid w:val="00D03DFD"/>
    <w:rsid w:val="00D04E73"/>
    <w:rsid w:val="00D07710"/>
    <w:rsid w:val="00D122EE"/>
    <w:rsid w:val="00D15568"/>
    <w:rsid w:val="00D15E3A"/>
    <w:rsid w:val="00D20203"/>
    <w:rsid w:val="00D213DB"/>
    <w:rsid w:val="00D21492"/>
    <w:rsid w:val="00D23871"/>
    <w:rsid w:val="00D23AA0"/>
    <w:rsid w:val="00D244A8"/>
    <w:rsid w:val="00D24884"/>
    <w:rsid w:val="00D2559C"/>
    <w:rsid w:val="00D2799E"/>
    <w:rsid w:val="00D27CA3"/>
    <w:rsid w:val="00D30D0A"/>
    <w:rsid w:val="00D4087E"/>
    <w:rsid w:val="00D41D98"/>
    <w:rsid w:val="00D41DDC"/>
    <w:rsid w:val="00D5040F"/>
    <w:rsid w:val="00D56EC4"/>
    <w:rsid w:val="00D606BC"/>
    <w:rsid w:val="00D6087E"/>
    <w:rsid w:val="00D6101A"/>
    <w:rsid w:val="00D6235D"/>
    <w:rsid w:val="00D70A60"/>
    <w:rsid w:val="00D711AD"/>
    <w:rsid w:val="00D73FA7"/>
    <w:rsid w:val="00D74155"/>
    <w:rsid w:val="00D8040A"/>
    <w:rsid w:val="00D815D9"/>
    <w:rsid w:val="00D82015"/>
    <w:rsid w:val="00D873B0"/>
    <w:rsid w:val="00D87C4C"/>
    <w:rsid w:val="00D90211"/>
    <w:rsid w:val="00D91060"/>
    <w:rsid w:val="00D92A0F"/>
    <w:rsid w:val="00D94BEA"/>
    <w:rsid w:val="00D94CEA"/>
    <w:rsid w:val="00DA06B0"/>
    <w:rsid w:val="00DA5692"/>
    <w:rsid w:val="00DA747D"/>
    <w:rsid w:val="00DB0EB4"/>
    <w:rsid w:val="00DB2F54"/>
    <w:rsid w:val="00DB4DC0"/>
    <w:rsid w:val="00DB7B4B"/>
    <w:rsid w:val="00DC15EF"/>
    <w:rsid w:val="00DC1FE4"/>
    <w:rsid w:val="00DC2400"/>
    <w:rsid w:val="00DC40F5"/>
    <w:rsid w:val="00DC624D"/>
    <w:rsid w:val="00DC6530"/>
    <w:rsid w:val="00DC73F6"/>
    <w:rsid w:val="00DD22F8"/>
    <w:rsid w:val="00DD6931"/>
    <w:rsid w:val="00DE1249"/>
    <w:rsid w:val="00DE4160"/>
    <w:rsid w:val="00DF6001"/>
    <w:rsid w:val="00DF7776"/>
    <w:rsid w:val="00E00E9F"/>
    <w:rsid w:val="00E02913"/>
    <w:rsid w:val="00E032A2"/>
    <w:rsid w:val="00E0353F"/>
    <w:rsid w:val="00E07077"/>
    <w:rsid w:val="00E07783"/>
    <w:rsid w:val="00E10DDB"/>
    <w:rsid w:val="00E138BA"/>
    <w:rsid w:val="00E15F75"/>
    <w:rsid w:val="00E20934"/>
    <w:rsid w:val="00E21346"/>
    <w:rsid w:val="00E21BA8"/>
    <w:rsid w:val="00E27340"/>
    <w:rsid w:val="00E30C31"/>
    <w:rsid w:val="00E3282B"/>
    <w:rsid w:val="00E32BCF"/>
    <w:rsid w:val="00E35AEC"/>
    <w:rsid w:val="00E400D4"/>
    <w:rsid w:val="00E4173C"/>
    <w:rsid w:val="00E46B2D"/>
    <w:rsid w:val="00E50894"/>
    <w:rsid w:val="00E51782"/>
    <w:rsid w:val="00E51D65"/>
    <w:rsid w:val="00E56B1A"/>
    <w:rsid w:val="00E62225"/>
    <w:rsid w:val="00E63441"/>
    <w:rsid w:val="00E6455D"/>
    <w:rsid w:val="00E677B9"/>
    <w:rsid w:val="00E71465"/>
    <w:rsid w:val="00E75180"/>
    <w:rsid w:val="00E753B4"/>
    <w:rsid w:val="00E76481"/>
    <w:rsid w:val="00E8130B"/>
    <w:rsid w:val="00E82DC4"/>
    <w:rsid w:val="00E865D6"/>
    <w:rsid w:val="00E86D8A"/>
    <w:rsid w:val="00E904C3"/>
    <w:rsid w:val="00E912A1"/>
    <w:rsid w:val="00E915C2"/>
    <w:rsid w:val="00E91665"/>
    <w:rsid w:val="00E9408A"/>
    <w:rsid w:val="00E9530C"/>
    <w:rsid w:val="00E95AC2"/>
    <w:rsid w:val="00E96AF1"/>
    <w:rsid w:val="00E97403"/>
    <w:rsid w:val="00EA29F6"/>
    <w:rsid w:val="00EA3D11"/>
    <w:rsid w:val="00EB2771"/>
    <w:rsid w:val="00EB2F0E"/>
    <w:rsid w:val="00EB2F4B"/>
    <w:rsid w:val="00EB4BF0"/>
    <w:rsid w:val="00EC144D"/>
    <w:rsid w:val="00EC4DB3"/>
    <w:rsid w:val="00EC59E9"/>
    <w:rsid w:val="00EC673B"/>
    <w:rsid w:val="00ED108B"/>
    <w:rsid w:val="00ED48C5"/>
    <w:rsid w:val="00EE79E9"/>
    <w:rsid w:val="00EE7A32"/>
    <w:rsid w:val="00EE7C9B"/>
    <w:rsid w:val="00EF2BEA"/>
    <w:rsid w:val="00EF5153"/>
    <w:rsid w:val="00EF5458"/>
    <w:rsid w:val="00EF6673"/>
    <w:rsid w:val="00EF6CAE"/>
    <w:rsid w:val="00F028B2"/>
    <w:rsid w:val="00F03346"/>
    <w:rsid w:val="00F04A5E"/>
    <w:rsid w:val="00F0746A"/>
    <w:rsid w:val="00F10D21"/>
    <w:rsid w:val="00F123AF"/>
    <w:rsid w:val="00F123B5"/>
    <w:rsid w:val="00F138D0"/>
    <w:rsid w:val="00F204A5"/>
    <w:rsid w:val="00F204F7"/>
    <w:rsid w:val="00F216E8"/>
    <w:rsid w:val="00F21EB7"/>
    <w:rsid w:val="00F23150"/>
    <w:rsid w:val="00F24AAD"/>
    <w:rsid w:val="00F27CE2"/>
    <w:rsid w:val="00F30BA4"/>
    <w:rsid w:val="00F30F1B"/>
    <w:rsid w:val="00F338B3"/>
    <w:rsid w:val="00F426DB"/>
    <w:rsid w:val="00F427BF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45E6"/>
    <w:rsid w:val="00F6780E"/>
    <w:rsid w:val="00F77567"/>
    <w:rsid w:val="00F82765"/>
    <w:rsid w:val="00F90BD1"/>
    <w:rsid w:val="00F933A8"/>
    <w:rsid w:val="00F938F1"/>
    <w:rsid w:val="00F93C65"/>
    <w:rsid w:val="00F94C8A"/>
    <w:rsid w:val="00F95B5D"/>
    <w:rsid w:val="00F97AE1"/>
    <w:rsid w:val="00FA0211"/>
    <w:rsid w:val="00FA06A3"/>
    <w:rsid w:val="00FA2E05"/>
    <w:rsid w:val="00FA3180"/>
    <w:rsid w:val="00FA530C"/>
    <w:rsid w:val="00FA63EA"/>
    <w:rsid w:val="00FB243D"/>
    <w:rsid w:val="00FB30F2"/>
    <w:rsid w:val="00FB5282"/>
    <w:rsid w:val="00FB5EE5"/>
    <w:rsid w:val="00FB6027"/>
    <w:rsid w:val="00FB6FB7"/>
    <w:rsid w:val="00FB767E"/>
    <w:rsid w:val="00FC102A"/>
    <w:rsid w:val="00FC351C"/>
    <w:rsid w:val="00FC36F8"/>
    <w:rsid w:val="00FD0F14"/>
    <w:rsid w:val="00FD15E7"/>
    <w:rsid w:val="00FD46D0"/>
    <w:rsid w:val="00FD5D46"/>
    <w:rsid w:val="00FD6F84"/>
    <w:rsid w:val="00FE0494"/>
    <w:rsid w:val="00FE20D4"/>
    <w:rsid w:val="00FE50B1"/>
    <w:rsid w:val="00FE7C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5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B3611F225705938043DA9823474A5DA8191F3D32F8D3A510828F943458867FDB8BC661E90393BE86204AD4989F7C6D5328E3QEI" TargetMode="External"/><Relationship Id="rId13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18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2" Type="http://schemas.openxmlformats.org/officeDocument/2006/relationships/hyperlink" Target="consultantplus://offline/ref=43EC16BB3F3E5E631B8497666447CAFE6FE05D137DF491250525CEC6756DD078C34C6AE41340870DD6FC654E7D06610BB455DA36FB35F45EB7C4DCk96DI" TargetMode="External"/><Relationship Id="rId17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9399153A2F86C2B8491BE873B6E2843826FBA5D0DDA4E76C212EAAD654C98E1343272088E379B98DB3CCB52D8F0F88802CDDD3FDB3EAC5AC9D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16BB3F3E5E631B8497666447CAFE6FE05D137DF491250525CEC6756DD078C34C6AE41340870DD6FC654F7D06610BB455DA36FB35F45EB7C4DCk96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77A68640C9841BF9E637C29CA39E5F9C0145792B4CB2199EBC4E5E04BE67DFAACBAC7AD73132BF19C911074C82F2EC16279203B0CDF704C7A8FDvFX8G" TargetMode="External"/><Relationship Id="rId10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19" Type="http://schemas.openxmlformats.org/officeDocument/2006/relationships/hyperlink" Target="consultantplus://offline/ref=B9399153A2F86C2B8491BE873B6E2843826FBA5D0DDA4E76C212EAAD654C98E1343272088E379B98DB3CCB52D8F0F88802CDDD3FDB3EAC5AC9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DFDC0A46FA91BCF13B3611F225705938043DA9823474A5DA8191F3D32F8D3A510828F943458867FDB8BC561E90393BE86204AD4989F7C6D5328E3QEI" TargetMode="External"/><Relationship Id="rId14" Type="http://schemas.openxmlformats.org/officeDocument/2006/relationships/hyperlink" Target="consultantplus://offline/ref=43EC16BB3F3E5E631B8497666447CAFE6FE05D137DF491250525CEC6756DD078C34C6AE41340870DD2FE624F7D06610BB455DA36FB35F45EB7C4DCk96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0C91EA-5DAB-4334-AC14-0572931A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2019-11-12T09:59:00Z</cp:lastPrinted>
  <dcterms:created xsi:type="dcterms:W3CDTF">2019-11-12T11:14:00Z</dcterms:created>
  <dcterms:modified xsi:type="dcterms:W3CDTF">2019-11-12T11:14:00Z</dcterms:modified>
</cp:coreProperties>
</file>