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AC" w:rsidRDefault="00BC7186" w:rsidP="00FD26CC">
      <w:pPr>
        <w:ind w:left="486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23C26" w:rsidRPr="00596726" w:rsidRDefault="00C23C26" w:rsidP="00C23C26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596726">
        <w:rPr>
          <w:rFonts w:cs="Courier New"/>
          <w:sz w:val="28"/>
          <w:szCs w:val="20"/>
          <w:lang w:eastAsia="zh-CN"/>
        </w:rPr>
        <w:t>ПРОЕКТ</w:t>
      </w:r>
    </w:p>
    <w:p w:rsidR="00C23C26" w:rsidRPr="00596726" w:rsidRDefault="00C23C26" w:rsidP="00C23C26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C23C26" w:rsidRPr="00596726" w:rsidRDefault="00C23C26" w:rsidP="00C23C26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596726"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596726">
        <w:rPr>
          <w:rFonts w:eastAsia="Calibri"/>
          <w:b/>
          <w:sz w:val="34"/>
          <w:szCs w:val="34"/>
          <w:lang w:eastAsia="en-US"/>
        </w:rPr>
        <w:t>КУРСКОЙ ОБЛАСТИ</w:t>
      </w:r>
    </w:p>
    <w:p w:rsidR="00C23C26" w:rsidRPr="00596726" w:rsidRDefault="00C23C26" w:rsidP="00C23C26">
      <w:pPr>
        <w:widowControl w:val="0"/>
        <w:jc w:val="center"/>
        <w:rPr>
          <w:rFonts w:eastAsia="Calibri"/>
          <w:b/>
          <w:bCs/>
          <w:spacing w:val="80"/>
          <w:sz w:val="22"/>
          <w:szCs w:val="22"/>
          <w:lang w:bidi="ru-RU"/>
        </w:rPr>
      </w:pPr>
    </w:p>
    <w:p w:rsidR="00C23C26" w:rsidRPr="00596726" w:rsidRDefault="00C23C26" w:rsidP="00C23C26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596726">
        <w:rPr>
          <w:rFonts w:eastAsia="Calibri"/>
          <w:bCs/>
          <w:spacing w:val="40"/>
          <w:sz w:val="30"/>
          <w:szCs w:val="30"/>
          <w:lang w:bidi="ru-RU"/>
        </w:rPr>
        <w:t>ПОСТАНОВЛЕНИЕ</w:t>
      </w:r>
    </w:p>
    <w:p w:rsidR="00C23C26" w:rsidRPr="00596726" w:rsidRDefault="00C23C26" w:rsidP="00C23C26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C23C26" w:rsidRPr="00596726" w:rsidRDefault="00C23C26" w:rsidP="00C23C26">
      <w:pPr>
        <w:jc w:val="center"/>
        <w:rPr>
          <w:sz w:val="26"/>
          <w:szCs w:val="26"/>
        </w:rPr>
      </w:pPr>
      <w:r w:rsidRPr="00596726">
        <w:rPr>
          <w:sz w:val="26"/>
          <w:szCs w:val="26"/>
        </w:rPr>
        <w:t>от _______________  № ______________</w:t>
      </w:r>
    </w:p>
    <w:p w:rsidR="00C23C26" w:rsidRPr="00596726" w:rsidRDefault="00C23C26" w:rsidP="00C23C26">
      <w:pPr>
        <w:jc w:val="center"/>
        <w:rPr>
          <w:sz w:val="16"/>
          <w:szCs w:val="16"/>
        </w:rPr>
      </w:pPr>
    </w:p>
    <w:p w:rsidR="00C23C26" w:rsidRPr="00596726" w:rsidRDefault="00C23C26" w:rsidP="00C23C26">
      <w:pPr>
        <w:jc w:val="center"/>
        <w:rPr>
          <w:rFonts w:cs="Courier New"/>
          <w:sz w:val="26"/>
          <w:szCs w:val="26"/>
          <w:lang w:eastAsia="zh-CN"/>
        </w:rPr>
      </w:pPr>
      <w:r w:rsidRPr="00596726">
        <w:rPr>
          <w:sz w:val="26"/>
          <w:szCs w:val="26"/>
        </w:rPr>
        <w:t>г. Курск</w:t>
      </w:r>
    </w:p>
    <w:p w:rsidR="00C23C26" w:rsidRDefault="00C23C26" w:rsidP="008B71AA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bidi="ru-RU"/>
        </w:rPr>
      </w:pPr>
    </w:p>
    <w:p w:rsidR="00C0451E" w:rsidRPr="00C4389D" w:rsidRDefault="00C0451E" w:rsidP="008B71AA">
      <w:pPr>
        <w:pStyle w:val="20"/>
        <w:shd w:val="clear" w:color="auto" w:fill="auto"/>
        <w:spacing w:before="0" w:line="240" w:lineRule="auto"/>
        <w:jc w:val="center"/>
        <w:rPr>
          <w:b/>
        </w:rPr>
      </w:pPr>
      <w:r w:rsidRPr="00C4389D">
        <w:rPr>
          <w:b/>
          <w:color w:val="000000"/>
          <w:lang w:bidi="ru-RU"/>
        </w:rPr>
        <w:t>Об утверждении порядка проведения</w:t>
      </w:r>
    </w:p>
    <w:p w:rsidR="00C0451E" w:rsidRPr="00C4389D" w:rsidRDefault="00C0451E" w:rsidP="008B71AA">
      <w:pPr>
        <w:pStyle w:val="20"/>
        <w:shd w:val="clear" w:color="auto" w:fill="auto"/>
        <w:spacing w:before="0" w:line="240" w:lineRule="auto"/>
        <w:jc w:val="center"/>
        <w:rPr>
          <w:b/>
        </w:rPr>
      </w:pPr>
      <w:r w:rsidRPr="00C4389D">
        <w:rPr>
          <w:b/>
          <w:color w:val="000000"/>
          <w:lang w:bidi="ru-RU"/>
        </w:rPr>
        <w:t>отбора управляющих компаний технопарков, промышленных технопарков</w:t>
      </w:r>
      <w:r w:rsidR="00CA4232" w:rsidRPr="00C4389D">
        <w:rPr>
          <w:b/>
        </w:rPr>
        <w:t xml:space="preserve"> </w:t>
      </w:r>
      <w:r w:rsidRPr="00C4389D">
        <w:rPr>
          <w:b/>
          <w:color w:val="000000"/>
          <w:lang w:bidi="ru-RU"/>
        </w:rPr>
        <w:t>в целях включения реализуемых ими инвестиционных проектов</w:t>
      </w:r>
      <w:r w:rsidR="00CA4232" w:rsidRPr="00C4389D">
        <w:rPr>
          <w:b/>
        </w:rPr>
        <w:t xml:space="preserve"> </w:t>
      </w:r>
      <w:r w:rsidRPr="00C4389D">
        <w:rPr>
          <w:b/>
          <w:color w:val="000000"/>
          <w:lang w:bidi="ru-RU"/>
        </w:rPr>
        <w:t>по созданию и (или) развитию технопарков, промышленных технопарков</w:t>
      </w:r>
      <w:r w:rsidR="00CA4232" w:rsidRPr="00C4389D">
        <w:rPr>
          <w:b/>
          <w:color w:val="000000"/>
          <w:lang w:bidi="ru-RU"/>
        </w:rPr>
        <w:t xml:space="preserve"> </w:t>
      </w:r>
      <w:r w:rsidR="00415116" w:rsidRPr="00C4389D">
        <w:rPr>
          <w:b/>
          <w:color w:val="000000"/>
          <w:lang w:bidi="ru-RU"/>
        </w:rPr>
        <w:t>в заявку Кур</w:t>
      </w:r>
      <w:r w:rsidRPr="00C4389D">
        <w:rPr>
          <w:b/>
          <w:color w:val="000000"/>
          <w:lang w:bidi="ru-RU"/>
        </w:rPr>
        <w:t>ской области на участие в отборе</w:t>
      </w:r>
      <w:r w:rsidR="00B30575">
        <w:rPr>
          <w:b/>
        </w:rPr>
        <w:t xml:space="preserve"> </w:t>
      </w:r>
      <w:r w:rsidRPr="00C4389D">
        <w:rPr>
          <w:b/>
          <w:color w:val="000000"/>
          <w:lang w:bidi="ru-RU"/>
        </w:rPr>
        <w:t>субъектов Российской Федерации, бюджетам</w:t>
      </w:r>
      <w:r w:rsidR="00CA4232" w:rsidRPr="00C4389D">
        <w:rPr>
          <w:b/>
        </w:rPr>
        <w:t xml:space="preserve"> </w:t>
      </w:r>
      <w:r w:rsidRPr="00C4389D">
        <w:rPr>
          <w:b/>
          <w:color w:val="000000"/>
          <w:lang w:bidi="ru-RU"/>
        </w:rPr>
        <w:t>которых предоставляются субсидии</w:t>
      </w:r>
      <w:r w:rsidR="00CA4232" w:rsidRPr="00C4389D">
        <w:rPr>
          <w:b/>
        </w:rPr>
        <w:t xml:space="preserve"> </w:t>
      </w:r>
      <w:r w:rsidRPr="00C4389D">
        <w:rPr>
          <w:b/>
          <w:color w:val="000000"/>
          <w:lang w:bidi="ru-RU"/>
        </w:rPr>
        <w:t>из федерального бюджета на обеспечение</w:t>
      </w:r>
      <w:r w:rsidR="00B30575">
        <w:rPr>
          <w:b/>
        </w:rPr>
        <w:t xml:space="preserve"> </w:t>
      </w:r>
      <w:r w:rsidRPr="00C4389D">
        <w:rPr>
          <w:b/>
          <w:color w:val="000000"/>
          <w:lang w:bidi="ru-RU"/>
        </w:rPr>
        <w:t>льготного доступа субъектов малого и среднего</w:t>
      </w:r>
    </w:p>
    <w:p w:rsidR="00C0451E" w:rsidRPr="00C4389D" w:rsidRDefault="00C0451E" w:rsidP="008B71AA">
      <w:pPr>
        <w:pStyle w:val="20"/>
        <w:shd w:val="clear" w:color="auto" w:fill="auto"/>
        <w:spacing w:before="0" w:line="240" w:lineRule="auto"/>
        <w:jc w:val="center"/>
      </w:pPr>
      <w:r w:rsidRPr="00C4389D">
        <w:rPr>
          <w:b/>
          <w:color w:val="000000"/>
          <w:lang w:bidi="ru-RU"/>
        </w:rPr>
        <w:t>предпринимательства к производственным</w:t>
      </w:r>
      <w:r w:rsidR="00B30575">
        <w:rPr>
          <w:b/>
        </w:rPr>
        <w:t xml:space="preserve"> </w:t>
      </w:r>
      <w:r w:rsidRPr="00C4389D">
        <w:rPr>
          <w:b/>
          <w:color w:val="000000"/>
          <w:lang w:bidi="ru-RU"/>
        </w:rPr>
        <w:t>площадям и помещениям</w:t>
      </w:r>
    </w:p>
    <w:p w:rsidR="008B71AA" w:rsidRDefault="008B71AA" w:rsidP="008B71AA">
      <w:pPr>
        <w:pStyle w:val="20"/>
        <w:shd w:val="clear" w:color="auto" w:fill="auto"/>
        <w:spacing w:before="0" w:line="240" w:lineRule="auto"/>
        <w:jc w:val="center"/>
      </w:pPr>
    </w:p>
    <w:p w:rsidR="00B30575" w:rsidRPr="00C4389D" w:rsidRDefault="00B30575" w:rsidP="008B71AA">
      <w:pPr>
        <w:pStyle w:val="20"/>
        <w:shd w:val="clear" w:color="auto" w:fill="auto"/>
        <w:spacing w:before="0" w:line="240" w:lineRule="auto"/>
        <w:jc w:val="center"/>
      </w:pPr>
    </w:p>
    <w:p w:rsidR="00C0451E" w:rsidRPr="00C4389D" w:rsidRDefault="00B96374" w:rsidP="008B71AA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В соответствии с п</w:t>
      </w:r>
      <w:r w:rsidR="00C0451E" w:rsidRPr="00C4389D">
        <w:rPr>
          <w:color w:val="000000"/>
          <w:lang w:bidi="ru-RU"/>
        </w:rPr>
        <w:t>остановлением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в целях обеспечения льготного доступа субъектов малого и среднего предпринимательства к производственным площадям и помещениям в рамках реализации регионального проекта «Акселерация субъектов малого и среднего предпринимательства Курской области», обеспечивающего достижение цели,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предусмотренного Указом Президента Российской Федерации от 7 мая 2018 г. № 204 «О национальных целях и стратегических задачах развития Российской Федерации до 2024 года» Администрация Курской области ПОСТАНОВЛЯЕТ:</w:t>
      </w:r>
    </w:p>
    <w:p w:rsidR="00C0451E" w:rsidRPr="00C4389D" w:rsidRDefault="00C0451E" w:rsidP="008B71AA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</w:pPr>
      <w:r w:rsidRPr="00C4389D">
        <w:t xml:space="preserve">Утвердить </w:t>
      </w:r>
      <w:r w:rsidR="00C76CDA" w:rsidRPr="00C4389D">
        <w:t xml:space="preserve">прилагаемый </w:t>
      </w:r>
      <w:r w:rsidRPr="00C4389D">
        <w:t xml:space="preserve">Порядок проведения отбора управляющих компаний </w:t>
      </w:r>
      <w:r w:rsidRPr="00C4389D">
        <w:rPr>
          <w:color w:val="000000"/>
          <w:lang w:bidi="ru-RU"/>
        </w:rPr>
        <w:t>технопарков и промышленных технопарков в целях</w:t>
      </w:r>
      <w:r w:rsidR="008B71AA" w:rsidRPr="00C4389D">
        <w:rPr>
          <w:color w:val="000000"/>
          <w:lang w:bidi="ru-RU"/>
        </w:rPr>
        <w:t xml:space="preserve"> </w:t>
      </w:r>
      <w:r w:rsidRPr="00C4389D">
        <w:rPr>
          <w:color w:val="000000"/>
          <w:lang w:bidi="ru-RU"/>
        </w:rPr>
        <w:t>включения реализуемых ими инвестиционных проектов по созданию и (или)</w:t>
      </w:r>
      <w:r w:rsidR="008B71AA" w:rsidRPr="00C4389D">
        <w:rPr>
          <w:color w:val="000000"/>
          <w:lang w:bidi="ru-RU"/>
        </w:rPr>
        <w:t xml:space="preserve"> </w:t>
      </w:r>
      <w:r w:rsidRPr="00C4389D">
        <w:rPr>
          <w:color w:val="000000"/>
          <w:lang w:bidi="ru-RU"/>
        </w:rPr>
        <w:t>развитию технопарков и промышленных технопарков</w:t>
      </w:r>
      <w:r w:rsidR="008B71AA" w:rsidRPr="00C4389D">
        <w:rPr>
          <w:color w:val="000000"/>
          <w:lang w:bidi="ru-RU"/>
        </w:rPr>
        <w:t xml:space="preserve"> в заявку Кур</w:t>
      </w:r>
      <w:r w:rsidRPr="00C4389D">
        <w:rPr>
          <w:color w:val="000000"/>
          <w:lang w:bidi="ru-RU"/>
        </w:rPr>
        <w:t>ской области на участие в отборе субъектов Российской</w:t>
      </w:r>
      <w:r w:rsidR="008B71AA" w:rsidRPr="00C4389D">
        <w:rPr>
          <w:color w:val="000000"/>
          <w:lang w:bidi="ru-RU"/>
        </w:rPr>
        <w:t xml:space="preserve"> </w:t>
      </w:r>
      <w:r w:rsidRPr="00C4389D">
        <w:rPr>
          <w:color w:val="000000"/>
          <w:lang w:bidi="ru-RU"/>
        </w:rPr>
        <w:t>Федераций, бюджетам которых предоставляются субсидии из федерального</w:t>
      </w:r>
      <w:r w:rsidR="008B71AA" w:rsidRPr="00C4389D">
        <w:rPr>
          <w:color w:val="000000"/>
          <w:lang w:bidi="ru-RU"/>
        </w:rPr>
        <w:t xml:space="preserve"> </w:t>
      </w:r>
      <w:r w:rsidRPr="00C4389D">
        <w:rPr>
          <w:color w:val="000000"/>
          <w:lang w:bidi="ru-RU"/>
        </w:rPr>
        <w:t>бюджета на обеспечение льготного доступа субъектов малого и среднего</w:t>
      </w:r>
      <w:r w:rsidR="008B71AA" w:rsidRPr="00C4389D">
        <w:rPr>
          <w:color w:val="000000"/>
          <w:lang w:bidi="ru-RU"/>
        </w:rPr>
        <w:t xml:space="preserve"> </w:t>
      </w:r>
      <w:r w:rsidRPr="00C4389D">
        <w:rPr>
          <w:color w:val="000000"/>
          <w:lang w:bidi="ru-RU"/>
        </w:rPr>
        <w:t>предпринимательства к производственным площадям и помещениям.</w:t>
      </w:r>
    </w:p>
    <w:p w:rsidR="00C0451E" w:rsidRPr="00C4389D" w:rsidRDefault="00C0451E" w:rsidP="008B71AA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</w:pPr>
      <w:r w:rsidRPr="00C4389D">
        <w:t>Настоящее постановление вступает в силу со дня его официального опубликования.</w:t>
      </w:r>
    </w:p>
    <w:p w:rsidR="00C0451E" w:rsidRDefault="00C0451E" w:rsidP="008B71AA">
      <w:pPr>
        <w:pStyle w:val="20"/>
        <w:shd w:val="clear" w:color="auto" w:fill="auto"/>
        <w:spacing w:before="0" w:line="240" w:lineRule="auto"/>
      </w:pPr>
    </w:p>
    <w:p w:rsidR="00B30575" w:rsidRPr="00C4389D" w:rsidRDefault="00B30575" w:rsidP="008B71AA">
      <w:pPr>
        <w:pStyle w:val="20"/>
        <w:shd w:val="clear" w:color="auto" w:fill="auto"/>
        <w:spacing w:before="0" w:line="240" w:lineRule="auto"/>
      </w:pPr>
    </w:p>
    <w:p w:rsidR="00C0451E" w:rsidRPr="00C4389D" w:rsidRDefault="00C0451E" w:rsidP="008B71AA">
      <w:pPr>
        <w:pStyle w:val="20"/>
        <w:shd w:val="clear" w:color="auto" w:fill="auto"/>
        <w:spacing w:before="0" w:line="240" w:lineRule="auto"/>
      </w:pPr>
      <w:r w:rsidRPr="00C4389D">
        <w:t>Губернатор</w:t>
      </w:r>
    </w:p>
    <w:p w:rsidR="00C54240" w:rsidRDefault="00C0451E" w:rsidP="00C4389D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C4389D">
        <w:t>Курской области</w:t>
      </w:r>
      <w:r w:rsidRPr="00C4389D">
        <w:tab/>
      </w:r>
      <w:r w:rsidRPr="00C4389D">
        <w:tab/>
      </w:r>
      <w:r w:rsidRPr="00C4389D">
        <w:tab/>
      </w:r>
      <w:r w:rsidRPr="00C4389D">
        <w:tab/>
      </w:r>
      <w:r w:rsidRPr="00C4389D">
        <w:tab/>
      </w:r>
      <w:r w:rsidRPr="00C4389D">
        <w:tab/>
      </w:r>
      <w:r w:rsidRPr="00C4389D">
        <w:tab/>
      </w:r>
      <w:r w:rsidRPr="00C4389D">
        <w:tab/>
        <w:t xml:space="preserve"> </w:t>
      </w:r>
      <w:r w:rsidR="00C4389D">
        <w:t xml:space="preserve">   </w:t>
      </w:r>
      <w:r w:rsidRPr="00C4389D">
        <w:t>Р.В. Старовойт</w:t>
      </w:r>
    </w:p>
    <w:p w:rsidR="00FD2D6F" w:rsidRPr="00082CAF" w:rsidRDefault="00FD2D6F" w:rsidP="00FD2D6F">
      <w:pPr>
        <w:pStyle w:val="ConsPlusNormal"/>
        <w:ind w:left="42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2CA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D2D6F" w:rsidRDefault="00FD2D6F" w:rsidP="00FD2D6F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82CA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D6F" w:rsidRPr="00082CAF" w:rsidRDefault="00FD2D6F" w:rsidP="00FD2D6F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</w:t>
      </w:r>
      <w:r w:rsidRPr="00082CA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FD2D6F" w:rsidRPr="00672AB8" w:rsidRDefault="00FD2D6F" w:rsidP="00FD2D6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              № </w:t>
      </w:r>
    </w:p>
    <w:p w:rsidR="00CC0AAC" w:rsidRDefault="00CC0AAC" w:rsidP="00FD2D6F">
      <w:pPr>
        <w:ind w:right="-1"/>
        <w:jc w:val="right"/>
        <w:rPr>
          <w:sz w:val="28"/>
          <w:szCs w:val="28"/>
        </w:rPr>
      </w:pPr>
    </w:p>
    <w:p w:rsidR="00CC0AAC" w:rsidRDefault="00CC0AAC" w:rsidP="00FD26CC">
      <w:pPr>
        <w:ind w:right="-1"/>
        <w:rPr>
          <w:sz w:val="28"/>
          <w:szCs w:val="28"/>
        </w:rPr>
      </w:pPr>
    </w:p>
    <w:p w:rsidR="00CC0AAC" w:rsidRPr="00FD2D6F" w:rsidRDefault="00FD2D6F" w:rsidP="00FD2D6F">
      <w:pPr>
        <w:ind w:right="-1"/>
        <w:jc w:val="center"/>
        <w:rPr>
          <w:b/>
          <w:sz w:val="28"/>
          <w:szCs w:val="28"/>
        </w:rPr>
      </w:pPr>
      <w:r w:rsidRPr="00FD2D6F">
        <w:rPr>
          <w:b/>
          <w:sz w:val="28"/>
          <w:szCs w:val="28"/>
        </w:rPr>
        <w:t xml:space="preserve">ПОРЯДОК </w:t>
      </w:r>
    </w:p>
    <w:p w:rsidR="00FD2D6F" w:rsidRPr="00FD2D6F" w:rsidRDefault="008B71AA" w:rsidP="00FD2D6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E0421">
        <w:rPr>
          <w:b/>
          <w:sz w:val="28"/>
          <w:szCs w:val="28"/>
        </w:rPr>
        <w:t>роведения</w:t>
      </w:r>
      <w:r w:rsidR="00FD2D6F" w:rsidRPr="00FD2D6F">
        <w:rPr>
          <w:b/>
          <w:sz w:val="28"/>
          <w:szCs w:val="28"/>
        </w:rPr>
        <w:t xml:space="preserve"> отбора управляющих компаний </w:t>
      </w:r>
    </w:p>
    <w:p w:rsidR="00CC0AAC" w:rsidRDefault="00FD2D6F" w:rsidP="00FD2D6F">
      <w:pPr>
        <w:ind w:right="-1"/>
        <w:jc w:val="center"/>
        <w:rPr>
          <w:b/>
          <w:color w:val="000000"/>
          <w:sz w:val="28"/>
          <w:szCs w:val="28"/>
          <w:lang w:bidi="ru-RU"/>
        </w:rPr>
      </w:pPr>
      <w:r w:rsidRPr="00FD2D6F">
        <w:rPr>
          <w:b/>
          <w:color w:val="000000"/>
          <w:sz w:val="28"/>
          <w:szCs w:val="28"/>
          <w:lang w:bidi="ru-RU"/>
        </w:rPr>
        <w:t>технопарков и промышленных технопарков</w:t>
      </w:r>
      <w:r w:rsidR="008301D9">
        <w:rPr>
          <w:b/>
          <w:color w:val="000000"/>
          <w:sz w:val="28"/>
          <w:szCs w:val="28"/>
          <w:lang w:bidi="ru-RU"/>
        </w:rPr>
        <w:t xml:space="preserve"> </w:t>
      </w:r>
      <w:r w:rsidRPr="00FD2D6F">
        <w:rPr>
          <w:b/>
          <w:color w:val="000000"/>
          <w:sz w:val="28"/>
          <w:szCs w:val="28"/>
          <w:lang w:bidi="ru-RU"/>
        </w:rPr>
        <w:t>в целях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FD2D6F">
        <w:rPr>
          <w:b/>
          <w:color w:val="000000"/>
          <w:sz w:val="28"/>
          <w:szCs w:val="28"/>
          <w:lang w:bidi="ru-RU"/>
        </w:rPr>
        <w:t>включения реализуемых ими инвестиционных проектов по созданию и (или)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FD2D6F">
        <w:rPr>
          <w:b/>
          <w:color w:val="000000"/>
          <w:sz w:val="28"/>
          <w:szCs w:val="28"/>
          <w:lang w:bidi="ru-RU"/>
        </w:rPr>
        <w:t>развитию</w:t>
      </w:r>
      <w:r w:rsidR="008301D9">
        <w:rPr>
          <w:b/>
          <w:color w:val="000000"/>
          <w:sz w:val="28"/>
          <w:szCs w:val="28"/>
          <w:lang w:bidi="ru-RU"/>
        </w:rPr>
        <w:t xml:space="preserve"> </w:t>
      </w:r>
      <w:r w:rsidRPr="00FD2D6F">
        <w:rPr>
          <w:b/>
          <w:color w:val="000000"/>
          <w:sz w:val="28"/>
          <w:szCs w:val="28"/>
          <w:lang w:bidi="ru-RU"/>
        </w:rPr>
        <w:t>технопарков и промышленных технопарков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="00415116">
        <w:rPr>
          <w:b/>
          <w:color w:val="000000"/>
          <w:sz w:val="28"/>
          <w:szCs w:val="28"/>
          <w:lang w:bidi="ru-RU"/>
        </w:rPr>
        <w:t>в заявку Кур</w:t>
      </w:r>
      <w:r w:rsidRPr="00FD2D6F">
        <w:rPr>
          <w:b/>
          <w:color w:val="000000"/>
          <w:sz w:val="28"/>
          <w:szCs w:val="28"/>
          <w:lang w:bidi="ru-RU"/>
        </w:rPr>
        <w:t>ской области на участие в отборе субъектов Российской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FD2D6F">
        <w:rPr>
          <w:b/>
          <w:color w:val="000000"/>
          <w:sz w:val="28"/>
          <w:szCs w:val="28"/>
          <w:lang w:bidi="ru-RU"/>
        </w:rPr>
        <w:t>Федераций, бюджетам которых предоставляются субсидии из федерального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FD2D6F">
        <w:rPr>
          <w:b/>
          <w:color w:val="000000"/>
          <w:sz w:val="28"/>
          <w:szCs w:val="28"/>
          <w:lang w:bidi="ru-RU"/>
        </w:rPr>
        <w:t>бюджета на обеспечение льготного доступа субъектов малого и среднего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FD2D6F">
        <w:rPr>
          <w:b/>
          <w:color w:val="000000"/>
          <w:sz w:val="28"/>
          <w:szCs w:val="28"/>
          <w:lang w:bidi="ru-RU"/>
        </w:rPr>
        <w:t>предпринимательства к производственным площадям</w:t>
      </w:r>
      <w:r w:rsidR="008B71AA">
        <w:rPr>
          <w:b/>
          <w:color w:val="000000"/>
          <w:sz w:val="28"/>
          <w:szCs w:val="28"/>
          <w:lang w:bidi="ru-RU"/>
        </w:rPr>
        <w:t xml:space="preserve"> </w:t>
      </w:r>
      <w:r w:rsidRPr="00FD2D6F">
        <w:rPr>
          <w:b/>
          <w:color w:val="000000"/>
          <w:sz w:val="28"/>
          <w:szCs w:val="28"/>
          <w:lang w:bidi="ru-RU"/>
        </w:rPr>
        <w:t>и помещениям</w:t>
      </w:r>
    </w:p>
    <w:p w:rsidR="00FD2D6F" w:rsidRDefault="00FD2D6F" w:rsidP="00FD2D6F">
      <w:pPr>
        <w:ind w:right="-1"/>
        <w:jc w:val="center"/>
        <w:rPr>
          <w:b/>
          <w:color w:val="000000"/>
          <w:sz w:val="28"/>
          <w:szCs w:val="28"/>
          <w:lang w:bidi="ru-RU"/>
        </w:rPr>
      </w:pPr>
    </w:p>
    <w:p w:rsidR="00FD2D6F" w:rsidRPr="00803AAB" w:rsidRDefault="00803AAB" w:rsidP="00FD2D6F">
      <w:pPr>
        <w:pStyle w:val="20"/>
        <w:shd w:val="clear" w:color="auto" w:fill="auto"/>
        <w:spacing w:before="0" w:after="227" w:line="260" w:lineRule="exact"/>
        <w:jc w:val="center"/>
        <w:rPr>
          <w:sz w:val="28"/>
          <w:szCs w:val="28"/>
        </w:rPr>
      </w:pPr>
      <w:r w:rsidRPr="00803AAB">
        <w:rPr>
          <w:color w:val="000000"/>
          <w:sz w:val="28"/>
          <w:szCs w:val="28"/>
          <w:lang w:eastAsia="en-US" w:bidi="en-US"/>
        </w:rPr>
        <w:t>1.</w:t>
      </w:r>
      <w:r w:rsidR="00FD2D6F" w:rsidRPr="00803AAB">
        <w:rPr>
          <w:color w:val="000000"/>
          <w:sz w:val="28"/>
          <w:szCs w:val="28"/>
          <w:lang w:eastAsia="en-US" w:bidi="en-US"/>
        </w:rPr>
        <w:t xml:space="preserve"> </w:t>
      </w:r>
      <w:r w:rsidR="00FD2D6F" w:rsidRPr="00803AAB">
        <w:rPr>
          <w:color w:val="000000"/>
          <w:sz w:val="28"/>
          <w:szCs w:val="28"/>
          <w:lang w:bidi="ru-RU"/>
        </w:rPr>
        <w:t>Общие положения</w:t>
      </w:r>
    </w:p>
    <w:p w:rsidR="00FD2D6F" w:rsidRPr="007A14C3" w:rsidRDefault="008B71AA" w:rsidP="008B71AA">
      <w:pPr>
        <w:pStyle w:val="2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240" w:lineRule="auto"/>
        <w:ind w:firstLine="709"/>
        <w:rPr>
          <w:sz w:val="28"/>
          <w:szCs w:val="28"/>
        </w:rPr>
      </w:pPr>
      <w:r w:rsidRPr="00D3394A">
        <w:rPr>
          <w:color w:val="000000"/>
          <w:sz w:val="28"/>
          <w:szCs w:val="28"/>
          <w:lang w:bidi="ru-RU"/>
        </w:rPr>
        <w:t xml:space="preserve"> </w:t>
      </w:r>
      <w:r w:rsidR="00FD2D6F" w:rsidRPr="00D3394A">
        <w:rPr>
          <w:color w:val="000000"/>
          <w:sz w:val="28"/>
          <w:szCs w:val="28"/>
          <w:lang w:bidi="ru-RU"/>
        </w:rPr>
        <w:t>Настоящий Порядок определяет процедуру проведения отбора управляющих компаний технопарков, промышленных технопарков в целях включения реализуемых ими инвестиционных проектов по созданию и (или) развитию технопарков, промышл</w:t>
      </w:r>
      <w:r w:rsidRPr="00D3394A">
        <w:rPr>
          <w:color w:val="000000"/>
          <w:sz w:val="28"/>
          <w:szCs w:val="28"/>
          <w:lang w:bidi="ru-RU"/>
        </w:rPr>
        <w:t>енных технопарков в заявку Кур</w:t>
      </w:r>
      <w:r w:rsidR="00FD2D6F" w:rsidRPr="00D3394A">
        <w:rPr>
          <w:color w:val="000000"/>
          <w:sz w:val="28"/>
          <w:szCs w:val="28"/>
          <w:lang w:bidi="ru-RU"/>
        </w:rPr>
        <w:t>ской области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</w:t>
      </w:r>
      <w:r w:rsidRPr="00D3394A">
        <w:rPr>
          <w:color w:val="000000"/>
          <w:sz w:val="28"/>
          <w:szCs w:val="28"/>
          <w:lang w:bidi="ru-RU"/>
        </w:rPr>
        <w:t>его предпринимательства Кур</w:t>
      </w:r>
      <w:r w:rsidR="00FD2D6F" w:rsidRPr="00D3394A">
        <w:rPr>
          <w:color w:val="000000"/>
          <w:sz w:val="28"/>
          <w:szCs w:val="28"/>
          <w:lang w:bidi="ru-RU"/>
        </w:rPr>
        <w:t>ской области к производственным площадям и помещениям (далее - отбор).</w:t>
      </w:r>
    </w:p>
    <w:p w:rsidR="007A14C3" w:rsidRPr="007A14C3" w:rsidRDefault="007A14C3" w:rsidP="008B71AA">
      <w:pPr>
        <w:pStyle w:val="2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14C3">
        <w:rPr>
          <w:sz w:val="28"/>
          <w:szCs w:val="28"/>
        </w:rPr>
        <w:t xml:space="preserve">Целью отбора является определение наиболее качественных и экономически обоснованных проектов, прошедших предварительную оценку на соответствие проекта условиям отбора и критериям оценки, установленным </w:t>
      </w:r>
      <w:r>
        <w:rPr>
          <w:sz w:val="28"/>
          <w:szCs w:val="28"/>
        </w:rPr>
        <w:t xml:space="preserve">Правилами </w:t>
      </w:r>
      <w:r w:rsidRPr="007A14C3">
        <w:rPr>
          <w:sz w:val="28"/>
          <w:szCs w:val="28"/>
        </w:rPr>
        <w:t>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</w:t>
      </w:r>
      <w:r w:rsidR="00C4389D">
        <w:rPr>
          <w:sz w:val="28"/>
          <w:szCs w:val="28"/>
        </w:rPr>
        <w:t>йской Федерации, утвержденными п</w:t>
      </w:r>
      <w:r w:rsidRPr="007A14C3">
        <w:rPr>
          <w:sz w:val="28"/>
          <w:szCs w:val="28"/>
        </w:rPr>
        <w:t>остановлением Правительства Российской</w:t>
      </w:r>
      <w:r w:rsidR="00C54240">
        <w:rPr>
          <w:sz w:val="28"/>
          <w:szCs w:val="28"/>
        </w:rPr>
        <w:t xml:space="preserve"> Федерации от 15.04.2014 №</w:t>
      </w:r>
      <w:r>
        <w:rPr>
          <w:sz w:val="28"/>
          <w:szCs w:val="28"/>
        </w:rPr>
        <w:t xml:space="preserve"> 316 «</w:t>
      </w:r>
      <w:r w:rsidRPr="007A14C3">
        <w:rPr>
          <w:sz w:val="28"/>
          <w:szCs w:val="28"/>
        </w:rPr>
        <w:t xml:space="preserve">Об утверждении государственной </w:t>
      </w:r>
      <w:r>
        <w:rPr>
          <w:sz w:val="28"/>
          <w:szCs w:val="28"/>
        </w:rPr>
        <w:t>программы Российской Федерации «</w:t>
      </w:r>
      <w:r w:rsidRPr="007A14C3">
        <w:rPr>
          <w:sz w:val="28"/>
          <w:szCs w:val="28"/>
        </w:rPr>
        <w:t>Экономическое раз</w:t>
      </w:r>
      <w:r>
        <w:rPr>
          <w:sz w:val="28"/>
          <w:szCs w:val="28"/>
        </w:rPr>
        <w:t>витие и инновационная экономика»</w:t>
      </w:r>
      <w:r w:rsidRPr="007A14C3">
        <w:rPr>
          <w:sz w:val="28"/>
          <w:szCs w:val="28"/>
        </w:rPr>
        <w:t xml:space="preserve"> (далее - Правила).</w:t>
      </w:r>
    </w:p>
    <w:p w:rsidR="00CC0AAC" w:rsidRDefault="00395445" w:rsidP="00395445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395445">
        <w:rPr>
          <w:color w:val="000000"/>
          <w:sz w:val="28"/>
          <w:szCs w:val="28"/>
          <w:lang w:bidi="ru-RU"/>
        </w:rPr>
        <w:t>1.</w:t>
      </w:r>
      <w:r w:rsidR="007A14C3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 xml:space="preserve">. </w:t>
      </w:r>
      <w:r w:rsidR="00FD2D6F" w:rsidRPr="00D3394A">
        <w:rPr>
          <w:color w:val="000000"/>
          <w:sz w:val="28"/>
          <w:szCs w:val="28"/>
          <w:lang w:bidi="ru-RU"/>
        </w:rPr>
        <w:t>Понятия и термины, используемые в настоящем Порядке, применяются в значениях, определенных в Правилах</w:t>
      </w:r>
      <w:r w:rsidR="007A14C3">
        <w:rPr>
          <w:color w:val="000000"/>
          <w:sz w:val="28"/>
          <w:szCs w:val="28"/>
          <w:lang w:bidi="ru-RU"/>
        </w:rPr>
        <w:t>.</w:t>
      </w:r>
      <w:r w:rsidR="00FD2D6F" w:rsidRPr="00D3394A">
        <w:rPr>
          <w:color w:val="000000"/>
          <w:sz w:val="28"/>
          <w:szCs w:val="28"/>
          <w:lang w:bidi="ru-RU"/>
        </w:rPr>
        <w:t xml:space="preserve"> </w:t>
      </w:r>
    </w:p>
    <w:p w:rsidR="00FD2D6F" w:rsidRDefault="00FD2D6F" w:rsidP="007A14C3">
      <w:pPr>
        <w:pStyle w:val="20"/>
        <w:numPr>
          <w:ilvl w:val="1"/>
          <w:numId w:val="33"/>
        </w:numPr>
        <w:shd w:val="clear" w:color="auto" w:fill="auto"/>
        <w:tabs>
          <w:tab w:val="left" w:pos="1225"/>
        </w:tabs>
        <w:spacing w:before="0" w:line="240" w:lineRule="auto"/>
        <w:ind w:left="0" w:firstLine="709"/>
      </w:pPr>
      <w:r w:rsidRPr="00D3394A">
        <w:rPr>
          <w:color w:val="000000"/>
          <w:sz w:val="28"/>
          <w:szCs w:val="28"/>
          <w:lang w:bidi="ru-RU"/>
        </w:rPr>
        <w:t xml:space="preserve">Организатором отбора является комитет промышленности, торговли и предпринимательства Курской области (далее - Комитет). </w:t>
      </w:r>
      <w:r w:rsidR="00C23C26">
        <w:rPr>
          <w:color w:val="000000"/>
          <w:sz w:val="28"/>
          <w:szCs w:val="28"/>
          <w:lang w:bidi="ru-RU"/>
        </w:rPr>
        <w:t xml:space="preserve">           </w:t>
      </w:r>
      <w:r w:rsidRPr="00D3394A">
        <w:rPr>
          <w:color w:val="000000"/>
          <w:sz w:val="28"/>
          <w:szCs w:val="28"/>
          <w:lang w:bidi="ru-RU"/>
        </w:rPr>
        <w:t xml:space="preserve">В ходе отбора Комитет осуществляет предварительную оценку инвестиционных проектов по созданию и (или) развитию технопарков, промышленных технопарков на соответствие требованиям полноты и </w:t>
      </w:r>
      <w:r w:rsidRPr="00D3394A">
        <w:rPr>
          <w:color w:val="000000"/>
          <w:sz w:val="28"/>
          <w:szCs w:val="28"/>
          <w:lang w:bidi="ru-RU"/>
        </w:rPr>
        <w:lastRenderedPageBreak/>
        <w:t>качества представленной обосновывающей документации.</w:t>
      </w:r>
    </w:p>
    <w:p w:rsidR="008B71AA" w:rsidRDefault="008B71AA" w:rsidP="008301D9">
      <w:pPr>
        <w:pStyle w:val="20"/>
        <w:shd w:val="clear" w:color="auto" w:fill="auto"/>
        <w:spacing w:before="0" w:line="240" w:lineRule="auto"/>
        <w:ind w:left="391"/>
      </w:pPr>
    </w:p>
    <w:p w:rsidR="007E3872" w:rsidRDefault="00B6350D" w:rsidP="00B6350D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</w:t>
      </w:r>
      <w:r w:rsidR="007E3872" w:rsidRPr="00803AAB">
        <w:rPr>
          <w:color w:val="000000"/>
          <w:sz w:val="28"/>
          <w:szCs w:val="28"/>
          <w:lang w:bidi="ru-RU"/>
        </w:rPr>
        <w:t xml:space="preserve"> Условия</w:t>
      </w:r>
      <w:r w:rsidR="0048250D">
        <w:rPr>
          <w:color w:val="000000"/>
          <w:sz w:val="28"/>
          <w:szCs w:val="28"/>
          <w:lang w:bidi="ru-RU"/>
        </w:rPr>
        <w:t xml:space="preserve"> и критерии</w:t>
      </w:r>
      <w:r w:rsidR="007E3872" w:rsidRPr="00803AAB">
        <w:rPr>
          <w:color w:val="000000"/>
          <w:sz w:val="28"/>
          <w:szCs w:val="28"/>
          <w:lang w:bidi="ru-RU"/>
        </w:rPr>
        <w:t xml:space="preserve"> отбора</w:t>
      </w:r>
    </w:p>
    <w:p w:rsidR="008301D9" w:rsidRDefault="008301D9" w:rsidP="008301D9">
      <w:pPr>
        <w:pStyle w:val="20"/>
        <w:shd w:val="clear" w:color="auto" w:fill="auto"/>
        <w:spacing w:before="0" w:line="240" w:lineRule="auto"/>
        <w:ind w:left="391"/>
        <w:rPr>
          <w:sz w:val="28"/>
          <w:szCs w:val="28"/>
        </w:rPr>
      </w:pPr>
    </w:p>
    <w:p w:rsidR="00BE47C7" w:rsidRPr="00803AAB" w:rsidRDefault="00BE47C7" w:rsidP="00BE47C7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E47C7">
        <w:rPr>
          <w:sz w:val="28"/>
          <w:szCs w:val="28"/>
        </w:rPr>
        <w:t>2.</w:t>
      </w:r>
      <w:r>
        <w:rPr>
          <w:sz w:val="28"/>
          <w:szCs w:val="28"/>
        </w:rPr>
        <w:t xml:space="preserve">1. К отбору допускаются управляющие компании, реализующие на территории Курской области </w:t>
      </w:r>
      <w:r>
        <w:rPr>
          <w:color w:val="000000"/>
          <w:sz w:val="28"/>
          <w:szCs w:val="28"/>
          <w:lang w:bidi="ru-RU"/>
        </w:rPr>
        <w:t>инвестиционные</w:t>
      </w:r>
      <w:r w:rsidRPr="00803AAB">
        <w:rPr>
          <w:color w:val="000000"/>
          <w:sz w:val="28"/>
          <w:szCs w:val="28"/>
          <w:lang w:bidi="ru-RU"/>
        </w:rPr>
        <w:t xml:space="preserve"> проект</w:t>
      </w:r>
      <w:r>
        <w:rPr>
          <w:color w:val="000000"/>
          <w:sz w:val="28"/>
          <w:szCs w:val="28"/>
          <w:lang w:bidi="ru-RU"/>
        </w:rPr>
        <w:t>ы</w:t>
      </w:r>
      <w:r w:rsidRPr="00803AAB">
        <w:rPr>
          <w:color w:val="000000"/>
          <w:sz w:val="28"/>
          <w:szCs w:val="28"/>
          <w:lang w:bidi="ru-RU"/>
        </w:rPr>
        <w:t xml:space="preserve"> по созданию и (или) развитию технопарка, промышленного технопарка</w:t>
      </w:r>
      <w:r w:rsidR="00BF6440">
        <w:rPr>
          <w:color w:val="000000"/>
          <w:sz w:val="28"/>
          <w:szCs w:val="28"/>
          <w:lang w:bidi="ru-RU"/>
        </w:rPr>
        <w:t xml:space="preserve"> и отвечающие</w:t>
      </w:r>
      <w:r>
        <w:rPr>
          <w:color w:val="000000"/>
          <w:sz w:val="28"/>
          <w:szCs w:val="28"/>
          <w:lang w:bidi="ru-RU"/>
        </w:rPr>
        <w:t xml:space="preserve"> следующим требованиям:</w:t>
      </w:r>
      <w:r>
        <w:rPr>
          <w:sz w:val="28"/>
          <w:szCs w:val="28"/>
        </w:rPr>
        <w:t xml:space="preserve"> </w:t>
      </w:r>
    </w:p>
    <w:p w:rsidR="00BE47C7" w:rsidRPr="00310AC8" w:rsidRDefault="001F6103" w:rsidP="001F6103">
      <w:pPr>
        <w:pStyle w:val="20"/>
        <w:shd w:val="clear" w:color="auto" w:fill="auto"/>
        <w:tabs>
          <w:tab w:val="left" w:pos="1225"/>
        </w:tabs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2.1.1.</w:t>
      </w:r>
      <w:r w:rsidR="00BE47C7" w:rsidRPr="00803AAB">
        <w:rPr>
          <w:color w:val="000000"/>
          <w:sz w:val="28"/>
          <w:szCs w:val="28"/>
          <w:lang w:bidi="ru-RU"/>
        </w:rPr>
        <w:t xml:space="preserve">Управляющая компания Парка является юридическим лицом и </w:t>
      </w:r>
      <w:r w:rsidR="00BE47C7" w:rsidRPr="00310AC8">
        <w:rPr>
          <w:color w:val="000000"/>
          <w:sz w:val="28"/>
          <w:szCs w:val="28"/>
          <w:lang w:bidi="ru-RU"/>
        </w:rPr>
        <w:t>не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</w:t>
      </w:r>
      <w:r w:rsidR="00BE47C7">
        <w:rPr>
          <w:color w:val="000000"/>
          <w:sz w:val="28"/>
          <w:szCs w:val="28"/>
          <w:lang w:bidi="ru-RU"/>
        </w:rPr>
        <w:t>;</w:t>
      </w:r>
    </w:p>
    <w:p w:rsidR="00BE47C7" w:rsidRPr="00310AC8" w:rsidRDefault="001F6103" w:rsidP="001F6103">
      <w:pPr>
        <w:pStyle w:val="20"/>
        <w:shd w:val="clear" w:color="auto" w:fill="auto"/>
        <w:tabs>
          <w:tab w:val="left" w:pos="1225"/>
        </w:tabs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2.1.2.</w:t>
      </w:r>
      <w:r w:rsidR="00BE47C7" w:rsidRPr="00803AAB">
        <w:rPr>
          <w:color w:val="000000"/>
          <w:sz w:val="28"/>
          <w:szCs w:val="28"/>
          <w:lang w:bidi="ru-RU"/>
        </w:rPr>
        <w:t>Управляющая компания Парка</w:t>
      </w:r>
      <w:r w:rsidR="00BE47C7">
        <w:rPr>
          <w:color w:val="000000"/>
          <w:sz w:val="28"/>
          <w:szCs w:val="28"/>
          <w:lang w:bidi="ru-RU"/>
        </w:rPr>
        <w:t xml:space="preserve"> не должна</w:t>
      </w:r>
      <w:r w:rsidR="00BE47C7" w:rsidRPr="00803AAB">
        <w:rPr>
          <w:color w:val="000000"/>
          <w:sz w:val="28"/>
          <w:szCs w:val="28"/>
          <w:lang w:bidi="ru-RU"/>
        </w:rPr>
        <w:t xml:space="preserve"> </w:t>
      </w:r>
      <w:r w:rsidR="00BE47C7" w:rsidRPr="00310AC8">
        <w:rPr>
          <w:color w:val="000000"/>
          <w:sz w:val="28"/>
          <w:szCs w:val="28"/>
          <w:lang w:bidi="ru-RU"/>
        </w:rPr>
        <w:t>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E47C7" w:rsidRDefault="001F6103" w:rsidP="001F6103">
      <w:pPr>
        <w:pStyle w:val="20"/>
        <w:shd w:val="clear" w:color="auto" w:fill="auto"/>
        <w:tabs>
          <w:tab w:val="left" w:pos="1225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2.1.3.</w:t>
      </w:r>
      <w:r w:rsidR="00BE47C7" w:rsidRPr="00803AAB">
        <w:rPr>
          <w:color w:val="000000"/>
          <w:sz w:val="28"/>
          <w:szCs w:val="28"/>
          <w:lang w:bidi="ru-RU"/>
        </w:rPr>
        <w:t>Управляющая компания Парка представила заявку на участие в отборе по форме, указанной в приложении № 1 к настоящему Порядку, с приложением всех необходимых документов в соответствии с перечнем, указанным в приложении № 2 к настоящему Порядку</w:t>
      </w:r>
      <w:r w:rsidR="00C54240">
        <w:rPr>
          <w:sz w:val="28"/>
          <w:szCs w:val="28"/>
        </w:rPr>
        <w:t>;</w:t>
      </w:r>
    </w:p>
    <w:p w:rsidR="00C54240" w:rsidRPr="00803AAB" w:rsidRDefault="00C54240" w:rsidP="001F6103">
      <w:pPr>
        <w:pStyle w:val="20"/>
        <w:shd w:val="clear" w:color="auto" w:fill="auto"/>
        <w:tabs>
          <w:tab w:val="left" w:pos="122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803AAB">
        <w:rPr>
          <w:color w:val="000000"/>
          <w:sz w:val="28"/>
          <w:szCs w:val="28"/>
          <w:lang w:bidi="ru-RU"/>
        </w:rPr>
        <w:t>На реализацию проектов по созданию и (или) развитию Парков не поступали и не расходовались субсидии в соответствии с постановлением Правительства Российской Федерации от 30 октября 2014 г. №1119</w:t>
      </w:r>
      <w:r w:rsidRPr="00803AAB">
        <w:rPr>
          <w:sz w:val="28"/>
          <w:szCs w:val="28"/>
        </w:rPr>
        <w:t xml:space="preserve"> «Об отборе субъектов </w:t>
      </w:r>
      <w:r w:rsidRPr="00803AAB">
        <w:rPr>
          <w:color w:val="000000"/>
          <w:sz w:val="28"/>
          <w:szCs w:val="28"/>
          <w:lang w:bidi="ru-RU"/>
        </w:rPr>
        <w:t xml:space="preserve">Российской Федерации, имеющих право на получение государственной поддержки в форме субсидий на возмещение затрат на создание, модернизацию и (или) реконструкцию объектов инфраструктуры </w:t>
      </w:r>
      <w:r>
        <w:rPr>
          <w:color w:val="000000"/>
          <w:sz w:val="28"/>
          <w:szCs w:val="28"/>
          <w:lang w:bidi="ru-RU"/>
        </w:rPr>
        <w:t>промышленных (</w:t>
      </w:r>
      <w:r w:rsidRPr="00803AAB">
        <w:rPr>
          <w:color w:val="000000"/>
          <w:sz w:val="28"/>
          <w:szCs w:val="28"/>
          <w:lang w:bidi="ru-RU"/>
        </w:rPr>
        <w:t>индустриальных</w:t>
      </w:r>
      <w:r>
        <w:rPr>
          <w:color w:val="000000"/>
          <w:sz w:val="28"/>
          <w:szCs w:val="28"/>
          <w:lang w:bidi="ru-RU"/>
        </w:rPr>
        <w:t>)</w:t>
      </w:r>
      <w:r w:rsidRPr="00803AAB">
        <w:rPr>
          <w:color w:val="000000"/>
          <w:sz w:val="28"/>
          <w:szCs w:val="28"/>
          <w:lang w:bidi="ru-RU"/>
        </w:rPr>
        <w:t xml:space="preserve"> парков, промышленных технопарков в сфере высоких технологий» и (или) постановлением Правительства Российской Федерации от 11 августа 2015 г. № 831 «Об утверждении Правил предоставления субсидий из федерального бюджета российским организациям – управляющим</w:t>
      </w:r>
      <w:r w:rsidRPr="00803AAB">
        <w:rPr>
          <w:sz w:val="28"/>
          <w:szCs w:val="28"/>
        </w:rPr>
        <w:t xml:space="preserve"> </w:t>
      </w:r>
      <w:r w:rsidRPr="00803AAB">
        <w:rPr>
          <w:color w:val="000000"/>
          <w:sz w:val="28"/>
          <w:szCs w:val="28"/>
          <w:lang w:bidi="ru-RU"/>
        </w:rPr>
        <w:t>компаниям индустриальных (промышленных) парков и (или) технопарков на возмещение части затрат на уплату процентов по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 в 2013 - 2016 годах на реализацию инвестиционных проектов создания объектов индустриальных (промышленных) парков и (или) технопарков».</w:t>
      </w:r>
      <w:r>
        <w:rPr>
          <w:sz w:val="28"/>
          <w:szCs w:val="28"/>
        </w:rPr>
        <w:t xml:space="preserve"> </w:t>
      </w:r>
    </w:p>
    <w:p w:rsidR="007E3872" w:rsidRPr="0048250D" w:rsidRDefault="009F52D1" w:rsidP="001F6103">
      <w:pPr>
        <w:pStyle w:val="20"/>
        <w:numPr>
          <w:ilvl w:val="1"/>
          <w:numId w:val="34"/>
        </w:numPr>
        <w:shd w:val="clear" w:color="auto" w:fill="auto"/>
        <w:tabs>
          <w:tab w:val="left" w:pos="1225"/>
        </w:tabs>
        <w:spacing w:before="0" w:line="240" w:lineRule="auto"/>
        <w:ind w:left="0"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Межведомственной р</w:t>
      </w:r>
      <w:r w:rsidR="00BE47C7" w:rsidRPr="0048250D">
        <w:rPr>
          <w:color w:val="000000"/>
          <w:sz w:val="28"/>
          <w:szCs w:val="28"/>
          <w:lang w:bidi="ru-RU"/>
        </w:rPr>
        <w:t>абочей группой, созданной в соответствии с требованиями раздела 3 настоящего Порядка, в целях проведения отбора</w:t>
      </w:r>
      <w:r w:rsidR="0048250D">
        <w:rPr>
          <w:color w:val="000000"/>
          <w:sz w:val="28"/>
          <w:szCs w:val="28"/>
          <w:lang w:bidi="ru-RU"/>
        </w:rPr>
        <w:t xml:space="preserve">, </w:t>
      </w:r>
      <w:r w:rsidR="00BE47C7" w:rsidRPr="0048250D">
        <w:rPr>
          <w:color w:val="000000"/>
          <w:sz w:val="28"/>
          <w:szCs w:val="28"/>
          <w:lang w:bidi="ru-RU"/>
        </w:rPr>
        <w:t xml:space="preserve">осуществляется оценка </w:t>
      </w:r>
      <w:r w:rsidR="0048250D" w:rsidRPr="0048250D">
        <w:rPr>
          <w:color w:val="000000"/>
          <w:sz w:val="28"/>
          <w:szCs w:val="28"/>
          <w:lang w:bidi="ru-RU"/>
        </w:rPr>
        <w:t xml:space="preserve">проектов </w:t>
      </w:r>
      <w:r>
        <w:rPr>
          <w:color w:val="000000"/>
          <w:sz w:val="28"/>
          <w:szCs w:val="28"/>
          <w:lang w:bidi="ru-RU"/>
        </w:rPr>
        <w:t>по следующим критериям</w:t>
      </w:r>
      <w:r w:rsidR="0048250D" w:rsidRPr="0048250D">
        <w:rPr>
          <w:color w:val="000000"/>
          <w:sz w:val="28"/>
          <w:szCs w:val="28"/>
          <w:lang w:bidi="ru-RU"/>
        </w:rPr>
        <w:t xml:space="preserve">: </w:t>
      </w:r>
    </w:p>
    <w:p w:rsidR="007E3872" w:rsidRPr="00803AAB" w:rsidRDefault="001F6103" w:rsidP="001F6103">
      <w:pPr>
        <w:pStyle w:val="20"/>
        <w:shd w:val="clear" w:color="auto" w:fill="auto"/>
        <w:tabs>
          <w:tab w:val="left" w:pos="1225"/>
        </w:tabs>
        <w:spacing w:before="0" w:line="240" w:lineRule="auto"/>
        <w:ind w:firstLine="709"/>
        <w:rPr>
          <w:sz w:val="28"/>
          <w:szCs w:val="28"/>
        </w:rPr>
      </w:pPr>
      <w:r w:rsidRPr="001F6103">
        <w:rPr>
          <w:color w:val="000000"/>
          <w:sz w:val="28"/>
          <w:szCs w:val="28"/>
          <w:lang w:bidi="ru-RU"/>
        </w:rPr>
        <w:t>2.</w:t>
      </w:r>
      <w:r>
        <w:rPr>
          <w:color w:val="000000"/>
          <w:sz w:val="28"/>
          <w:szCs w:val="28"/>
          <w:lang w:bidi="ru-RU"/>
        </w:rPr>
        <w:t xml:space="preserve">2.1. </w:t>
      </w:r>
      <w:r w:rsidR="007E3872" w:rsidRPr="0048250D">
        <w:rPr>
          <w:color w:val="000000"/>
          <w:sz w:val="28"/>
          <w:szCs w:val="28"/>
          <w:lang w:bidi="ru-RU"/>
        </w:rPr>
        <w:t>Планируемый к созданию и (или) развитию Парк действует на территории Курской области.</w:t>
      </w:r>
    </w:p>
    <w:p w:rsidR="007E3872" w:rsidRPr="00803AAB" w:rsidRDefault="007E3872" w:rsidP="001F6103">
      <w:pPr>
        <w:pStyle w:val="20"/>
        <w:shd w:val="clear" w:color="auto" w:fill="auto"/>
        <w:tabs>
          <w:tab w:val="left" w:pos="1225"/>
        </w:tabs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 w:rsidRPr="00803AAB">
        <w:rPr>
          <w:color w:val="000000"/>
          <w:sz w:val="28"/>
          <w:szCs w:val="28"/>
          <w:lang w:bidi="ru-RU"/>
        </w:rPr>
        <w:t>В случае</w:t>
      </w:r>
      <w:r w:rsidR="0048250D">
        <w:rPr>
          <w:color w:val="000000"/>
          <w:sz w:val="28"/>
          <w:szCs w:val="28"/>
          <w:lang w:bidi="ru-RU"/>
        </w:rPr>
        <w:t>,</w:t>
      </w:r>
      <w:r w:rsidRPr="00803AAB">
        <w:rPr>
          <w:color w:val="000000"/>
          <w:sz w:val="28"/>
          <w:szCs w:val="28"/>
          <w:lang w:bidi="ru-RU"/>
        </w:rPr>
        <w:t xml:space="preserve"> если Парк является частью уже действующего на территории Курской области Парка (в том числе, располагающегося на </w:t>
      </w:r>
      <w:r w:rsidRPr="00803AAB">
        <w:rPr>
          <w:color w:val="000000"/>
          <w:sz w:val="28"/>
          <w:szCs w:val="28"/>
          <w:lang w:bidi="ru-RU"/>
        </w:rPr>
        <w:lastRenderedPageBreak/>
        <w:t>территории инновационного территориального кластера, промышленного кластера, особой экономической зоны, территории опережающего социально-экономического развития), возможна декомпозиция действующего проекта с выделением отдельной очереди для создания и (или) развития Парка в целях обеспечения льготного доступа субъектов малого и среднего предпринимательства к производственным площадям и помещениям.</w:t>
      </w:r>
    </w:p>
    <w:p w:rsidR="007E3872" w:rsidRPr="00803AAB" w:rsidRDefault="007E3872" w:rsidP="001F6103">
      <w:pPr>
        <w:pStyle w:val="20"/>
        <w:numPr>
          <w:ilvl w:val="2"/>
          <w:numId w:val="3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803AAB">
        <w:rPr>
          <w:color w:val="000000"/>
          <w:sz w:val="28"/>
          <w:szCs w:val="28"/>
          <w:lang w:bidi="ru-RU"/>
        </w:rPr>
        <w:t>Земельный участок, на котором расположен Парк, предоставлен управляющей компании Парка в собственность или долгосрочную аренду со</w:t>
      </w:r>
      <w:r w:rsidRPr="00803AAB">
        <w:rPr>
          <w:sz w:val="28"/>
          <w:szCs w:val="28"/>
        </w:rPr>
        <w:t xml:space="preserve"> </w:t>
      </w:r>
      <w:r w:rsidRPr="00803AAB">
        <w:rPr>
          <w:color w:val="000000"/>
          <w:sz w:val="28"/>
          <w:szCs w:val="28"/>
          <w:lang w:bidi="ru-RU"/>
        </w:rPr>
        <w:t xml:space="preserve">сроком аренды </w:t>
      </w:r>
      <w:r w:rsidR="00867427">
        <w:rPr>
          <w:color w:val="000000"/>
          <w:sz w:val="28"/>
          <w:szCs w:val="28"/>
          <w:lang w:bidi="ru-RU"/>
        </w:rPr>
        <w:t>более 5 лет</w:t>
      </w:r>
      <w:r w:rsidRPr="00803AAB">
        <w:rPr>
          <w:color w:val="000000"/>
          <w:sz w:val="28"/>
          <w:szCs w:val="28"/>
          <w:lang w:bidi="ru-RU"/>
        </w:rPr>
        <w:t xml:space="preserve"> </w:t>
      </w:r>
      <w:r w:rsidR="00867427">
        <w:rPr>
          <w:color w:val="000000"/>
          <w:sz w:val="28"/>
          <w:szCs w:val="28"/>
          <w:lang w:bidi="ru-RU"/>
        </w:rPr>
        <w:t xml:space="preserve">на дату представления документов </w:t>
      </w:r>
      <w:r w:rsidR="00543EF6">
        <w:rPr>
          <w:color w:val="000000"/>
          <w:sz w:val="28"/>
          <w:szCs w:val="28"/>
          <w:lang w:bidi="ru-RU"/>
        </w:rPr>
        <w:t xml:space="preserve">на основании </w:t>
      </w:r>
      <w:r w:rsidR="00543EF6" w:rsidRPr="00543EF6">
        <w:rPr>
          <w:color w:val="000000"/>
          <w:sz w:val="28"/>
          <w:szCs w:val="28"/>
          <w:lang w:bidi="ru-RU"/>
        </w:rPr>
        <w:t>заключенного управляющей компанией с орга</w:t>
      </w:r>
      <w:r w:rsidR="00543EF6">
        <w:rPr>
          <w:color w:val="000000"/>
          <w:sz w:val="28"/>
          <w:szCs w:val="28"/>
          <w:lang w:bidi="ru-RU"/>
        </w:rPr>
        <w:t>нами государственной власти Кур</w:t>
      </w:r>
      <w:r w:rsidR="00543EF6" w:rsidRPr="00543EF6">
        <w:rPr>
          <w:color w:val="000000"/>
          <w:sz w:val="28"/>
          <w:szCs w:val="28"/>
          <w:lang w:bidi="ru-RU"/>
        </w:rPr>
        <w:t>ской области или органами местного самоуправлени</w:t>
      </w:r>
      <w:r w:rsidR="00543EF6">
        <w:rPr>
          <w:color w:val="000000"/>
          <w:sz w:val="28"/>
          <w:szCs w:val="28"/>
          <w:lang w:bidi="ru-RU"/>
        </w:rPr>
        <w:t>я муниципальных образований Кур</w:t>
      </w:r>
      <w:r w:rsidR="00543EF6" w:rsidRPr="00543EF6">
        <w:rPr>
          <w:color w:val="000000"/>
          <w:sz w:val="28"/>
          <w:szCs w:val="28"/>
          <w:lang w:bidi="ru-RU"/>
        </w:rPr>
        <w:t>ской области договора</w:t>
      </w:r>
      <w:r w:rsidR="00543EF6">
        <w:rPr>
          <w:sz w:val="28"/>
          <w:szCs w:val="28"/>
        </w:rPr>
        <w:t>.</w:t>
      </w:r>
    </w:p>
    <w:p w:rsidR="007E3872" w:rsidRPr="00803AAB" w:rsidRDefault="007E3872" w:rsidP="001F6103">
      <w:pPr>
        <w:pStyle w:val="20"/>
        <w:numPr>
          <w:ilvl w:val="2"/>
          <w:numId w:val="3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803AAB">
        <w:rPr>
          <w:color w:val="000000"/>
          <w:sz w:val="28"/>
          <w:szCs w:val="28"/>
          <w:lang w:bidi="ru-RU"/>
        </w:rPr>
        <w:t>Уровень планируемого внебюджетного (частного) софинансирования проекта создания и (или) развития Парка составляет не менее 20 процентов от общей стоимости проекта. Внебюджетные вложения в проект создания и (или) развития Парка управляющая компания</w:t>
      </w:r>
      <w:r w:rsidR="00EB4F22">
        <w:rPr>
          <w:color w:val="000000"/>
          <w:sz w:val="28"/>
          <w:szCs w:val="28"/>
          <w:lang w:bidi="ru-RU"/>
        </w:rPr>
        <w:t xml:space="preserve"> с участием Российской Федерации</w:t>
      </w:r>
      <w:r w:rsidRPr="00803AAB">
        <w:rPr>
          <w:color w:val="000000"/>
          <w:sz w:val="28"/>
          <w:szCs w:val="28"/>
          <w:lang w:bidi="ru-RU"/>
        </w:rPr>
        <w:t xml:space="preserve"> и (или) субъекта Российской Федерации и (или) муниципального образования не может осуществлять за счет бюджетных средств или доходов от размещения бюджетных средств.</w:t>
      </w:r>
    </w:p>
    <w:p w:rsidR="007E3872" w:rsidRPr="00803AAB" w:rsidRDefault="007E3872" w:rsidP="001F6103">
      <w:pPr>
        <w:pStyle w:val="20"/>
        <w:numPr>
          <w:ilvl w:val="2"/>
          <w:numId w:val="35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803AAB">
        <w:rPr>
          <w:color w:val="000000"/>
          <w:sz w:val="28"/>
          <w:szCs w:val="28"/>
          <w:lang w:bidi="ru-RU"/>
        </w:rPr>
        <w:t>Площадь земельных участков Парка, планируемых к предоставлению в аренду или собственность субъектам малого и среднего предпринимательства, составляет не менее 20 процентов от всей площади земельных участков Парка.</w:t>
      </w:r>
    </w:p>
    <w:p w:rsidR="007E3872" w:rsidRPr="00803AAB" w:rsidRDefault="007E3872" w:rsidP="001F6103">
      <w:pPr>
        <w:pStyle w:val="20"/>
        <w:numPr>
          <w:ilvl w:val="2"/>
          <w:numId w:val="35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803AAB">
        <w:rPr>
          <w:color w:val="000000"/>
          <w:sz w:val="28"/>
          <w:szCs w:val="28"/>
          <w:lang w:bidi="ru-RU"/>
        </w:rPr>
        <w:t xml:space="preserve">Планируемое количество рабочих мест созданных, субъектами малого и среднего предпринимательства - резидентами Парка за период реализации проекта до </w:t>
      </w:r>
      <w:r w:rsidRPr="00EB4F22">
        <w:rPr>
          <w:color w:val="000000"/>
          <w:sz w:val="28"/>
          <w:szCs w:val="28"/>
          <w:lang w:bidi="ru-RU"/>
        </w:rPr>
        <w:t>2024</w:t>
      </w:r>
      <w:r w:rsidRPr="00803AAB">
        <w:rPr>
          <w:color w:val="000000"/>
          <w:sz w:val="28"/>
          <w:szCs w:val="28"/>
          <w:lang w:bidi="ru-RU"/>
        </w:rPr>
        <w:t xml:space="preserve"> года, по отношению к площади земельного участка Парка сост</w:t>
      </w:r>
      <w:r w:rsidR="004A4B9E">
        <w:rPr>
          <w:color w:val="000000"/>
          <w:sz w:val="28"/>
          <w:szCs w:val="28"/>
          <w:lang w:bidi="ru-RU"/>
        </w:rPr>
        <w:t xml:space="preserve">авляет </w:t>
      </w:r>
      <w:r w:rsidR="009E74B2">
        <w:rPr>
          <w:color w:val="000000"/>
          <w:sz w:val="28"/>
          <w:szCs w:val="28"/>
          <w:lang w:bidi="ru-RU"/>
        </w:rPr>
        <w:t>не менее 2</w:t>
      </w:r>
      <w:r w:rsidR="004A4B9E" w:rsidRPr="00EB4F22">
        <w:rPr>
          <w:color w:val="000000"/>
          <w:sz w:val="28"/>
          <w:szCs w:val="28"/>
          <w:lang w:bidi="ru-RU"/>
        </w:rPr>
        <w:t>0</w:t>
      </w:r>
      <w:r w:rsidRPr="00803AAB">
        <w:rPr>
          <w:color w:val="000000"/>
          <w:sz w:val="28"/>
          <w:szCs w:val="28"/>
          <w:lang w:bidi="ru-RU"/>
        </w:rPr>
        <w:t xml:space="preserve"> человек на один гектар.</w:t>
      </w:r>
    </w:p>
    <w:p w:rsidR="007E3872" w:rsidRPr="00803AAB" w:rsidRDefault="007E3872" w:rsidP="001F6103">
      <w:pPr>
        <w:pStyle w:val="20"/>
        <w:numPr>
          <w:ilvl w:val="2"/>
          <w:numId w:val="3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803AAB">
        <w:rPr>
          <w:color w:val="000000"/>
          <w:sz w:val="28"/>
          <w:szCs w:val="28"/>
          <w:lang w:bidi="ru-RU"/>
        </w:rPr>
        <w:t xml:space="preserve">Планируемая сумма годовой выручки субъектов малого и среднего предпринимательства - резидентов Парка, по отношению к площади земельного участка Парка составляет </w:t>
      </w:r>
      <w:r w:rsidRPr="00EB4F22">
        <w:rPr>
          <w:color w:val="000000"/>
          <w:sz w:val="28"/>
          <w:szCs w:val="28"/>
          <w:lang w:bidi="ru-RU"/>
        </w:rPr>
        <w:t>не менее 15 млн.</w:t>
      </w:r>
      <w:r w:rsidRPr="00803AAB">
        <w:rPr>
          <w:color w:val="000000"/>
          <w:sz w:val="28"/>
          <w:szCs w:val="28"/>
          <w:lang w:bidi="ru-RU"/>
        </w:rPr>
        <w:t xml:space="preserve"> рублей (без учета налога на добавленную стоимость) на один гектар.</w:t>
      </w:r>
    </w:p>
    <w:p w:rsidR="006E20E4" w:rsidRDefault="006E20E4" w:rsidP="00803AA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03AAB">
        <w:rPr>
          <w:color w:val="000000"/>
          <w:sz w:val="28"/>
          <w:szCs w:val="28"/>
          <w:lang w:bidi="ru-RU"/>
        </w:rPr>
        <w:t>При создании Парка посредством реконструкции и (или) капитального ремонта объектов недвижимости показат</w:t>
      </w:r>
      <w:r w:rsidR="00CD4214">
        <w:rPr>
          <w:color w:val="000000"/>
          <w:sz w:val="28"/>
          <w:szCs w:val="28"/>
          <w:lang w:bidi="ru-RU"/>
        </w:rPr>
        <w:t>ель, указанный в подпункте 2.2.4.</w:t>
      </w:r>
      <w:r w:rsidRPr="00803AAB">
        <w:rPr>
          <w:color w:val="000000"/>
          <w:sz w:val="28"/>
          <w:szCs w:val="28"/>
          <w:lang w:bidi="ru-RU"/>
        </w:rPr>
        <w:t>, не учитывается, а в расчете показател</w:t>
      </w:r>
      <w:r w:rsidR="00CD4214">
        <w:rPr>
          <w:color w:val="000000"/>
          <w:sz w:val="28"/>
          <w:szCs w:val="28"/>
          <w:lang w:bidi="ru-RU"/>
        </w:rPr>
        <w:t>ей, указа</w:t>
      </w:r>
      <w:r w:rsidR="00C95802">
        <w:rPr>
          <w:color w:val="000000"/>
          <w:sz w:val="28"/>
          <w:szCs w:val="28"/>
          <w:lang w:bidi="ru-RU"/>
        </w:rPr>
        <w:t>нных в подпунктах 2.2.5. - 2.2.6</w:t>
      </w:r>
      <w:r w:rsidR="00CD4214">
        <w:rPr>
          <w:color w:val="000000"/>
          <w:sz w:val="28"/>
          <w:szCs w:val="28"/>
          <w:lang w:bidi="ru-RU"/>
        </w:rPr>
        <w:t>.</w:t>
      </w:r>
      <w:r w:rsidRPr="00803AAB">
        <w:rPr>
          <w:color w:val="000000"/>
          <w:sz w:val="28"/>
          <w:szCs w:val="28"/>
          <w:lang w:bidi="ru-RU"/>
        </w:rPr>
        <w:t xml:space="preserve">, применяется значение площади его помещений, предназначенных для субъектов малого и среднего предпринимательства, составляющее не </w:t>
      </w:r>
      <w:r w:rsidR="00803AAB">
        <w:rPr>
          <w:color w:val="000000"/>
          <w:sz w:val="28"/>
          <w:szCs w:val="28"/>
          <w:lang w:bidi="ru-RU"/>
        </w:rPr>
        <w:t>менее 20 процентов площади всех</w:t>
      </w:r>
      <w:r w:rsidRPr="00803AAB">
        <w:rPr>
          <w:color w:val="000000"/>
          <w:sz w:val="28"/>
          <w:szCs w:val="28"/>
          <w:lang w:bidi="ru-RU"/>
        </w:rPr>
        <w:t xml:space="preserve"> помещений Парка. </w:t>
      </w:r>
      <w:r w:rsidR="00C95802">
        <w:rPr>
          <w:color w:val="000000"/>
          <w:sz w:val="28"/>
          <w:szCs w:val="28"/>
          <w:lang w:bidi="ru-RU"/>
        </w:rPr>
        <w:t>Число созданных рабочих мест</w:t>
      </w:r>
      <w:r w:rsidRPr="00803AAB">
        <w:rPr>
          <w:color w:val="000000"/>
          <w:sz w:val="28"/>
          <w:szCs w:val="28"/>
          <w:lang w:bidi="ru-RU"/>
        </w:rPr>
        <w:t xml:space="preserve"> и годовой выручки у субъектов малого и среднего предпринимательства - резидентов Парка в данном случае рассчитывается на 10 000 кв. м площади помещений Парка, предназначенных для субъектов малого и среднего предпринимательства.</w:t>
      </w:r>
    </w:p>
    <w:p w:rsidR="004A4B9E" w:rsidRPr="00803AAB" w:rsidRDefault="004A4B9E" w:rsidP="001F6103">
      <w:pPr>
        <w:pStyle w:val="20"/>
        <w:numPr>
          <w:ilvl w:val="2"/>
          <w:numId w:val="3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Между управляющей компанией и субъектами малого и среднего пре</w:t>
      </w:r>
      <w:r w:rsidR="000B6738">
        <w:rPr>
          <w:sz w:val="28"/>
          <w:szCs w:val="28"/>
        </w:rPr>
        <w:t>дпринимательства – резидентами П</w:t>
      </w:r>
      <w:r>
        <w:rPr>
          <w:sz w:val="28"/>
          <w:szCs w:val="28"/>
        </w:rPr>
        <w:t xml:space="preserve">арка заключены соглашения о размещении производств данных субъектов малого и </w:t>
      </w:r>
      <w:r>
        <w:rPr>
          <w:sz w:val="28"/>
          <w:szCs w:val="28"/>
        </w:rPr>
        <w:lastRenderedPageBreak/>
        <w:t>среднего предпринимательства на территории парка.</w:t>
      </w:r>
    </w:p>
    <w:p w:rsidR="007E3872" w:rsidRPr="00803AAB" w:rsidRDefault="004540B0" w:rsidP="001F6103">
      <w:pPr>
        <w:pStyle w:val="20"/>
        <w:numPr>
          <w:ilvl w:val="2"/>
          <w:numId w:val="35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Парк соответствуе</w:t>
      </w:r>
      <w:r w:rsidR="006E20E4" w:rsidRPr="00803AAB">
        <w:rPr>
          <w:color w:val="000000"/>
          <w:sz w:val="28"/>
          <w:szCs w:val="28"/>
          <w:lang w:bidi="ru-RU"/>
        </w:rPr>
        <w:t>т требованиям,</w:t>
      </w:r>
      <w:r>
        <w:rPr>
          <w:color w:val="000000"/>
          <w:sz w:val="28"/>
          <w:szCs w:val="28"/>
          <w:lang w:bidi="ru-RU"/>
        </w:rPr>
        <w:t xml:space="preserve"> указанным в приложениях  № 3</w:t>
      </w:r>
      <w:r w:rsidR="006E20E4" w:rsidRPr="00803AAB">
        <w:rPr>
          <w:color w:val="000000"/>
          <w:sz w:val="28"/>
          <w:szCs w:val="28"/>
          <w:lang w:bidi="ru-RU"/>
        </w:rPr>
        <w:t xml:space="preserve"> к настоящему Порядку</w:t>
      </w:r>
      <w:r w:rsidR="000647CD">
        <w:rPr>
          <w:sz w:val="28"/>
          <w:szCs w:val="28"/>
        </w:rPr>
        <w:t>.</w:t>
      </w:r>
    </w:p>
    <w:p w:rsidR="00EE78F5" w:rsidRDefault="00EE78F5" w:rsidP="00EE78F5">
      <w:pPr>
        <w:pStyle w:val="20"/>
        <w:shd w:val="clear" w:color="auto" w:fill="auto"/>
        <w:tabs>
          <w:tab w:val="left" w:pos="0"/>
        </w:tabs>
        <w:spacing w:before="0" w:line="349" w:lineRule="exact"/>
        <w:ind w:firstLine="709"/>
      </w:pPr>
    </w:p>
    <w:p w:rsidR="006E20E4" w:rsidRPr="00D3401F" w:rsidRDefault="006E20E4" w:rsidP="006E20E4">
      <w:pPr>
        <w:pStyle w:val="20"/>
        <w:shd w:val="clear" w:color="auto" w:fill="auto"/>
        <w:spacing w:before="0" w:after="291" w:line="260" w:lineRule="exact"/>
        <w:jc w:val="center"/>
        <w:rPr>
          <w:sz w:val="28"/>
          <w:szCs w:val="28"/>
        </w:rPr>
      </w:pPr>
      <w:r w:rsidRPr="00D3401F">
        <w:rPr>
          <w:sz w:val="28"/>
          <w:szCs w:val="28"/>
        </w:rPr>
        <w:t xml:space="preserve"> </w:t>
      </w:r>
      <w:r w:rsidRPr="00D3401F">
        <w:rPr>
          <w:color w:val="000000"/>
          <w:sz w:val="28"/>
          <w:szCs w:val="28"/>
          <w:lang w:bidi="ru-RU"/>
        </w:rPr>
        <w:t>3. Порядок проведения отбора</w:t>
      </w:r>
    </w:p>
    <w:p w:rsidR="006E20E4" w:rsidRPr="00D3401F" w:rsidRDefault="006E20E4" w:rsidP="006254B1">
      <w:pPr>
        <w:pStyle w:val="20"/>
        <w:numPr>
          <w:ilvl w:val="0"/>
          <w:numId w:val="5"/>
        </w:numPr>
        <w:shd w:val="clear" w:color="auto" w:fill="auto"/>
        <w:tabs>
          <w:tab w:val="left" w:pos="1069"/>
        </w:tabs>
        <w:spacing w:before="0" w:line="240" w:lineRule="auto"/>
        <w:ind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>Комитет не позднее чем за 3 календарных дня до начала приема заявок размещает на сайте</w:t>
      </w:r>
      <w:r w:rsidR="00CF5A3F">
        <w:rPr>
          <w:color w:val="000000"/>
          <w:sz w:val="28"/>
          <w:szCs w:val="28"/>
          <w:lang w:bidi="ru-RU"/>
        </w:rPr>
        <w:t xml:space="preserve"> Администрации Курской области</w:t>
      </w:r>
      <w:r w:rsidRPr="00D3401F">
        <w:rPr>
          <w:color w:val="000000"/>
          <w:sz w:val="28"/>
          <w:szCs w:val="28"/>
          <w:lang w:bidi="ru-RU"/>
        </w:rPr>
        <w:t xml:space="preserve"> в информационно-т</w:t>
      </w:r>
      <w:r w:rsidR="00867427">
        <w:rPr>
          <w:color w:val="000000"/>
          <w:sz w:val="28"/>
          <w:szCs w:val="28"/>
          <w:lang w:bidi="ru-RU"/>
        </w:rPr>
        <w:t>елекоммуникационной сети «Интер</w:t>
      </w:r>
      <w:r w:rsidRPr="00D3401F">
        <w:rPr>
          <w:color w:val="000000"/>
          <w:sz w:val="28"/>
          <w:szCs w:val="28"/>
          <w:lang w:bidi="ru-RU"/>
        </w:rPr>
        <w:t xml:space="preserve">нет» по адресу </w:t>
      </w:r>
      <w:hyperlink r:id="rId8" w:history="1">
        <w:r w:rsidR="00450A7D" w:rsidRPr="004E0D67">
          <w:rPr>
            <w:rStyle w:val="a7"/>
            <w:sz w:val="28"/>
            <w:szCs w:val="28"/>
            <w:lang w:val="en-US" w:bidi="en-US"/>
          </w:rPr>
          <w:t>http</w:t>
        </w:r>
        <w:r w:rsidR="00450A7D" w:rsidRPr="004E0D67">
          <w:rPr>
            <w:rStyle w:val="a7"/>
            <w:sz w:val="28"/>
            <w:szCs w:val="28"/>
            <w:lang w:bidi="en-US"/>
          </w:rPr>
          <w:t>://</w:t>
        </w:r>
        <w:r w:rsidR="00450A7D" w:rsidRPr="004E0D67">
          <w:rPr>
            <w:rStyle w:val="a7"/>
            <w:sz w:val="28"/>
            <w:szCs w:val="28"/>
            <w:lang w:val="en-US" w:bidi="en-US"/>
          </w:rPr>
          <w:t>adm</w:t>
        </w:r>
        <w:r w:rsidR="00450A7D" w:rsidRPr="004E0D67">
          <w:rPr>
            <w:rStyle w:val="a7"/>
            <w:sz w:val="28"/>
            <w:szCs w:val="28"/>
            <w:lang w:bidi="en-US"/>
          </w:rPr>
          <w:t>.</w:t>
        </w:r>
        <w:r w:rsidR="00450A7D" w:rsidRPr="004E0D67">
          <w:rPr>
            <w:rStyle w:val="a7"/>
            <w:sz w:val="28"/>
            <w:szCs w:val="28"/>
            <w:lang w:val="en-US" w:bidi="en-US"/>
          </w:rPr>
          <w:t>rkursk</w:t>
        </w:r>
        <w:r w:rsidR="00450A7D" w:rsidRPr="004E0D67">
          <w:rPr>
            <w:rStyle w:val="a7"/>
            <w:sz w:val="28"/>
            <w:szCs w:val="28"/>
            <w:lang w:bidi="en-US"/>
          </w:rPr>
          <w:t>.</w:t>
        </w:r>
        <w:r w:rsidR="00450A7D" w:rsidRPr="004E0D67">
          <w:rPr>
            <w:rStyle w:val="a7"/>
            <w:sz w:val="28"/>
            <w:szCs w:val="28"/>
            <w:lang w:val="en-US" w:bidi="en-US"/>
          </w:rPr>
          <w:t>ru</w:t>
        </w:r>
      </w:hyperlink>
      <w:r w:rsidR="00803AAB" w:rsidRPr="00D3401F">
        <w:rPr>
          <w:color w:val="000000"/>
          <w:sz w:val="28"/>
          <w:szCs w:val="28"/>
          <w:lang w:bidi="ru-RU"/>
        </w:rPr>
        <w:t xml:space="preserve"> </w:t>
      </w:r>
      <w:r w:rsidRPr="00D3401F">
        <w:rPr>
          <w:color w:val="000000"/>
          <w:sz w:val="28"/>
          <w:szCs w:val="28"/>
          <w:lang w:bidi="ru-RU"/>
        </w:rPr>
        <w:t>извещение, содержащее, в том числе, следующие сведения:</w:t>
      </w:r>
    </w:p>
    <w:p w:rsidR="006E20E4" w:rsidRPr="00D3401F" w:rsidRDefault="006E20E4" w:rsidP="006254B1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>наименование отбора, условия отбора;</w:t>
      </w:r>
    </w:p>
    <w:p w:rsidR="006E20E4" w:rsidRPr="00D3401F" w:rsidRDefault="006E20E4" w:rsidP="006254B1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>перечень документов, предоставляемых заявителями для участия в отборе;</w:t>
      </w:r>
    </w:p>
    <w:p w:rsidR="006E20E4" w:rsidRPr="00D3401F" w:rsidRDefault="006E20E4" w:rsidP="006254B1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>наименование и местонахождение Комитета, контактные телефоны для получения справочной информации по проведению отбора;</w:t>
      </w:r>
    </w:p>
    <w:p w:rsidR="006E20E4" w:rsidRPr="00D3401F" w:rsidRDefault="006E20E4" w:rsidP="006254B1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916"/>
        </w:tabs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>дату начала и дату окончания приема заявок;</w:t>
      </w:r>
    </w:p>
    <w:p w:rsidR="006E20E4" w:rsidRPr="00D3401F" w:rsidRDefault="00803AAB" w:rsidP="006254B1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069"/>
        </w:tabs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 xml:space="preserve">     </w:t>
      </w:r>
      <w:r w:rsidR="006E20E4" w:rsidRPr="00D3401F">
        <w:rPr>
          <w:color w:val="000000"/>
          <w:sz w:val="28"/>
          <w:szCs w:val="28"/>
          <w:lang w:bidi="ru-RU"/>
        </w:rPr>
        <w:t>дату подведения итогов отбора.</w:t>
      </w:r>
    </w:p>
    <w:p w:rsidR="006E20E4" w:rsidRPr="00D3401F" w:rsidRDefault="006E20E4" w:rsidP="006254B1">
      <w:pPr>
        <w:pStyle w:val="20"/>
        <w:numPr>
          <w:ilvl w:val="1"/>
          <w:numId w:val="8"/>
        </w:numPr>
        <w:shd w:val="clear" w:color="auto" w:fill="auto"/>
        <w:tabs>
          <w:tab w:val="left" w:pos="1094"/>
        </w:tabs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>Прием документов осуществляется Комитетом в течение срока, указанного в извещении.</w:t>
      </w:r>
    </w:p>
    <w:p w:rsidR="006E20E4" w:rsidRPr="00D3401F" w:rsidRDefault="006E20E4" w:rsidP="006254B1">
      <w:pPr>
        <w:pStyle w:val="20"/>
        <w:numPr>
          <w:ilvl w:val="1"/>
          <w:numId w:val="8"/>
        </w:numPr>
        <w:shd w:val="clear" w:color="auto" w:fill="auto"/>
        <w:tabs>
          <w:tab w:val="left" w:pos="1069"/>
        </w:tabs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 xml:space="preserve">Комитет регистрирует заявки по мере их поступления в </w:t>
      </w:r>
      <w:r w:rsidR="00867427">
        <w:rPr>
          <w:color w:val="000000"/>
          <w:sz w:val="28"/>
          <w:szCs w:val="28"/>
          <w:lang w:bidi="ru-RU"/>
        </w:rPr>
        <w:t xml:space="preserve">специальном </w:t>
      </w:r>
      <w:r w:rsidRPr="00D3401F">
        <w:rPr>
          <w:color w:val="000000"/>
          <w:sz w:val="28"/>
          <w:szCs w:val="28"/>
          <w:lang w:bidi="ru-RU"/>
        </w:rPr>
        <w:t>журнале регистрации заявок</w:t>
      </w:r>
      <w:r w:rsidR="00867427">
        <w:rPr>
          <w:color w:val="000000"/>
          <w:sz w:val="28"/>
          <w:szCs w:val="28"/>
          <w:lang w:bidi="ru-RU"/>
        </w:rPr>
        <w:t>.</w:t>
      </w:r>
      <w:r w:rsidRPr="00D3401F">
        <w:rPr>
          <w:color w:val="000000"/>
          <w:sz w:val="28"/>
          <w:szCs w:val="28"/>
          <w:lang w:bidi="ru-RU"/>
        </w:rPr>
        <w:t xml:space="preserve"> </w:t>
      </w:r>
    </w:p>
    <w:p w:rsidR="006E20E4" w:rsidRPr="00D3401F" w:rsidRDefault="006E20E4" w:rsidP="006254B1">
      <w:pPr>
        <w:pStyle w:val="20"/>
        <w:numPr>
          <w:ilvl w:val="1"/>
          <w:numId w:val="8"/>
        </w:numPr>
        <w:shd w:val="clear" w:color="auto" w:fill="auto"/>
        <w:tabs>
          <w:tab w:val="left" w:pos="1094"/>
        </w:tabs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>Управляющая компания Парка может внести изменения в заявку или отозвать ее при условии, что Комитет получил письменное уведомление о внесении изменений в заявку до истечения установленного срока приема</w:t>
      </w:r>
      <w:r w:rsidRPr="00D3401F">
        <w:rPr>
          <w:sz w:val="28"/>
          <w:szCs w:val="28"/>
        </w:rPr>
        <w:t xml:space="preserve"> </w:t>
      </w:r>
      <w:r w:rsidRPr="00D3401F">
        <w:rPr>
          <w:color w:val="000000"/>
          <w:sz w:val="28"/>
          <w:szCs w:val="28"/>
          <w:lang w:bidi="ru-RU"/>
        </w:rPr>
        <w:t>заявок, указанного в извещении о проведении отбора, письменное уведомление об отзыве заявки - до подведения итогов отбора.</w:t>
      </w:r>
    </w:p>
    <w:p w:rsidR="006E20E4" w:rsidRPr="00D3401F" w:rsidRDefault="000C3366" w:rsidP="006254B1">
      <w:pPr>
        <w:pStyle w:val="20"/>
        <w:numPr>
          <w:ilvl w:val="1"/>
          <w:numId w:val="8"/>
        </w:numPr>
        <w:shd w:val="clear" w:color="auto" w:fill="auto"/>
        <w:tabs>
          <w:tab w:val="left" w:pos="1094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Предварительную о</w:t>
      </w:r>
      <w:r w:rsidR="006E20E4" w:rsidRPr="00D3401F">
        <w:rPr>
          <w:color w:val="000000"/>
          <w:sz w:val="28"/>
          <w:szCs w:val="28"/>
          <w:lang w:bidi="ru-RU"/>
        </w:rPr>
        <w:t xml:space="preserve">ценку инвестиционных проектов по созданию и (или) развитию Парков </w:t>
      </w:r>
      <w:r w:rsidR="00BF6440">
        <w:rPr>
          <w:color w:val="000000"/>
          <w:sz w:val="28"/>
          <w:szCs w:val="28"/>
          <w:lang w:bidi="ru-RU"/>
        </w:rPr>
        <w:t>в соответствии с критериями, изложенными в разделе</w:t>
      </w:r>
      <w:r w:rsidR="006E20E4" w:rsidRPr="00D3401F">
        <w:rPr>
          <w:color w:val="000000"/>
          <w:sz w:val="28"/>
          <w:szCs w:val="28"/>
          <w:lang w:bidi="ru-RU"/>
        </w:rPr>
        <w:t xml:space="preserve"> 2 настоящего Порядка, в течение 3 календарных дней со дня окончания срока приема заявок, указанного в извещении, осуществляет</w:t>
      </w:r>
      <w:r w:rsidR="006D09DF">
        <w:rPr>
          <w:color w:val="000000"/>
          <w:sz w:val="28"/>
          <w:szCs w:val="28"/>
          <w:lang w:bidi="ru-RU"/>
        </w:rPr>
        <w:t xml:space="preserve"> Межведомственная</w:t>
      </w:r>
      <w:r w:rsidR="006E20E4" w:rsidRPr="00D3401F">
        <w:rPr>
          <w:color w:val="000000"/>
          <w:sz w:val="28"/>
          <w:szCs w:val="28"/>
          <w:lang w:bidi="ru-RU"/>
        </w:rPr>
        <w:t xml:space="preserve"> </w:t>
      </w:r>
      <w:r w:rsidR="006D09DF">
        <w:rPr>
          <w:color w:val="000000"/>
          <w:sz w:val="28"/>
          <w:szCs w:val="28"/>
          <w:lang w:bidi="ru-RU"/>
        </w:rPr>
        <w:t>рабочая группа (далее – Рабочая группа), утвержденная</w:t>
      </w:r>
      <w:r w:rsidR="006E20E4" w:rsidRPr="00D3401F">
        <w:rPr>
          <w:color w:val="000000"/>
          <w:sz w:val="28"/>
          <w:szCs w:val="28"/>
          <w:lang w:bidi="ru-RU"/>
        </w:rPr>
        <w:t xml:space="preserve"> приказом Комитета</w:t>
      </w:r>
      <w:r w:rsidR="006D09DF">
        <w:rPr>
          <w:color w:val="000000"/>
          <w:sz w:val="28"/>
          <w:szCs w:val="28"/>
          <w:lang w:bidi="ru-RU"/>
        </w:rPr>
        <w:t xml:space="preserve">. </w:t>
      </w:r>
      <w:r w:rsidR="003F685E">
        <w:rPr>
          <w:color w:val="000000"/>
          <w:sz w:val="28"/>
          <w:szCs w:val="28"/>
          <w:lang w:bidi="ru-RU"/>
        </w:rPr>
        <w:t>В течение 14</w:t>
      </w:r>
      <w:r w:rsidR="006E20E4" w:rsidRPr="00D3401F">
        <w:rPr>
          <w:color w:val="000000"/>
          <w:sz w:val="28"/>
          <w:szCs w:val="28"/>
          <w:lang w:bidi="ru-RU"/>
        </w:rPr>
        <w:t xml:space="preserve"> календарных дней со дня окончания срока приема заявок, указанного в извещении, проводится заседание Рабочей группы в целях вынесения коллегиального решения о результатах отбора.</w:t>
      </w:r>
    </w:p>
    <w:p w:rsidR="006E20E4" w:rsidRPr="00D3401F" w:rsidRDefault="006D09DF" w:rsidP="006254B1">
      <w:pPr>
        <w:pStyle w:val="20"/>
        <w:numPr>
          <w:ilvl w:val="1"/>
          <w:numId w:val="8"/>
        </w:numPr>
        <w:shd w:val="clear" w:color="auto" w:fill="auto"/>
        <w:tabs>
          <w:tab w:val="left" w:pos="1076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</w:t>
      </w:r>
      <w:r w:rsidR="006E20E4" w:rsidRPr="00D3401F">
        <w:rPr>
          <w:color w:val="000000"/>
          <w:sz w:val="28"/>
          <w:szCs w:val="28"/>
          <w:lang w:bidi="ru-RU"/>
        </w:rPr>
        <w:t>остав Рабочей</w:t>
      </w:r>
      <w:r>
        <w:rPr>
          <w:color w:val="000000"/>
          <w:sz w:val="28"/>
          <w:szCs w:val="28"/>
          <w:lang w:bidi="ru-RU"/>
        </w:rPr>
        <w:t xml:space="preserve"> группы</w:t>
      </w:r>
      <w:r w:rsidR="006E20E4" w:rsidRPr="00D3401F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утверждается в количестве не менее </w:t>
      </w:r>
      <w:r w:rsidR="006E20E4" w:rsidRPr="00D3401F">
        <w:rPr>
          <w:color w:val="000000"/>
          <w:sz w:val="28"/>
          <w:szCs w:val="28"/>
          <w:lang w:bidi="ru-RU"/>
        </w:rPr>
        <w:t xml:space="preserve">5 </w:t>
      </w:r>
      <w:r>
        <w:rPr>
          <w:color w:val="000000"/>
          <w:sz w:val="28"/>
          <w:szCs w:val="28"/>
          <w:lang w:bidi="ru-RU"/>
        </w:rPr>
        <w:t>человек приказом Комитета</w:t>
      </w:r>
      <w:r w:rsidR="006E20E4" w:rsidRPr="00D3401F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В состав Рабочей группы</w:t>
      </w:r>
      <w:r w:rsidR="00DC78BF">
        <w:rPr>
          <w:color w:val="000000"/>
          <w:sz w:val="28"/>
          <w:szCs w:val="28"/>
          <w:lang w:bidi="ru-RU"/>
        </w:rPr>
        <w:t xml:space="preserve">, помимо представителей </w:t>
      </w:r>
      <w:r w:rsidR="00E74981">
        <w:rPr>
          <w:color w:val="000000"/>
          <w:sz w:val="28"/>
          <w:szCs w:val="28"/>
          <w:lang w:bidi="ru-RU"/>
        </w:rPr>
        <w:t>Комитета</w:t>
      </w:r>
      <w:r w:rsidR="00DC78BF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должны входить </w:t>
      </w:r>
      <w:r w:rsidR="007F6333">
        <w:rPr>
          <w:color w:val="000000"/>
          <w:sz w:val="28"/>
          <w:szCs w:val="28"/>
          <w:lang w:bidi="ru-RU"/>
        </w:rPr>
        <w:t>представители комитета по экономике и развитию Курской области, комитета строительства Курской области</w:t>
      </w:r>
      <w:r w:rsidR="003F685E">
        <w:rPr>
          <w:color w:val="000000"/>
          <w:sz w:val="28"/>
          <w:szCs w:val="28"/>
          <w:lang w:bidi="ru-RU"/>
        </w:rPr>
        <w:t>, комитета жилищно-коммунального хозяйства и ТЭК Курской области.</w:t>
      </w:r>
      <w:r w:rsidR="007F6333">
        <w:rPr>
          <w:color w:val="000000"/>
          <w:sz w:val="28"/>
          <w:szCs w:val="28"/>
          <w:lang w:bidi="ru-RU"/>
        </w:rPr>
        <w:t xml:space="preserve"> </w:t>
      </w:r>
      <w:r w:rsidR="006E20E4" w:rsidRPr="00D3401F">
        <w:rPr>
          <w:color w:val="000000"/>
          <w:sz w:val="28"/>
          <w:szCs w:val="28"/>
          <w:lang w:bidi="ru-RU"/>
        </w:rPr>
        <w:t>Заседание Рабочей группы правомочно в случае участия в заседании не менее половины ее состава.</w:t>
      </w:r>
    </w:p>
    <w:p w:rsidR="006E20E4" w:rsidRPr="00D3401F" w:rsidRDefault="006E20E4" w:rsidP="006254B1">
      <w:pPr>
        <w:pStyle w:val="20"/>
        <w:numPr>
          <w:ilvl w:val="1"/>
          <w:numId w:val="8"/>
        </w:numPr>
        <w:shd w:val="clear" w:color="auto" w:fill="auto"/>
        <w:tabs>
          <w:tab w:val="left" w:pos="1076"/>
        </w:tabs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 xml:space="preserve">Председатель Рабочей группы руководит деятельностью Рабочей группы и несет ответственность за выполнение возложенных на </w:t>
      </w:r>
      <w:r w:rsidRPr="00D3401F">
        <w:rPr>
          <w:color w:val="000000"/>
          <w:sz w:val="28"/>
          <w:szCs w:val="28"/>
          <w:lang w:bidi="ru-RU"/>
        </w:rPr>
        <w:lastRenderedPageBreak/>
        <w:t>нее полномочий. В период отсутствия председателя Рабочей группы обязанности председателя выполняет заместитель председателя Рабочей группы.</w:t>
      </w:r>
    </w:p>
    <w:p w:rsidR="006E20E4" w:rsidRPr="00D3401F" w:rsidRDefault="006E20E4" w:rsidP="006254B1">
      <w:pPr>
        <w:pStyle w:val="20"/>
        <w:numPr>
          <w:ilvl w:val="1"/>
          <w:numId w:val="8"/>
        </w:numPr>
        <w:shd w:val="clear" w:color="auto" w:fill="auto"/>
        <w:tabs>
          <w:tab w:val="left" w:pos="1076"/>
        </w:tabs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>Секретарь Рабочей группы организует подготовку материалов по повестке дня заседания Рабочей группы, оформление протокола заседания Рабочей группы.</w:t>
      </w:r>
    </w:p>
    <w:p w:rsidR="006E20E4" w:rsidRPr="00D3401F" w:rsidRDefault="006E20E4" w:rsidP="006254B1">
      <w:pPr>
        <w:pStyle w:val="20"/>
        <w:numPr>
          <w:ilvl w:val="1"/>
          <w:numId w:val="8"/>
        </w:numPr>
        <w:shd w:val="clear" w:color="auto" w:fill="auto"/>
        <w:tabs>
          <w:tab w:val="left" w:pos="1076"/>
        </w:tabs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>Решение Рабочей группы оформляется протоколом, который подписывается всеми членами Рабочей группы, присутствующими на заседании, в день проведения заседания Рабочей группы.</w:t>
      </w:r>
    </w:p>
    <w:p w:rsidR="006E20E4" w:rsidRPr="00D3401F" w:rsidRDefault="006E20E4" w:rsidP="006254B1">
      <w:pPr>
        <w:pStyle w:val="20"/>
        <w:numPr>
          <w:ilvl w:val="1"/>
          <w:numId w:val="8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>Комитет в течение 5 календарных дней после подписания протокола заседания Рабочей группы письменно уведомляет о результатах отбора все управляющие компании Парков, представившие заявки на участие в отборе. В письменном уведомлении о принятии решения об отказе во включении инвестиционн</w:t>
      </w:r>
      <w:r w:rsidR="007F6333">
        <w:rPr>
          <w:color w:val="000000"/>
          <w:sz w:val="28"/>
          <w:szCs w:val="28"/>
          <w:lang w:bidi="ru-RU"/>
        </w:rPr>
        <w:t>ого проекта П</w:t>
      </w:r>
      <w:r w:rsidR="00803AAB" w:rsidRPr="00D3401F">
        <w:rPr>
          <w:color w:val="000000"/>
          <w:sz w:val="28"/>
          <w:szCs w:val="28"/>
          <w:lang w:bidi="ru-RU"/>
        </w:rPr>
        <w:t>арка в заявку Кур</w:t>
      </w:r>
      <w:r w:rsidRPr="00D3401F">
        <w:rPr>
          <w:color w:val="000000"/>
          <w:sz w:val="28"/>
          <w:szCs w:val="28"/>
          <w:lang w:bidi="ru-RU"/>
        </w:rPr>
        <w:t>ской области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</w:t>
      </w:r>
      <w:r w:rsidR="00803AAB" w:rsidRPr="00D3401F">
        <w:rPr>
          <w:color w:val="000000"/>
          <w:sz w:val="28"/>
          <w:szCs w:val="28"/>
          <w:lang w:bidi="ru-RU"/>
        </w:rPr>
        <w:t>еднего предпринимательства Кур</w:t>
      </w:r>
      <w:r w:rsidRPr="00D3401F">
        <w:rPr>
          <w:color w:val="000000"/>
          <w:sz w:val="28"/>
          <w:szCs w:val="28"/>
          <w:lang w:bidi="ru-RU"/>
        </w:rPr>
        <w:t>ской области к производственным площадям и помещениям, указываются причины принятия такого решения.</w:t>
      </w:r>
    </w:p>
    <w:p w:rsidR="006E20E4" w:rsidRPr="00D3401F" w:rsidRDefault="006E20E4" w:rsidP="006254B1">
      <w:pPr>
        <w:pStyle w:val="20"/>
        <w:numPr>
          <w:ilvl w:val="1"/>
          <w:numId w:val="8"/>
        </w:numPr>
        <w:shd w:val="clear" w:color="auto" w:fill="auto"/>
        <w:tabs>
          <w:tab w:val="left" w:pos="1076"/>
        </w:tabs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>С управляющими компаниями Парков, инвестиционные проекты по созданию и (или) развитию которых отобр</w:t>
      </w:r>
      <w:r w:rsidR="00803AAB" w:rsidRPr="00D3401F">
        <w:rPr>
          <w:color w:val="000000"/>
          <w:sz w:val="28"/>
          <w:szCs w:val="28"/>
          <w:lang w:bidi="ru-RU"/>
        </w:rPr>
        <w:t>аны для включения в заявку Кур</w:t>
      </w:r>
      <w:r w:rsidRPr="00D3401F">
        <w:rPr>
          <w:color w:val="000000"/>
          <w:sz w:val="28"/>
          <w:szCs w:val="28"/>
          <w:lang w:bidi="ru-RU"/>
        </w:rPr>
        <w:t>ской области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среднего предприним</w:t>
      </w:r>
      <w:r w:rsidR="00803AAB" w:rsidRPr="00D3401F">
        <w:rPr>
          <w:color w:val="000000"/>
          <w:sz w:val="28"/>
          <w:szCs w:val="28"/>
          <w:lang w:bidi="ru-RU"/>
        </w:rPr>
        <w:t>ательства Кур</w:t>
      </w:r>
      <w:r w:rsidRPr="00D3401F">
        <w:rPr>
          <w:color w:val="000000"/>
          <w:sz w:val="28"/>
          <w:szCs w:val="28"/>
          <w:lang w:bidi="ru-RU"/>
        </w:rPr>
        <w:t>ской области к производственным площадям и помещениям, Комитет заключает соглашения по форме</w:t>
      </w:r>
      <w:r w:rsidR="0015706E">
        <w:rPr>
          <w:color w:val="000000"/>
          <w:sz w:val="28"/>
          <w:szCs w:val="28"/>
          <w:lang w:bidi="ru-RU"/>
        </w:rPr>
        <w:t xml:space="preserve"> согласно приложению</w:t>
      </w:r>
      <w:r w:rsidR="007163B3">
        <w:rPr>
          <w:color w:val="000000"/>
          <w:sz w:val="28"/>
          <w:szCs w:val="28"/>
          <w:lang w:bidi="ru-RU"/>
        </w:rPr>
        <w:t xml:space="preserve"> № 4</w:t>
      </w:r>
      <w:r w:rsidRPr="00D3401F">
        <w:rPr>
          <w:color w:val="000000"/>
          <w:sz w:val="28"/>
          <w:szCs w:val="28"/>
          <w:lang w:bidi="ru-RU"/>
        </w:rPr>
        <w:t xml:space="preserve"> к настоящему Порядку</w:t>
      </w:r>
      <w:r w:rsidR="00803AAB" w:rsidRPr="00D3401F">
        <w:rPr>
          <w:color w:val="000000"/>
          <w:sz w:val="28"/>
          <w:szCs w:val="28"/>
          <w:lang w:bidi="ru-RU"/>
        </w:rPr>
        <w:t>.</w:t>
      </w:r>
    </w:p>
    <w:p w:rsidR="00825C1F" w:rsidRPr="00D3401F" w:rsidRDefault="00825C1F" w:rsidP="006254B1">
      <w:pPr>
        <w:pStyle w:val="20"/>
        <w:numPr>
          <w:ilvl w:val="1"/>
          <w:numId w:val="8"/>
        </w:numPr>
        <w:shd w:val="clear" w:color="auto" w:fill="auto"/>
        <w:tabs>
          <w:tab w:val="left" w:pos="1076"/>
        </w:tabs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>В случае если на участие в отборе не подано ни одной заявки, отбор признается несостоявшимся</w:t>
      </w:r>
      <w:r w:rsidR="00803AAB" w:rsidRPr="00D3401F">
        <w:rPr>
          <w:color w:val="000000"/>
          <w:sz w:val="28"/>
          <w:szCs w:val="28"/>
          <w:lang w:bidi="ru-RU"/>
        </w:rPr>
        <w:t>.</w:t>
      </w:r>
    </w:p>
    <w:p w:rsidR="00825C1F" w:rsidRPr="00D3401F" w:rsidRDefault="00825C1F" w:rsidP="006254B1">
      <w:pPr>
        <w:pStyle w:val="20"/>
        <w:numPr>
          <w:ilvl w:val="1"/>
          <w:numId w:val="8"/>
        </w:numPr>
        <w:shd w:val="clear" w:color="auto" w:fill="auto"/>
        <w:tabs>
          <w:tab w:val="left" w:pos="1076"/>
        </w:tabs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 xml:space="preserve">Информация о результатах проведения отбора размещается на </w:t>
      </w:r>
      <w:r w:rsidR="0041784C">
        <w:rPr>
          <w:color w:val="000000"/>
          <w:sz w:val="28"/>
          <w:szCs w:val="28"/>
          <w:lang w:bidi="ru-RU"/>
        </w:rPr>
        <w:t xml:space="preserve">официальном </w:t>
      </w:r>
      <w:r w:rsidRPr="00D3401F">
        <w:rPr>
          <w:color w:val="000000"/>
          <w:sz w:val="28"/>
          <w:szCs w:val="28"/>
          <w:lang w:bidi="ru-RU"/>
        </w:rPr>
        <w:t xml:space="preserve">сайте </w:t>
      </w:r>
      <w:r w:rsidR="0041784C">
        <w:rPr>
          <w:color w:val="000000"/>
          <w:sz w:val="28"/>
          <w:szCs w:val="28"/>
          <w:lang w:bidi="ru-RU"/>
        </w:rPr>
        <w:t xml:space="preserve">Администрации Курской области </w:t>
      </w:r>
      <w:r w:rsidRPr="00D3401F">
        <w:rPr>
          <w:color w:val="000000"/>
          <w:sz w:val="28"/>
          <w:szCs w:val="28"/>
          <w:lang w:bidi="ru-RU"/>
        </w:rPr>
        <w:t xml:space="preserve">в информационно-коммуникационной сети «Интернет» по адресу </w:t>
      </w:r>
      <w:hyperlink r:id="rId9" w:history="1">
        <w:r w:rsidR="00450A7D" w:rsidRPr="004E0D67">
          <w:rPr>
            <w:rStyle w:val="a7"/>
            <w:sz w:val="28"/>
            <w:szCs w:val="28"/>
            <w:lang w:val="en-US" w:bidi="en-US"/>
          </w:rPr>
          <w:t>http</w:t>
        </w:r>
        <w:r w:rsidR="00450A7D" w:rsidRPr="004E0D67">
          <w:rPr>
            <w:rStyle w:val="a7"/>
            <w:sz w:val="28"/>
            <w:szCs w:val="28"/>
            <w:lang w:bidi="en-US"/>
          </w:rPr>
          <w:t>://</w:t>
        </w:r>
        <w:r w:rsidR="00450A7D" w:rsidRPr="004E0D67">
          <w:rPr>
            <w:rStyle w:val="a7"/>
            <w:sz w:val="28"/>
            <w:szCs w:val="28"/>
            <w:lang w:val="en-US" w:bidi="en-US"/>
          </w:rPr>
          <w:t>adm</w:t>
        </w:r>
        <w:r w:rsidR="00450A7D" w:rsidRPr="004E0D67">
          <w:rPr>
            <w:rStyle w:val="a7"/>
            <w:sz w:val="28"/>
            <w:szCs w:val="28"/>
            <w:lang w:bidi="en-US"/>
          </w:rPr>
          <w:t>.</w:t>
        </w:r>
        <w:r w:rsidR="00450A7D" w:rsidRPr="004E0D67">
          <w:rPr>
            <w:rStyle w:val="a7"/>
            <w:sz w:val="28"/>
            <w:szCs w:val="28"/>
            <w:lang w:val="en-US" w:bidi="en-US"/>
          </w:rPr>
          <w:t>rkursk</w:t>
        </w:r>
        <w:r w:rsidR="00450A7D" w:rsidRPr="004E0D67">
          <w:rPr>
            <w:rStyle w:val="a7"/>
            <w:sz w:val="28"/>
            <w:szCs w:val="28"/>
            <w:lang w:bidi="en-US"/>
          </w:rPr>
          <w:t>.</w:t>
        </w:r>
        <w:r w:rsidR="00450A7D" w:rsidRPr="004E0D67">
          <w:rPr>
            <w:rStyle w:val="a7"/>
            <w:sz w:val="28"/>
            <w:szCs w:val="28"/>
            <w:lang w:val="en-US" w:bidi="en-US"/>
          </w:rPr>
          <w:t>ru</w:t>
        </w:r>
      </w:hyperlink>
      <w:r w:rsidRPr="00D3401F">
        <w:rPr>
          <w:color w:val="000000"/>
          <w:sz w:val="28"/>
          <w:szCs w:val="28"/>
          <w:lang w:eastAsia="en-US" w:bidi="en-US"/>
        </w:rPr>
        <w:t xml:space="preserve"> </w:t>
      </w:r>
      <w:r w:rsidRPr="00D3401F">
        <w:rPr>
          <w:color w:val="000000"/>
          <w:sz w:val="28"/>
          <w:szCs w:val="28"/>
          <w:lang w:bidi="ru-RU"/>
        </w:rPr>
        <w:t>не позднее 5 календарных дней после подписания протокола Рабочей группы.</w:t>
      </w:r>
    </w:p>
    <w:p w:rsidR="00825C1F" w:rsidRPr="00D3401F" w:rsidRDefault="00825C1F" w:rsidP="006254B1">
      <w:pPr>
        <w:pStyle w:val="20"/>
        <w:numPr>
          <w:ilvl w:val="1"/>
          <w:numId w:val="8"/>
        </w:numPr>
        <w:shd w:val="clear" w:color="auto" w:fill="auto"/>
        <w:tabs>
          <w:tab w:val="left" w:pos="1076"/>
        </w:tabs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>Заявки не рассматриваются, если они поступили в Комитет после окончания срока их приема, указанного в извещении.</w:t>
      </w:r>
    </w:p>
    <w:p w:rsidR="00825C1F" w:rsidRPr="00D3401F" w:rsidRDefault="00825C1F" w:rsidP="006254B1">
      <w:pPr>
        <w:pStyle w:val="20"/>
        <w:numPr>
          <w:ilvl w:val="1"/>
          <w:numId w:val="8"/>
        </w:numPr>
        <w:shd w:val="clear" w:color="auto" w:fill="auto"/>
        <w:tabs>
          <w:tab w:val="left" w:pos="1159"/>
        </w:tabs>
        <w:spacing w:before="0" w:line="240" w:lineRule="auto"/>
        <w:ind w:left="0" w:firstLine="709"/>
        <w:rPr>
          <w:sz w:val="28"/>
          <w:szCs w:val="28"/>
        </w:rPr>
      </w:pPr>
      <w:r w:rsidRPr="00D3401F">
        <w:rPr>
          <w:color w:val="000000"/>
          <w:sz w:val="28"/>
          <w:szCs w:val="28"/>
          <w:lang w:bidi="ru-RU"/>
        </w:rPr>
        <w:t xml:space="preserve">Руководитель управляющей компании Парка несет ответственность за достоверность информации, содержащейся в представленной в Комитет заявке и приложенных к </w:t>
      </w:r>
      <w:r w:rsidR="00D3401F" w:rsidRPr="00D3401F">
        <w:rPr>
          <w:color w:val="000000"/>
          <w:sz w:val="28"/>
          <w:szCs w:val="28"/>
          <w:lang w:bidi="ru-RU"/>
        </w:rPr>
        <w:t xml:space="preserve">ней документах, в соответствии </w:t>
      </w:r>
      <w:r w:rsidRPr="00D3401F">
        <w:rPr>
          <w:color w:val="000000"/>
          <w:sz w:val="28"/>
          <w:szCs w:val="28"/>
          <w:lang w:bidi="ru-RU"/>
        </w:rPr>
        <w:t>с законодательством Российской Федерации.</w:t>
      </w:r>
    </w:p>
    <w:p w:rsidR="0015706E" w:rsidRDefault="0015706E" w:rsidP="00CF70D2">
      <w:pPr>
        <w:pStyle w:val="20"/>
        <w:shd w:val="clear" w:color="auto" w:fill="auto"/>
        <w:spacing w:before="0" w:line="302" w:lineRule="exact"/>
        <w:ind w:left="3544"/>
        <w:jc w:val="right"/>
        <w:rPr>
          <w:color w:val="000000"/>
          <w:sz w:val="28"/>
          <w:szCs w:val="28"/>
          <w:lang w:bidi="ru-RU"/>
        </w:rPr>
      </w:pPr>
    </w:p>
    <w:p w:rsidR="00A352FF" w:rsidRDefault="00A352FF" w:rsidP="00CF70D2">
      <w:pPr>
        <w:pStyle w:val="20"/>
        <w:shd w:val="clear" w:color="auto" w:fill="auto"/>
        <w:spacing w:before="0" w:line="302" w:lineRule="exact"/>
        <w:ind w:left="3544"/>
        <w:jc w:val="right"/>
        <w:rPr>
          <w:color w:val="000000"/>
          <w:sz w:val="28"/>
          <w:szCs w:val="28"/>
          <w:lang w:bidi="ru-RU"/>
        </w:rPr>
      </w:pPr>
    </w:p>
    <w:p w:rsidR="0041784C" w:rsidRDefault="0041784C" w:rsidP="00CF70D2">
      <w:pPr>
        <w:pStyle w:val="20"/>
        <w:shd w:val="clear" w:color="auto" w:fill="auto"/>
        <w:spacing w:before="0" w:line="302" w:lineRule="exact"/>
        <w:ind w:left="3544"/>
        <w:jc w:val="right"/>
        <w:rPr>
          <w:color w:val="000000"/>
          <w:sz w:val="28"/>
          <w:szCs w:val="28"/>
          <w:lang w:bidi="ru-RU"/>
        </w:rPr>
      </w:pPr>
    </w:p>
    <w:p w:rsidR="0041784C" w:rsidRDefault="0041784C" w:rsidP="00CF70D2">
      <w:pPr>
        <w:pStyle w:val="20"/>
        <w:shd w:val="clear" w:color="auto" w:fill="auto"/>
        <w:spacing w:before="0" w:line="302" w:lineRule="exact"/>
        <w:ind w:left="3544"/>
        <w:jc w:val="right"/>
        <w:rPr>
          <w:color w:val="000000"/>
          <w:sz w:val="28"/>
          <w:szCs w:val="28"/>
          <w:lang w:bidi="ru-RU"/>
        </w:rPr>
      </w:pPr>
    </w:p>
    <w:p w:rsidR="00996FCA" w:rsidRDefault="00996FCA" w:rsidP="00CF70D2">
      <w:pPr>
        <w:pStyle w:val="20"/>
        <w:shd w:val="clear" w:color="auto" w:fill="auto"/>
        <w:spacing w:before="0" w:line="302" w:lineRule="exact"/>
        <w:ind w:left="3544"/>
        <w:jc w:val="right"/>
        <w:rPr>
          <w:color w:val="000000"/>
          <w:sz w:val="28"/>
          <w:szCs w:val="28"/>
          <w:lang w:bidi="ru-RU"/>
        </w:rPr>
      </w:pPr>
    </w:p>
    <w:p w:rsidR="00996FCA" w:rsidRDefault="00996FCA" w:rsidP="00CF70D2">
      <w:pPr>
        <w:pStyle w:val="20"/>
        <w:shd w:val="clear" w:color="auto" w:fill="auto"/>
        <w:spacing w:before="0" w:line="302" w:lineRule="exact"/>
        <w:ind w:left="3544"/>
        <w:jc w:val="right"/>
        <w:rPr>
          <w:color w:val="000000"/>
          <w:sz w:val="28"/>
          <w:szCs w:val="28"/>
          <w:lang w:bidi="ru-RU"/>
        </w:rPr>
      </w:pPr>
    </w:p>
    <w:p w:rsidR="005C6784" w:rsidRDefault="00825C1F" w:rsidP="00CF70D2">
      <w:pPr>
        <w:pStyle w:val="20"/>
        <w:shd w:val="clear" w:color="auto" w:fill="auto"/>
        <w:spacing w:before="0" w:line="302" w:lineRule="exact"/>
        <w:ind w:left="3544"/>
        <w:jc w:val="right"/>
        <w:rPr>
          <w:color w:val="000000"/>
          <w:sz w:val="28"/>
          <w:szCs w:val="28"/>
          <w:lang w:bidi="ru-RU"/>
        </w:rPr>
      </w:pPr>
      <w:r w:rsidRPr="005C6784">
        <w:rPr>
          <w:color w:val="000000"/>
          <w:sz w:val="28"/>
          <w:szCs w:val="28"/>
          <w:lang w:bidi="ru-RU"/>
        </w:rPr>
        <w:lastRenderedPageBreak/>
        <w:t xml:space="preserve">Приложение № 1 </w:t>
      </w:r>
    </w:p>
    <w:p w:rsidR="00825C1F" w:rsidRPr="005C6784" w:rsidRDefault="00825C1F" w:rsidP="00CF70D2">
      <w:pPr>
        <w:pStyle w:val="20"/>
        <w:shd w:val="clear" w:color="auto" w:fill="auto"/>
        <w:spacing w:before="0" w:line="302" w:lineRule="exact"/>
        <w:ind w:left="3544"/>
        <w:jc w:val="right"/>
        <w:rPr>
          <w:sz w:val="28"/>
          <w:szCs w:val="28"/>
        </w:rPr>
      </w:pPr>
      <w:r w:rsidRPr="005C6784">
        <w:rPr>
          <w:color w:val="000000"/>
          <w:sz w:val="28"/>
          <w:szCs w:val="28"/>
          <w:lang w:bidi="ru-RU"/>
        </w:rPr>
        <w:t>к Порядку</w:t>
      </w:r>
    </w:p>
    <w:p w:rsidR="00825C1F" w:rsidRPr="005C6784" w:rsidRDefault="00825C1F" w:rsidP="00CF70D2">
      <w:pPr>
        <w:pStyle w:val="20"/>
        <w:shd w:val="clear" w:color="auto" w:fill="auto"/>
        <w:spacing w:before="0" w:line="302" w:lineRule="exact"/>
        <w:ind w:left="3544"/>
        <w:jc w:val="right"/>
        <w:rPr>
          <w:sz w:val="28"/>
          <w:szCs w:val="28"/>
        </w:rPr>
      </w:pPr>
      <w:r w:rsidRPr="005C6784">
        <w:rPr>
          <w:color w:val="000000"/>
          <w:sz w:val="28"/>
          <w:szCs w:val="28"/>
          <w:lang w:bidi="ru-RU"/>
        </w:rPr>
        <w:t xml:space="preserve">проведения отбора управляющих компаний технопарков, промышленных технопарков в целях включения реализуемых ими инвестиционных проектов по созданию </w:t>
      </w:r>
      <w:r w:rsidR="00CF70D2">
        <w:rPr>
          <w:color w:val="000000"/>
          <w:sz w:val="28"/>
          <w:szCs w:val="28"/>
          <w:lang w:bidi="ru-RU"/>
        </w:rPr>
        <w:t xml:space="preserve">                 </w:t>
      </w:r>
      <w:r w:rsidRPr="005C6784">
        <w:rPr>
          <w:color w:val="000000"/>
          <w:sz w:val="28"/>
          <w:szCs w:val="28"/>
          <w:lang w:bidi="ru-RU"/>
        </w:rPr>
        <w:t>и (или) развитию технопарков, промышл</w:t>
      </w:r>
      <w:r w:rsidR="005C6784">
        <w:rPr>
          <w:color w:val="000000"/>
          <w:sz w:val="28"/>
          <w:szCs w:val="28"/>
          <w:lang w:bidi="ru-RU"/>
        </w:rPr>
        <w:t>енных технопарков в заявку Кур</w:t>
      </w:r>
      <w:r w:rsidRPr="005C6784">
        <w:rPr>
          <w:color w:val="000000"/>
          <w:sz w:val="28"/>
          <w:szCs w:val="28"/>
          <w:lang w:bidi="ru-RU"/>
        </w:rPr>
        <w:t xml:space="preserve">ской области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</w:t>
      </w:r>
      <w:r w:rsidR="00CF70D2">
        <w:rPr>
          <w:color w:val="000000"/>
          <w:sz w:val="28"/>
          <w:szCs w:val="28"/>
          <w:lang w:bidi="ru-RU"/>
        </w:rPr>
        <w:t xml:space="preserve">                      </w:t>
      </w:r>
      <w:r w:rsidRPr="005C6784">
        <w:rPr>
          <w:color w:val="000000"/>
          <w:sz w:val="28"/>
          <w:szCs w:val="28"/>
          <w:lang w:bidi="ru-RU"/>
        </w:rPr>
        <w:t>и среднего предпринимательства к производственным площадям и помещениям</w:t>
      </w:r>
    </w:p>
    <w:p w:rsidR="00825C1F" w:rsidRDefault="00825C1F" w:rsidP="00825C1F">
      <w:pPr>
        <w:pStyle w:val="20"/>
        <w:shd w:val="clear" w:color="auto" w:fill="auto"/>
        <w:tabs>
          <w:tab w:val="left" w:pos="1159"/>
        </w:tabs>
        <w:spacing w:before="0" w:line="349" w:lineRule="exact"/>
        <w:ind w:left="1640"/>
      </w:pPr>
    </w:p>
    <w:p w:rsidR="00825C1F" w:rsidRDefault="00825C1F" w:rsidP="00825C1F">
      <w:pPr>
        <w:pStyle w:val="20"/>
        <w:shd w:val="clear" w:color="auto" w:fill="auto"/>
        <w:tabs>
          <w:tab w:val="left" w:pos="1159"/>
        </w:tabs>
        <w:spacing w:before="0" w:line="349" w:lineRule="exact"/>
        <w:ind w:left="1640"/>
      </w:pPr>
    </w:p>
    <w:p w:rsidR="00825C1F" w:rsidRPr="005C6784" w:rsidRDefault="004A37E0" w:rsidP="0041784C">
      <w:pPr>
        <w:pStyle w:val="20"/>
        <w:shd w:val="clear" w:color="auto" w:fill="auto"/>
        <w:tabs>
          <w:tab w:val="left" w:pos="1159"/>
        </w:tabs>
        <w:spacing w:before="0" w:line="240" w:lineRule="auto"/>
        <w:jc w:val="center"/>
        <w:rPr>
          <w:sz w:val="28"/>
          <w:szCs w:val="28"/>
        </w:rPr>
      </w:pPr>
      <w:r w:rsidRPr="005C6784">
        <w:rPr>
          <w:sz w:val="28"/>
          <w:szCs w:val="28"/>
        </w:rPr>
        <w:t>ЗАЯВКА</w:t>
      </w:r>
    </w:p>
    <w:p w:rsidR="004A37E0" w:rsidRPr="005C6784" w:rsidRDefault="004A37E0" w:rsidP="0041784C">
      <w:pPr>
        <w:pStyle w:val="20"/>
        <w:shd w:val="clear" w:color="auto" w:fill="auto"/>
        <w:tabs>
          <w:tab w:val="left" w:pos="1159"/>
        </w:tabs>
        <w:spacing w:before="0" w:line="240" w:lineRule="auto"/>
        <w:jc w:val="center"/>
        <w:rPr>
          <w:sz w:val="28"/>
          <w:szCs w:val="28"/>
        </w:rPr>
      </w:pPr>
      <w:r w:rsidRPr="005C6784">
        <w:rPr>
          <w:color w:val="000000"/>
          <w:sz w:val="28"/>
          <w:szCs w:val="28"/>
          <w:lang w:bidi="ru-RU"/>
        </w:rPr>
        <w:t>на участие в отборе управляющих компаний</w:t>
      </w:r>
      <w:r w:rsidRPr="005C6784">
        <w:rPr>
          <w:color w:val="000000"/>
          <w:sz w:val="28"/>
          <w:szCs w:val="28"/>
          <w:lang w:bidi="ru-RU"/>
        </w:rPr>
        <w:br/>
        <w:t>технопарков, промышленных технопарков</w:t>
      </w:r>
      <w:r w:rsidR="000448FA">
        <w:rPr>
          <w:color w:val="000000"/>
          <w:sz w:val="28"/>
          <w:szCs w:val="28"/>
          <w:lang w:bidi="ru-RU"/>
        </w:rPr>
        <w:t xml:space="preserve"> </w:t>
      </w:r>
      <w:r w:rsidRPr="005C6784">
        <w:rPr>
          <w:color w:val="000000"/>
          <w:sz w:val="28"/>
          <w:szCs w:val="28"/>
          <w:lang w:bidi="ru-RU"/>
        </w:rPr>
        <w:t>в целях включения реализуемых ими инвестиционных проектов по созданию и (или) развитию технопарков, промышленных технопарков в заяв</w:t>
      </w:r>
      <w:r w:rsidR="005C6784" w:rsidRPr="005C6784">
        <w:rPr>
          <w:color w:val="000000"/>
          <w:sz w:val="28"/>
          <w:szCs w:val="28"/>
          <w:lang w:bidi="ru-RU"/>
        </w:rPr>
        <w:t>ку Кур</w:t>
      </w:r>
      <w:r w:rsidRPr="005C6784">
        <w:rPr>
          <w:color w:val="000000"/>
          <w:sz w:val="28"/>
          <w:szCs w:val="28"/>
          <w:lang w:bidi="ru-RU"/>
        </w:rPr>
        <w:t>ской области на участие в отборе субъектов Российской Федерации, бюджетам которых</w:t>
      </w:r>
      <w:r w:rsidR="005C6784" w:rsidRPr="005C6784">
        <w:rPr>
          <w:color w:val="000000"/>
          <w:sz w:val="28"/>
          <w:szCs w:val="28"/>
          <w:lang w:bidi="ru-RU"/>
        </w:rPr>
        <w:t xml:space="preserve"> </w:t>
      </w:r>
      <w:r w:rsidRPr="005C6784">
        <w:rPr>
          <w:color w:val="000000"/>
          <w:sz w:val="28"/>
          <w:szCs w:val="28"/>
          <w:lang w:bidi="ru-RU"/>
        </w:rPr>
        <w:t>предоставляются субсидии из федерального бюджета</w:t>
      </w:r>
      <w:r w:rsidR="005C6784" w:rsidRPr="005C6784">
        <w:rPr>
          <w:color w:val="000000"/>
          <w:sz w:val="28"/>
          <w:szCs w:val="28"/>
          <w:lang w:bidi="ru-RU"/>
        </w:rPr>
        <w:t xml:space="preserve"> </w:t>
      </w:r>
      <w:r w:rsidRPr="005C6784">
        <w:rPr>
          <w:color w:val="000000"/>
          <w:sz w:val="28"/>
          <w:szCs w:val="28"/>
          <w:lang w:bidi="ru-RU"/>
        </w:rPr>
        <w:t>на обеспечение льготного доступа субъектов малого</w:t>
      </w:r>
      <w:r w:rsidR="005C6784">
        <w:rPr>
          <w:color w:val="000000"/>
          <w:sz w:val="28"/>
          <w:szCs w:val="28"/>
          <w:lang w:bidi="ru-RU"/>
        </w:rPr>
        <w:t xml:space="preserve"> </w:t>
      </w:r>
      <w:r w:rsidRPr="005C6784">
        <w:rPr>
          <w:color w:val="000000"/>
          <w:sz w:val="28"/>
          <w:szCs w:val="28"/>
          <w:lang w:bidi="ru-RU"/>
        </w:rPr>
        <w:t>и среднего предпринимательства к производственным площадям и</w:t>
      </w:r>
      <w:r w:rsidRPr="005C6784">
        <w:rPr>
          <w:sz w:val="28"/>
          <w:szCs w:val="28"/>
        </w:rPr>
        <w:t xml:space="preserve"> помещениям</w:t>
      </w:r>
    </w:p>
    <w:p w:rsidR="004A37E0" w:rsidRDefault="004A37E0" w:rsidP="004A37E0">
      <w:pPr>
        <w:pStyle w:val="20"/>
        <w:shd w:val="clear" w:color="auto" w:fill="auto"/>
        <w:tabs>
          <w:tab w:val="left" w:pos="1159"/>
        </w:tabs>
        <w:spacing w:before="0" w:line="349" w:lineRule="exact"/>
        <w:ind w:left="1640"/>
        <w:jc w:val="center"/>
      </w:pPr>
    </w:p>
    <w:p w:rsidR="004A37E0" w:rsidRDefault="005C6784" w:rsidP="004A37E0">
      <w:pPr>
        <w:pStyle w:val="5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</w:t>
      </w:r>
    </w:p>
    <w:p w:rsidR="004A37E0" w:rsidRDefault="004A37E0" w:rsidP="004A37E0">
      <w:pPr>
        <w:pStyle w:val="50"/>
        <w:shd w:val="clear" w:color="auto" w:fill="auto"/>
        <w:spacing w:before="0"/>
      </w:pPr>
      <w:r>
        <w:rPr>
          <w:color w:val="000000"/>
          <w:lang w:bidi="ru-RU"/>
        </w:rPr>
        <w:t>(полное наименование управляющей компании)</w:t>
      </w:r>
    </w:p>
    <w:p w:rsidR="004A37E0" w:rsidRDefault="004A37E0" w:rsidP="0041784C">
      <w:pPr>
        <w:pStyle w:val="20"/>
        <w:shd w:val="clear" w:color="auto" w:fill="auto"/>
        <w:tabs>
          <w:tab w:val="left" w:leader="underscore" w:pos="2052"/>
          <w:tab w:val="left" w:leader="underscore" w:pos="8230"/>
        </w:tabs>
        <w:spacing w:before="0" w:line="302" w:lineRule="exact"/>
        <w:rPr>
          <w:color w:val="000000"/>
          <w:lang w:bidi="ru-RU"/>
        </w:rPr>
      </w:pPr>
      <w:r w:rsidRPr="005C6784">
        <w:rPr>
          <w:color w:val="000000"/>
          <w:sz w:val="28"/>
          <w:szCs w:val="28"/>
          <w:lang w:bidi="ru-RU"/>
        </w:rPr>
        <w:t xml:space="preserve">(далее - Заявитель) направляет пакет документов для </w:t>
      </w:r>
      <w:r w:rsidR="0041784C">
        <w:rPr>
          <w:color w:val="000000"/>
          <w:sz w:val="28"/>
          <w:szCs w:val="28"/>
          <w:lang w:bidi="ru-RU"/>
        </w:rPr>
        <w:t xml:space="preserve">                                 </w:t>
      </w:r>
      <w:r w:rsidRPr="005C6784">
        <w:rPr>
          <w:color w:val="000000"/>
          <w:sz w:val="28"/>
          <w:szCs w:val="28"/>
          <w:lang w:bidi="ru-RU"/>
        </w:rPr>
        <w:t>участия в отборе управляющих компаний технопарков, промышленных технопарков в целях вк</w:t>
      </w:r>
      <w:r w:rsidR="005C6784" w:rsidRPr="005C6784">
        <w:rPr>
          <w:color w:val="000000"/>
          <w:sz w:val="28"/>
          <w:szCs w:val="28"/>
          <w:lang w:bidi="ru-RU"/>
        </w:rPr>
        <w:t xml:space="preserve">лючения </w:t>
      </w:r>
      <w:r w:rsidR="0041784C">
        <w:rPr>
          <w:color w:val="000000"/>
          <w:sz w:val="28"/>
          <w:szCs w:val="28"/>
          <w:lang w:bidi="ru-RU"/>
        </w:rPr>
        <w:t>и</w:t>
      </w:r>
      <w:r w:rsidR="005C6784" w:rsidRPr="005C6784">
        <w:rPr>
          <w:color w:val="000000"/>
          <w:sz w:val="28"/>
          <w:szCs w:val="28"/>
          <w:lang w:bidi="ru-RU"/>
        </w:rPr>
        <w:t>нвестиционного проекта</w:t>
      </w:r>
      <w:r w:rsidR="005C6784">
        <w:rPr>
          <w:color w:val="000000"/>
          <w:lang w:bidi="ru-RU"/>
        </w:rPr>
        <w:t xml:space="preserve"> _____________________________________</w:t>
      </w:r>
      <w:r w:rsidR="0041784C">
        <w:rPr>
          <w:color w:val="000000"/>
          <w:lang w:bidi="ru-RU"/>
        </w:rPr>
        <w:t>__________________________________________________________________________________________________</w:t>
      </w:r>
    </w:p>
    <w:p w:rsidR="005C6784" w:rsidRPr="005C6784" w:rsidRDefault="0041784C" w:rsidP="0041784C">
      <w:pPr>
        <w:pStyle w:val="20"/>
        <w:shd w:val="clear" w:color="auto" w:fill="auto"/>
        <w:tabs>
          <w:tab w:val="left" w:leader="underscore" w:pos="2052"/>
          <w:tab w:val="left" w:leader="underscore" w:pos="8230"/>
        </w:tabs>
        <w:spacing w:before="0" w:line="302" w:lineRule="exac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                                   </w:t>
      </w:r>
      <w:r w:rsidR="005C6784" w:rsidRPr="005C6784">
        <w:rPr>
          <w:color w:val="000000"/>
          <w:sz w:val="22"/>
          <w:szCs w:val="22"/>
          <w:lang w:bidi="ru-RU"/>
        </w:rPr>
        <w:t>(наименование инвестиционного проекта)</w:t>
      </w:r>
    </w:p>
    <w:p w:rsidR="00867427" w:rsidRDefault="00867427" w:rsidP="005C6784">
      <w:pPr>
        <w:pStyle w:val="20"/>
        <w:shd w:val="clear" w:color="auto" w:fill="auto"/>
        <w:tabs>
          <w:tab w:val="right" w:pos="9072"/>
        </w:tabs>
        <w:spacing w:before="0" w:line="302" w:lineRule="exact"/>
        <w:rPr>
          <w:color w:val="000000"/>
          <w:sz w:val="28"/>
          <w:szCs w:val="28"/>
          <w:lang w:bidi="ru-RU"/>
        </w:rPr>
      </w:pPr>
    </w:p>
    <w:p w:rsidR="004A37E0" w:rsidRDefault="005C6784" w:rsidP="005C6784">
      <w:pPr>
        <w:pStyle w:val="20"/>
        <w:shd w:val="clear" w:color="auto" w:fill="auto"/>
        <w:tabs>
          <w:tab w:val="right" w:pos="9072"/>
        </w:tabs>
        <w:spacing w:before="0" w:line="302" w:lineRule="exact"/>
        <w:rPr>
          <w:color w:val="000000"/>
          <w:sz w:val="28"/>
          <w:szCs w:val="28"/>
          <w:lang w:bidi="ru-RU"/>
        </w:rPr>
      </w:pPr>
      <w:r w:rsidRPr="005C6784">
        <w:rPr>
          <w:color w:val="000000"/>
          <w:sz w:val="28"/>
          <w:szCs w:val="28"/>
          <w:lang w:bidi="ru-RU"/>
        </w:rPr>
        <w:t>в заявку Кур</w:t>
      </w:r>
      <w:r w:rsidR="004A37E0" w:rsidRPr="005C6784">
        <w:rPr>
          <w:color w:val="000000"/>
          <w:sz w:val="28"/>
          <w:szCs w:val="28"/>
          <w:lang w:bidi="ru-RU"/>
        </w:rPr>
        <w:t>ской области на участие в отборе субъектов Российской</w:t>
      </w:r>
      <w:r w:rsidRPr="005C6784">
        <w:rPr>
          <w:sz w:val="28"/>
          <w:szCs w:val="28"/>
        </w:rPr>
        <w:t xml:space="preserve"> </w:t>
      </w:r>
      <w:r w:rsidR="004A37E0" w:rsidRPr="005C6784">
        <w:rPr>
          <w:color w:val="000000"/>
          <w:sz w:val="28"/>
          <w:szCs w:val="28"/>
          <w:lang w:bidi="ru-RU"/>
        </w:rPr>
        <w:t>Федерации, бюджетам которых в году предоставляются субсидии из федерального бюджета</w:t>
      </w:r>
      <w:r w:rsidRPr="005C6784">
        <w:rPr>
          <w:color w:val="000000"/>
          <w:sz w:val="28"/>
          <w:szCs w:val="28"/>
          <w:lang w:bidi="ru-RU"/>
        </w:rPr>
        <w:t xml:space="preserve"> </w:t>
      </w:r>
      <w:r w:rsidR="004A37E0" w:rsidRPr="005C6784">
        <w:rPr>
          <w:color w:val="000000"/>
          <w:sz w:val="28"/>
          <w:szCs w:val="28"/>
          <w:lang w:bidi="ru-RU"/>
        </w:rPr>
        <w:t>на обеспечение льготного доступа субъектов малого и среднего предпринимательства к производственным площадям и помещениям (далее - отбор проектов), заявляет об участии в отборе проектов.</w:t>
      </w:r>
    </w:p>
    <w:p w:rsidR="0041784C" w:rsidRDefault="0041784C" w:rsidP="005C6784">
      <w:pPr>
        <w:pStyle w:val="20"/>
        <w:shd w:val="clear" w:color="auto" w:fill="auto"/>
        <w:tabs>
          <w:tab w:val="right" w:pos="9072"/>
        </w:tabs>
        <w:spacing w:before="0" w:line="302" w:lineRule="exact"/>
        <w:rPr>
          <w:color w:val="000000"/>
          <w:sz w:val="28"/>
          <w:szCs w:val="28"/>
          <w:lang w:bidi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110"/>
      </w:tblGrid>
      <w:tr w:rsidR="004A37E0" w:rsidTr="005C6784">
        <w:tc>
          <w:tcPr>
            <w:tcW w:w="5070" w:type="dxa"/>
          </w:tcPr>
          <w:p w:rsidR="004A37E0" w:rsidRPr="005C6784" w:rsidRDefault="005C6784" w:rsidP="005C6784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  <w:rPr>
                <w:sz w:val="28"/>
                <w:szCs w:val="28"/>
              </w:rPr>
            </w:pPr>
            <w:r w:rsidRPr="005C6784">
              <w:rPr>
                <w:sz w:val="28"/>
                <w:szCs w:val="28"/>
              </w:rPr>
              <w:t xml:space="preserve">1. </w:t>
            </w:r>
            <w:r w:rsidR="004A37E0" w:rsidRPr="005C6784">
              <w:rPr>
                <w:sz w:val="28"/>
                <w:szCs w:val="28"/>
              </w:rPr>
              <w:t>Полное и сокращенное наименование юридического лица</w:t>
            </w:r>
          </w:p>
        </w:tc>
        <w:tc>
          <w:tcPr>
            <w:tcW w:w="4110" w:type="dxa"/>
          </w:tcPr>
          <w:p w:rsidR="004A37E0" w:rsidRDefault="004A37E0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</w:pPr>
          </w:p>
        </w:tc>
      </w:tr>
      <w:tr w:rsidR="004A37E0" w:rsidTr="005C6784">
        <w:tc>
          <w:tcPr>
            <w:tcW w:w="5070" w:type="dxa"/>
          </w:tcPr>
          <w:p w:rsidR="004A37E0" w:rsidRPr="005C6784" w:rsidRDefault="005C6784" w:rsidP="005C6784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  <w:rPr>
                <w:sz w:val="28"/>
                <w:szCs w:val="28"/>
              </w:rPr>
            </w:pPr>
            <w:r w:rsidRPr="005C6784">
              <w:rPr>
                <w:sz w:val="28"/>
                <w:szCs w:val="28"/>
              </w:rPr>
              <w:t xml:space="preserve">2. </w:t>
            </w:r>
            <w:r w:rsidR="004A37E0" w:rsidRPr="005C6784">
              <w:rPr>
                <w:sz w:val="28"/>
                <w:szCs w:val="28"/>
              </w:rPr>
              <w:t>Сведения о регистрации юридического лица:</w:t>
            </w:r>
          </w:p>
        </w:tc>
        <w:tc>
          <w:tcPr>
            <w:tcW w:w="4110" w:type="dxa"/>
          </w:tcPr>
          <w:p w:rsidR="004A37E0" w:rsidRDefault="004A37E0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</w:pPr>
          </w:p>
        </w:tc>
      </w:tr>
      <w:tr w:rsidR="004A37E0" w:rsidTr="005C6784">
        <w:tc>
          <w:tcPr>
            <w:tcW w:w="5070" w:type="dxa"/>
          </w:tcPr>
          <w:p w:rsidR="004A37E0" w:rsidRPr="005C6784" w:rsidRDefault="004A37E0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  <w:rPr>
                <w:sz w:val="28"/>
                <w:szCs w:val="28"/>
              </w:rPr>
            </w:pPr>
            <w:r w:rsidRPr="005C6784">
              <w:rPr>
                <w:sz w:val="28"/>
                <w:szCs w:val="28"/>
              </w:rPr>
              <w:lastRenderedPageBreak/>
              <w:t>дата, место и орган регистрации</w:t>
            </w:r>
          </w:p>
        </w:tc>
        <w:tc>
          <w:tcPr>
            <w:tcW w:w="4110" w:type="dxa"/>
          </w:tcPr>
          <w:p w:rsidR="004A37E0" w:rsidRDefault="004A37E0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</w:pPr>
          </w:p>
        </w:tc>
      </w:tr>
      <w:tr w:rsidR="004A37E0" w:rsidTr="005C6784">
        <w:tc>
          <w:tcPr>
            <w:tcW w:w="5070" w:type="dxa"/>
          </w:tcPr>
          <w:p w:rsidR="004A37E0" w:rsidRPr="005C6784" w:rsidRDefault="005C6784" w:rsidP="005C6784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  <w:rPr>
                <w:sz w:val="28"/>
                <w:szCs w:val="28"/>
              </w:rPr>
            </w:pPr>
            <w:r w:rsidRPr="005C6784">
              <w:rPr>
                <w:sz w:val="28"/>
                <w:szCs w:val="28"/>
              </w:rPr>
              <w:t xml:space="preserve">3. </w:t>
            </w:r>
            <w:r w:rsidR="004A37E0" w:rsidRPr="005C6784">
              <w:rPr>
                <w:sz w:val="28"/>
                <w:szCs w:val="28"/>
              </w:rPr>
              <w:t>ИНН, ОГРН юридического лица</w:t>
            </w:r>
          </w:p>
        </w:tc>
        <w:tc>
          <w:tcPr>
            <w:tcW w:w="4110" w:type="dxa"/>
          </w:tcPr>
          <w:p w:rsidR="004A37E0" w:rsidRDefault="004A37E0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</w:pPr>
          </w:p>
        </w:tc>
      </w:tr>
      <w:tr w:rsidR="004A37E0" w:rsidTr="005C6784">
        <w:tc>
          <w:tcPr>
            <w:tcW w:w="5070" w:type="dxa"/>
          </w:tcPr>
          <w:p w:rsidR="004A37E0" w:rsidRPr="005C6784" w:rsidRDefault="005C6784" w:rsidP="005C6784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  <w:rPr>
                <w:sz w:val="28"/>
                <w:szCs w:val="28"/>
              </w:rPr>
            </w:pPr>
            <w:r w:rsidRPr="005C6784">
              <w:rPr>
                <w:sz w:val="28"/>
                <w:szCs w:val="28"/>
              </w:rPr>
              <w:t xml:space="preserve">4. </w:t>
            </w:r>
            <w:r w:rsidR="004A37E0" w:rsidRPr="005C6784">
              <w:rPr>
                <w:sz w:val="28"/>
                <w:szCs w:val="28"/>
              </w:rPr>
              <w:t>Юридический адрес, почтовый адрес</w:t>
            </w:r>
          </w:p>
        </w:tc>
        <w:tc>
          <w:tcPr>
            <w:tcW w:w="4110" w:type="dxa"/>
          </w:tcPr>
          <w:p w:rsidR="004A37E0" w:rsidRDefault="004A37E0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</w:pPr>
          </w:p>
        </w:tc>
      </w:tr>
      <w:tr w:rsidR="004A37E0" w:rsidTr="005C6784">
        <w:tc>
          <w:tcPr>
            <w:tcW w:w="5070" w:type="dxa"/>
          </w:tcPr>
          <w:p w:rsidR="004A37E0" w:rsidRPr="005C6784" w:rsidRDefault="005C6784" w:rsidP="005C6784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  <w:rPr>
                <w:sz w:val="28"/>
                <w:szCs w:val="28"/>
              </w:rPr>
            </w:pPr>
            <w:r w:rsidRPr="005C6784">
              <w:rPr>
                <w:sz w:val="28"/>
                <w:szCs w:val="28"/>
              </w:rPr>
              <w:t xml:space="preserve">5. </w:t>
            </w:r>
            <w:r w:rsidR="004A37E0" w:rsidRPr="005C6784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110" w:type="dxa"/>
          </w:tcPr>
          <w:p w:rsidR="004A37E0" w:rsidRDefault="004A37E0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</w:pPr>
          </w:p>
        </w:tc>
      </w:tr>
      <w:tr w:rsidR="004A37E0" w:rsidTr="005C6784">
        <w:tc>
          <w:tcPr>
            <w:tcW w:w="5070" w:type="dxa"/>
          </w:tcPr>
          <w:p w:rsidR="004A37E0" w:rsidRPr="005C6784" w:rsidRDefault="005C6784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  <w:rPr>
                <w:sz w:val="28"/>
                <w:szCs w:val="28"/>
              </w:rPr>
            </w:pPr>
            <w:r w:rsidRPr="005C6784">
              <w:rPr>
                <w:sz w:val="28"/>
                <w:szCs w:val="28"/>
              </w:rPr>
              <w:t xml:space="preserve">6. </w:t>
            </w:r>
            <w:r w:rsidR="004A37E0" w:rsidRPr="005C6784">
              <w:rPr>
                <w:sz w:val="28"/>
                <w:szCs w:val="28"/>
              </w:rPr>
              <w:t>Руководитель юридического лица, контактный телефон/факс; адрес электронной почты</w:t>
            </w:r>
          </w:p>
        </w:tc>
        <w:tc>
          <w:tcPr>
            <w:tcW w:w="4110" w:type="dxa"/>
          </w:tcPr>
          <w:p w:rsidR="004A37E0" w:rsidRDefault="004A37E0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</w:pPr>
          </w:p>
        </w:tc>
      </w:tr>
      <w:tr w:rsidR="004A37E0" w:rsidTr="005C6784">
        <w:tc>
          <w:tcPr>
            <w:tcW w:w="5070" w:type="dxa"/>
          </w:tcPr>
          <w:p w:rsidR="004A37E0" w:rsidRPr="005C6784" w:rsidRDefault="005C6784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  <w:rPr>
                <w:sz w:val="28"/>
                <w:szCs w:val="28"/>
              </w:rPr>
            </w:pPr>
            <w:r w:rsidRPr="005C6784">
              <w:rPr>
                <w:sz w:val="28"/>
                <w:szCs w:val="28"/>
              </w:rPr>
              <w:t xml:space="preserve">7. </w:t>
            </w:r>
            <w:r w:rsidR="004A37E0" w:rsidRPr="005C6784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4110" w:type="dxa"/>
          </w:tcPr>
          <w:p w:rsidR="004A37E0" w:rsidRDefault="004A37E0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</w:pPr>
          </w:p>
        </w:tc>
      </w:tr>
      <w:tr w:rsidR="004A37E0" w:rsidTr="005C6784">
        <w:tc>
          <w:tcPr>
            <w:tcW w:w="5070" w:type="dxa"/>
          </w:tcPr>
          <w:p w:rsidR="004A37E0" w:rsidRPr="005C6784" w:rsidRDefault="005C6784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  <w:rPr>
                <w:sz w:val="28"/>
                <w:szCs w:val="28"/>
              </w:rPr>
            </w:pPr>
            <w:r w:rsidRPr="005C6784">
              <w:rPr>
                <w:sz w:val="28"/>
                <w:szCs w:val="28"/>
              </w:rPr>
              <w:t xml:space="preserve">7.1. </w:t>
            </w:r>
            <w:r w:rsidR="004A37E0" w:rsidRPr="005C6784">
              <w:rPr>
                <w:sz w:val="28"/>
                <w:szCs w:val="28"/>
              </w:rPr>
              <w:t>Наименование и юридический адрес обслуживающего банка</w:t>
            </w:r>
          </w:p>
        </w:tc>
        <w:tc>
          <w:tcPr>
            <w:tcW w:w="4110" w:type="dxa"/>
          </w:tcPr>
          <w:p w:rsidR="004A37E0" w:rsidRDefault="004A37E0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</w:pPr>
          </w:p>
        </w:tc>
      </w:tr>
      <w:tr w:rsidR="004A37E0" w:rsidTr="005C6784">
        <w:tc>
          <w:tcPr>
            <w:tcW w:w="5070" w:type="dxa"/>
          </w:tcPr>
          <w:p w:rsidR="004A37E0" w:rsidRPr="005C6784" w:rsidRDefault="005C6784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  <w:rPr>
                <w:sz w:val="28"/>
                <w:szCs w:val="28"/>
              </w:rPr>
            </w:pPr>
            <w:r w:rsidRPr="005C6784">
              <w:rPr>
                <w:sz w:val="28"/>
                <w:szCs w:val="28"/>
              </w:rPr>
              <w:t xml:space="preserve">7.2. </w:t>
            </w:r>
            <w:r w:rsidR="004A37E0" w:rsidRPr="005C6784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110" w:type="dxa"/>
          </w:tcPr>
          <w:p w:rsidR="004A37E0" w:rsidRDefault="004A37E0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</w:pPr>
          </w:p>
        </w:tc>
      </w:tr>
      <w:tr w:rsidR="004A37E0" w:rsidTr="005C6784">
        <w:tc>
          <w:tcPr>
            <w:tcW w:w="5070" w:type="dxa"/>
          </w:tcPr>
          <w:p w:rsidR="004A37E0" w:rsidRPr="005C6784" w:rsidRDefault="005C6784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  <w:rPr>
                <w:sz w:val="28"/>
                <w:szCs w:val="28"/>
              </w:rPr>
            </w:pPr>
            <w:r w:rsidRPr="005C6784">
              <w:rPr>
                <w:sz w:val="28"/>
                <w:szCs w:val="28"/>
              </w:rPr>
              <w:t xml:space="preserve">7.3. </w:t>
            </w:r>
            <w:r w:rsidR="004A37E0" w:rsidRPr="005C6784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110" w:type="dxa"/>
          </w:tcPr>
          <w:p w:rsidR="004A37E0" w:rsidRDefault="004A37E0" w:rsidP="009716D2">
            <w:pPr>
              <w:pStyle w:val="20"/>
              <w:shd w:val="clear" w:color="auto" w:fill="auto"/>
              <w:tabs>
                <w:tab w:val="left" w:leader="underscore" w:pos="4637"/>
              </w:tabs>
              <w:spacing w:before="0" w:line="302" w:lineRule="exact"/>
            </w:pPr>
          </w:p>
        </w:tc>
      </w:tr>
    </w:tbl>
    <w:p w:rsidR="004A37E0" w:rsidRDefault="004A37E0" w:rsidP="004A37E0">
      <w:pPr>
        <w:pStyle w:val="20"/>
        <w:shd w:val="clear" w:color="auto" w:fill="auto"/>
        <w:tabs>
          <w:tab w:val="left" w:leader="underscore" w:pos="4637"/>
        </w:tabs>
        <w:spacing w:before="0" w:line="302" w:lineRule="exact"/>
      </w:pPr>
    </w:p>
    <w:p w:rsidR="004A37E0" w:rsidRPr="00401643" w:rsidRDefault="004A37E0" w:rsidP="004A37E0">
      <w:pPr>
        <w:pStyle w:val="aa"/>
        <w:shd w:val="clear" w:color="auto" w:fill="auto"/>
        <w:spacing w:line="260" w:lineRule="exact"/>
        <w:rPr>
          <w:color w:val="000000"/>
          <w:sz w:val="28"/>
          <w:szCs w:val="28"/>
          <w:lang w:bidi="ru-RU"/>
        </w:rPr>
      </w:pPr>
      <w:r w:rsidRPr="00401643">
        <w:rPr>
          <w:color w:val="000000"/>
          <w:sz w:val="28"/>
          <w:szCs w:val="28"/>
          <w:lang w:bidi="ru-RU"/>
        </w:rPr>
        <w:t>Настоящим подтверждаю, что Заявитель</w:t>
      </w:r>
    </w:p>
    <w:p w:rsidR="005C6784" w:rsidRDefault="005C6784" w:rsidP="004A37E0">
      <w:pPr>
        <w:pStyle w:val="aa"/>
        <w:shd w:val="clear" w:color="auto" w:fill="auto"/>
        <w:spacing w:line="260" w:lineRule="exact"/>
      </w:pPr>
      <w:r>
        <w:rPr>
          <w:color w:val="000000"/>
          <w:lang w:bidi="ru-RU"/>
        </w:rPr>
        <w:t>____________________________________________________________________</w:t>
      </w:r>
    </w:p>
    <w:p w:rsidR="004A37E0" w:rsidRDefault="0041784C" w:rsidP="005C6784">
      <w:pPr>
        <w:pStyle w:val="20"/>
        <w:shd w:val="clear" w:color="auto" w:fill="auto"/>
        <w:tabs>
          <w:tab w:val="left" w:pos="1159"/>
        </w:tabs>
        <w:spacing w:before="0" w:line="349" w:lineRule="exact"/>
        <w:jc w:val="center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(полное наименование управляющей компании</w:t>
      </w:r>
      <w:r w:rsidR="004A37E0" w:rsidRPr="005C6784">
        <w:rPr>
          <w:color w:val="000000"/>
          <w:sz w:val="22"/>
          <w:szCs w:val="22"/>
          <w:lang w:bidi="ru-RU"/>
        </w:rPr>
        <w:t>)</w:t>
      </w:r>
    </w:p>
    <w:p w:rsidR="005C6784" w:rsidRPr="005C6784" w:rsidRDefault="005C6784" w:rsidP="00401643">
      <w:pPr>
        <w:pStyle w:val="20"/>
        <w:shd w:val="clear" w:color="auto" w:fill="auto"/>
        <w:tabs>
          <w:tab w:val="left" w:pos="1159"/>
        </w:tabs>
        <w:spacing w:before="0" w:line="240" w:lineRule="auto"/>
        <w:jc w:val="center"/>
        <w:rPr>
          <w:sz w:val="22"/>
          <w:szCs w:val="22"/>
        </w:rPr>
      </w:pPr>
    </w:p>
    <w:p w:rsidR="004A37E0" w:rsidRPr="008760E9" w:rsidRDefault="00173BAD" w:rsidP="00401643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8760E9">
        <w:rPr>
          <w:color w:val="000000"/>
          <w:sz w:val="28"/>
          <w:szCs w:val="28"/>
          <w:lang w:bidi="ru-RU"/>
        </w:rPr>
        <w:t>-</w:t>
      </w:r>
      <w:r w:rsidR="004A37E0" w:rsidRPr="008760E9">
        <w:rPr>
          <w:color w:val="000000"/>
          <w:sz w:val="28"/>
          <w:szCs w:val="28"/>
          <w:lang w:bidi="ru-RU"/>
        </w:rPr>
        <w:t xml:space="preserve"> </w:t>
      </w:r>
      <w:r w:rsidRPr="008760E9">
        <w:rPr>
          <w:sz w:val="28"/>
          <w:szCs w:val="28"/>
        </w:rPr>
        <w:t>не находится в процессе реорганизации, ликвидации, банкротства;</w:t>
      </w:r>
    </w:p>
    <w:p w:rsidR="004A37E0" w:rsidRPr="008760E9" w:rsidRDefault="00401643" w:rsidP="00401643">
      <w:pPr>
        <w:pStyle w:val="20"/>
        <w:shd w:val="clear" w:color="auto" w:fill="auto"/>
        <w:tabs>
          <w:tab w:val="left" w:pos="0"/>
          <w:tab w:val="left" w:pos="727"/>
        </w:tabs>
        <w:spacing w:before="0" w:line="240" w:lineRule="auto"/>
        <w:ind w:firstLine="709"/>
        <w:rPr>
          <w:sz w:val="28"/>
          <w:szCs w:val="28"/>
        </w:rPr>
      </w:pPr>
      <w:r w:rsidRPr="008760E9">
        <w:rPr>
          <w:color w:val="000000"/>
          <w:sz w:val="28"/>
          <w:szCs w:val="28"/>
          <w:lang w:bidi="ru-RU"/>
        </w:rPr>
        <w:t xml:space="preserve">- </w:t>
      </w:r>
      <w:r w:rsidR="00173BAD" w:rsidRPr="008760E9">
        <w:rPr>
          <w:sz w:val="28"/>
          <w:szCs w:val="28"/>
        </w:rPr>
        <w:t>не имеет задолженности по налогам, сборам, пеням, штрафам;</w:t>
      </w:r>
    </w:p>
    <w:p w:rsidR="004A37E0" w:rsidRPr="00CF70D2" w:rsidRDefault="00401643" w:rsidP="00401643">
      <w:pPr>
        <w:pStyle w:val="20"/>
        <w:shd w:val="clear" w:color="auto" w:fill="auto"/>
        <w:tabs>
          <w:tab w:val="left" w:pos="1159"/>
        </w:tabs>
        <w:spacing w:before="0" w:line="240" w:lineRule="auto"/>
        <w:ind w:firstLine="709"/>
        <w:rPr>
          <w:sz w:val="28"/>
          <w:szCs w:val="28"/>
        </w:rPr>
      </w:pPr>
      <w:r w:rsidRPr="00CF70D2">
        <w:rPr>
          <w:color w:val="000000"/>
          <w:sz w:val="28"/>
          <w:szCs w:val="28"/>
          <w:lang w:bidi="ru-RU"/>
        </w:rPr>
        <w:t xml:space="preserve">- </w:t>
      </w:r>
      <w:r w:rsidR="004A37E0" w:rsidRPr="00CF70D2">
        <w:rPr>
          <w:color w:val="000000"/>
          <w:sz w:val="28"/>
          <w:szCs w:val="28"/>
          <w:lang w:bidi="ru-RU"/>
        </w:rPr>
        <w:t>на реализацию вышеуказанного проекта не поступали и не расходовались субсидии в соответствии с постановлением Правительства Российской Федерации от 30 октября 2014 г. № 1119 «Об отборе субъектов Российской Федерации, имеющих право на получение государственной поддержки в форме субсидий на возмещение затрат на создание, модернизацию и (или) реконструкцию объектов инфраструктуры индустриальных парков, промышленных технопарков в сфере высоких технологий» и (или) постановлением Правительства Российской Федерации от 11 августа 2015 г. № 831 «Об утверждении Правил предоставления субсидий из федерального бюджета российским организациям - управляющим компаниям индустриальных (промышленных) парков и (или) технопарков на возмещение части затрат на уплату процентов по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</w:t>
      </w:r>
      <w:r w:rsidR="004A37E0" w:rsidRPr="00CF70D2">
        <w:rPr>
          <w:sz w:val="28"/>
          <w:szCs w:val="28"/>
        </w:rPr>
        <w:t xml:space="preserve"> в 2013-2016 годах </w:t>
      </w:r>
      <w:r w:rsidR="004A37E0" w:rsidRPr="00CF70D2">
        <w:rPr>
          <w:color w:val="000000"/>
          <w:sz w:val="28"/>
          <w:szCs w:val="28"/>
          <w:lang w:bidi="ru-RU"/>
        </w:rPr>
        <w:t>на реализацию инвестиционных проектов создания объектов индустриальных (промышленных) парков и (или) технопарков»</w:t>
      </w:r>
      <w:r w:rsidRPr="00CF70D2">
        <w:rPr>
          <w:color w:val="000000"/>
          <w:sz w:val="28"/>
          <w:szCs w:val="28"/>
          <w:lang w:bidi="ru-RU"/>
        </w:rPr>
        <w:t>.</w:t>
      </w:r>
    </w:p>
    <w:p w:rsidR="00825C1F" w:rsidRPr="00CF70D2" w:rsidRDefault="004A37E0" w:rsidP="00401643">
      <w:pPr>
        <w:pStyle w:val="20"/>
        <w:shd w:val="clear" w:color="auto" w:fill="auto"/>
        <w:tabs>
          <w:tab w:val="left" w:pos="1076"/>
        </w:tabs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 w:rsidRPr="00CF70D2">
        <w:rPr>
          <w:color w:val="000000"/>
          <w:sz w:val="28"/>
          <w:szCs w:val="28"/>
          <w:lang w:bidi="ru-RU"/>
        </w:rPr>
        <w:t>Заявитель подтверждает и гарантирует достоверность сведений, содержащихся в заявке и прилагаемых к ней документах.</w:t>
      </w:r>
    </w:p>
    <w:p w:rsidR="004A37E0" w:rsidRPr="00CF70D2" w:rsidRDefault="004A37E0" w:rsidP="0067630F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F70D2">
        <w:rPr>
          <w:color w:val="000000"/>
          <w:sz w:val="28"/>
          <w:szCs w:val="28"/>
          <w:lang w:bidi="ru-RU"/>
        </w:rPr>
        <w:t>Заявитель не возражает против доступа к представленной информации лиц, осуществляющих проверку представленных документов.</w:t>
      </w:r>
    </w:p>
    <w:p w:rsidR="00867427" w:rsidRDefault="00867427" w:rsidP="00401643">
      <w:pPr>
        <w:pStyle w:val="20"/>
        <w:shd w:val="clear" w:color="auto" w:fill="auto"/>
        <w:tabs>
          <w:tab w:val="left" w:pos="1094"/>
        </w:tabs>
        <w:spacing w:before="0" w:line="240" w:lineRule="auto"/>
        <w:ind w:left="1640"/>
        <w:rPr>
          <w:color w:val="000000"/>
          <w:sz w:val="28"/>
          <w:szCs w:val="28"/>
          <w:lang w:bidi="ru-RU"/>
        </w:rPr>
      </w:pPr>
    </w:p>
    <w:p w:rsidR="00FC0444" w:rsidRDefault="00FC0444" w:rsidP="00401643">
      <w:pPr>
        <w:pStyle w:val="20"/>
        <w:shd w:val="clear" w:color="auto" w:fill="auto"/>
        <w:tabs>
          <w:tab w:val="left" w:pos="1094"/>
        </w:tabs>
        <w:spacing w:before="0" w:line="240" w:lineRule="auto"/>
        <w:ind w:left="1640"/>
        <w:rPr>
          <w:color w:val="000000"/>
          <w:sz w:val="28"/>
          <w:szCs w:val="28"/>
          <w:lang w:bidi="ru-RU"/>
        </w:rPr>
      </w:pPr>
    </w:p>
    <w:p w:rsidR="00FC0444" w:rsidRDefault="00FC0444" w:rsidP="00401643">
      <w:pPr>
        <w:pStyle w:val="20"/>
        <w:shd w:val="clear" w:color="auto" w:fill="auto"/>
        <w:tabs>
          <w:tab w:val="left" w:pos="1094"/>
        </w:tabs>
        <w:spacing w:before="0" w:line="240" w:lineRule="auto"/>
        <w:ind w:left="1640"/>
        <w:rPr>
          <w:color w:val="000000"/>
          <w:sz w:val="28"/>
          <w:szCs w:val="28"/>
          <w:lang w:bidi="ru-RU"/>
        </w:rPr>
      </w:pPr>
    </w:p>
    <w:p w:rsidR="00FC0444" w:rsidRDefault="00FC0444" w:rsidP="00401643">
      <w:pPr>
        <w:pStyle w:val="20"/>
        <w:shd w:val="clear" w:color="auto" w:fill="auto"/>
        <w:tabs>
          <w:tab w:val="left" w:pos="1094"/>
        </w:tabs>
        <w:spacing w:before="0" w:line="240" w:lineRule="auto"/>
        <w:ind w:left="1640"/>
        <w:rPr>
          <w:color w:val="000000"/>
          <w:sz w:val="28"/>
          <w:szCs w:val="28"/>
          <w:lang w:bidi="ru-RU"/>
        </w:rPr>
      </w:pPr>
    </w:p>
    <w:p w:rsidR="00FC0444" w:rsidRDefault="00FC0444" w:rsidP="00401643">
      <w:pPr>
        <w:pStyle w:val="20"/>
        <w:shd w:val="clear" w:color="auto" w:fill="auto"/>
        <w:tabs>
          <w:tab w:val="left" w:pos="1094"/>
        </w:tabs>
        <w:spacing w:before="0" w:line="240" w:lineRule="auto"/>
        <w:ind w:left="1640"/>
        <w:rPr>
          <w:color w:val="000000"/>
          <w:sz w:val="28"/>
          <w:szCs w:val="28"/>
          <w:lang w:bidi="ru-RU"/>
        </w:rPr>
      </w:pPr>
    </w:p>
    <w:p w:rsidR="00FC0444" w:rsidRDefault="00FC0444" w:rsidP="00401643">
      <w:pPr>
        <w:pStyle w:val="20"/>
        <w:shd w:val="clear" w:color="auto" w:fill="auto"/>
        <w:tabs>
          <w:tab w:val="left" w:pos="1094"/>
        </w:tabs>
        <w:spacing w:before="0" w:line="240" w:lineRule="auto"/>
        <w:ind w:left="1640"/>
        <w:rPr>
          <w:color w:val="000000"/>
          <w:sz w:val="28"/>
          <w:szCs w:val="28"/>
          <w:lang w:bidi="ru-RU"/>
        </w:rPr>
      </w:pPr>
    </w:p>
    <w:p w:rsidR="006E20E4" w:rsidRPr="00CF70D2" w:rsidRDefault="004A37E0" w:rsidP="00401643">
      <w:pPr>
        <w:pStyle w:val="20"/>
        <w:shd w:val="clear" w:color="auto" w:fill="auto"/>
        <w:tabs>
          <w:tab w:val="left" w:pos="1094"/>
        </w:tabs>
        <w:spacing w:before="0" w:line="240" w:lineRule="auto"/>
        <w:ind w:left="1640"/>
        <w:rPr>
          <w:sz w:val="28"/>
          <w:szCs w:val="28"/>
        </w:rPr>
      </w:pPr>
      <w:r w:rsidRPr="00CF70D2">
        <w:rPr>
          <w:color w:val="000000"/>
          <w:sz w:val="28"/>
          <w:szCs w:val="28"/>
          <w:lang w:bidi="ru-RU"/>
        </w:rPr>
        <w:lastRenderedPageBreak/>
        <w:t>Перечень прилагаемых к заявке документов:</w:t>
      </w:r>
    </w:p>
    <w:p w:rsidR="00401643" w:rsidRDefault="00401643" w:rsidP="006E20E4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6845"/>
        <w:gridCol w:w="1703"/>
      </w:tblGrid>
      <w:tr w:rsidR="004A37E0" w:rsidTr="00C93E74">
        <w:trPr>
          <w:trHeight w:hRule="exact" w:val="8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7E0" w:rsidRPr="00401643" w:rsidRDefault="004A37E0" w:rsidP="00401643">
            <w:pPr>
              <w:pStyle w:val="20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401643">
              <w:rPr>
                <w:sz w:val="24"/>
                <w:szCs w:val="24"/>
                <w:lang w:val="en-US" w:eastAsia="en-US" w:bidi="en-US"/>
              </w:rPr>
              <w:t>N</w:t>
            </w:r>
          </w:p>
          <w:p w:rsidR="004A37E0" w:rsidRPr="00401643" w:rsidRDefault="004A37E0" w:rsidP="00401643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 w:rsidRPr="00401643">
              <w:rPr>
                <w:sz w:val="24"/>
                <w:szCs w:val="24"/>
              </w:rPr>
              <w:t>п/п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7E0" w:rsidRDefault="004A37E0" w:rsidP="004A37E0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7E0" w:rsidRDefault="004A37E0" w:rsidP="004A37E0">
            <w:pPr>
              <w:pStyle w:val="20"/>
              <w:shd w:val="clear" w:color="auto" w:fill="auto"/>
              <w:spacing w:before="0" w:after="120" w:line="260" w:lineRule="exact"/>
              <w:ind w:left="200"/>
              <w:jc w:val="left"/>
            </w:pPr>
            <w:r>
              <w:t>Количество</w:t>
            </w:r>
          </w:p>
          <w:p w:rsidR="004A37E0" w:rsidRDefault="004A37E0" w:rsidP="004A37E0">
            <w:pPr>
              <w:pStyle w:val="20"/>
              <w:shd w:val="clear" w:color="auto" w:fill="auto"/>
              <w:spacing w:before="120" w:line="260" w:lineRule="exact"/>
              <w:jc w:val="center"/>
            </w:pPr>
            <w:r>
              <w:t>листов</w:t>
            </w:r>
          </w:p>
        </w:tc>
      </w:tr>
      <w:tr w:rsidR="004A37E0" w:rsidTr="00C93E74">
        <w:trPr>
          <w:trHeight w:hRule="exact" w:val="50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7E0" w:rsidRPr="00401643" w:rsidRDefault="004A37E0" w:rsidP="00401643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401643">
              <w:rPr>
                <w:rStyle w:val="214pt"/>
                <w:sz w:val="24"/>
                <w:szCs w:val="24"/>
              </w:rPr>
              <w:t>1</w:t>
            </w:r>
            <w:r w:rsidRPr="00401643">
              <w:rPr>
                <w:rStyle w:val="212pt"/>
              </w:rPr>
              <w:t>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7E0" w:rsidRDefault="004A37E0" w:rsidP="004A37E0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7E0" w:rsidRDefault="004A37E0" w:rsidP="004A37E0">
            <w:pPr>
              <w:rPr>
                <w:sz w:val="10"/>
                <w:szCs w:val="10"/>
              </w:rPr>
            </w:pPr>
          </w:p>
        </w:tc>
      </w:tr>
      <w:tr w:rsidR="004A37E0" w:rsidTr="00C93E74">
        <w:trPr>
          <w:trHeight w:hRule="exact" w:val="5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37E0" w:rsidRPr="00401643" w:rsidRDefault="004A37E0" w:rsidP="0040164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401643">
              <w:rPr>
                <w:rStyle w:val="212pt"/>
              </w:rPr>
              <w:t>...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7E0" w:rsidRDefault="004A37E0" w:rsidP="004A37E0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7E0" w:rsidRDefault="004A37E0" w:rsidP="004A37E0">
            <w:pPr>
              <w:rPr>
                <w:sz w:val="10"/>
                <w:szCs w:val="10"/>
              </w:rPr>
            </w:pPr>
          </w:p>
        </w:tc>
      </w:tr>
    </w:tbl>
    <w:p w:rsidR="00401643" w:rsidRDefault="00401643" w:rsidP="006E20E4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  <w:rPr>
          <w:color w:val="000000"/>
          <w:lang w:bidi="ru-RU"/>
        </w:rPr>
      </w:pPr>
    </w:p>
    <w:p w:rsidR="004A37E0" w:rsidRDefault="004A37E0" w:rsidP="00401643">
      <w:pPr>
        <w:pStyle w:val="20"/>
        <w:shd w:val="clear" w:color="auto" w:fill="auto"/>
        <w:tabs>
          <w:tab w:val="left" w:pos="1094"/>
        </w:tabs>
        <w:spacing w:before="0" w:line="353" w:lineRule="exact"/>
      </w:pPr>
      <w:r>
        <w:rPr>
          <w:color w:val="000000"/>
          <w:lang w:bidi="ru-RU"/>
        </w:rPr>
        <w:t>Руководитель</w:t>
      </w:r>
      <w:r w:rsidR="00C93E74">
        <w:t>:</w:t>
      </w:r>
    </w:p>
    <w:p w:rsidR="00C93E74" w:rsidRDefault="00C93E74">
      <w:pPr>
        <w:rPr>
          <w:sz w:val="26"/>
          <w:szCs w:val="26"/>
        </w:rPr>
      </w:pPr>
      <w:r>
        <w:t>__________________________________________________________________</w:t>
      </w:r>
      <w:r>
        <w:rPr>
          <w:sz w:val="26"/>
          <w:szCs w:val="26"/>
        </w:rPr>
        <w:t>________</w:t>
      </w:r>
    </w:p>
    <w:p w:rsidR="00C93E74" w:rsidRDefault="0041784C" w:rsidP="00C93E74">
      <w:pPr>
        <w:pStyle w:val="50"/>
        <w:shd w:val="clear" w:color="auto" w:fill="auto"/>
        <w:spacing w:before="0" w:line="220" w:lineRule="exact"/>
        <w:ind w:right="60"/>
      </w:pPr>
      <w:r>
        <w:rPr>
          <w:color w:val="000000"/>
          <w:lang w:bidi="ru-RU"/>
        </w:rPr>
        <w:t>(полное наименование управляющей компании</w:t>
      </w:r>
      <w:r w:rsidR="00C93E74">
        <w:rPr>
          <w:color w:val="000000"/>
          <w:lang w:bidi="ru-RU"/>
        </w:rPr>
        <w:t>)</w:t>
      </w:r>
    </w:p>
    <w:p w:rsidR="00C93E74" w:rsidRDefault="00C93E74" w:rsidP="00401643">
      <w:pPr>
        <w:pStyle w:val="20"/>
        <w:shd w:val="clear" w:color="auto" w:fill="auto"/>
        <w:tabs>
          <w:tab w:val="left" w:pos="1094"/>
        </w:tabs>
        <w:spacing w:before="0" w:line="353" w:lineRule="exact"/>
      </w:pPr>
    </w:p>
    <w:p w:rsidR="00C93E74" w:rsidRDefault="00C93E74">
      <w:pPr>
        <w:rPr>
          <w:sz w:val="26"/>
          <w:szCs w:val="26"/>
        </w:rPr>
      </w:pPr>
      <w:r>
        <w:t>___________________________________________________________________________</w:t>
      </w:r>
    </w:p>
    <w:p w:rsidR="00C93E74" w:rsidRDefault="00C93E74" w:rsidP="00C93E74">
      <w:pPr>
        <w:pStyle w:val="20"/>
        <w:shd w:val="clear" w:color="auto" w:fill="auto"/>
        <w:tabs>
          <w:tab w:val="left" w:pos="1094"/>
        </w:tabs>
        <w:spacing w:before="0" w:line="353" w:lineRule="exact"/>
        <w:jc w:val="center"/>
      </w:pPr>
      <w:r>
        <w:t>(Ф.И.О</w:t>
      </w:r>
      <w:r w:rsidR="0041784C">
        <w:t>.</w:t>
      </w:r>
      <w:r>
        <w:t>)</w:t>
      </w:r>
    </w:p>
    <w:p w:rsidR="00C93E74" w:rsidRDefault="00C93E74" w:rsidP="00401643">
      <w:pPr>
        <w:pStyle w:val="20"/>
        <w:shd w:val="clear" w:color="auto" w:fill="auto"/>
        <w:tabs>
          <w:tab w:val="left" w:pos="1094"/>
        </w:tabs>
        <w:spacing w:before="0" w:line="353" w:lineRule="exact"/>
      </w:pPr>
      <w:r>
        <w:t>____________________         ______________</w:t>
      </w:r>
    </w:p>
    <w:p w:rsidR="004A37E0" w:rsidRDefault="00C93E74" w:rsidP="00C93E74">
      <w:pPr>
        <w:pStyle w:val="50"/>
        <w:shd w:val="clear" w:color="auto" w:fill="auto"/>
        <w:tabs>
          <w:tab w:val="left" w:pos="0"/>
        </w:tabs>
        <w:spacing w:before="0" w:line="220" w:lineRule="exact"/>
        <w:jc w:val="left"/>
      </w:pPr>
      <w:r>
        <w:t>Подпись и печать (при наличии)                  (дата)</w:t>
      </w:r>
    </w:p>
    <w:p w:rsidR="00C93E74" w:rsidRDefault="00C93E74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lang w:bidi="ru-RU"/>
        </w:rPr>
      </w:pPr>
    </w:p>
    <w:p w:rsidR="00C93E74" w:rsidRDefault="00C93E74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lang w:bidi="ru-RU"/>
        </w:rPr>
      </w:pPr>
    </w:p>
    <w:p w:rsidR="00C93E74" w:rsidRDefault="00C93E74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lang w:bidi="ru-RU"/>
        </w:rPr>
      </w:pPr>
    </w:p>
    <w:p w:rsidR="0067630F" w:rsidRDefault="0067630F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lang w:bidi="ru-RU"/>
        </w:rPr>
      </w:pPr>
    </w:p>
    <w:p w:rsidR="0067630F" w:rsidRDefault="0067630F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lang w:bidi="ru-RU"/>
        </w:rPr>
      </w:pPr>
    </w:p>
    <w:p w:rsidR="0067630F" w:rsidRDefault="0067630F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lang w:bidi="ru-RU"/>
        </w:rPr>
      </w:pPr>
    </w:p>
    <w:p w:rsidR="0067630F" w:rsidRDefault="0067630F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lang w:bidi="ru-RU"/>
        </w:rPr>
      </w:pPr>
    </w:p>
    <w:p w:rsidR="0067630F" w:rsidRDefault="0067630F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lang w:bidi="ru-RU"/>
        </w:rPr>
      </w:pPr>
    </w:p>
    <w:p w:rsidR="0067630F" w:rsidRDefault="0067630F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lang w:bidi="ru-RU"/>
        </w:rPr>
      </w:pPr>
    </w:p>
    <w:p w:rsidR="0067630F" w:rsidRDefault="0067630F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lang w:bidi="ru-RU"/>
        </w:rPr>
      </w:pPr>
    </w:p>
    <w:p w:rsidR="0067630F" w:rsidRDefault="0067630F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lang w:bidi="ru-RU"/>
        </w:rPr>
      </w:pPr>
    </w:p>
    <w:p w:rsidR="0067630F" w:rsidRDefault="0067630F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lang w:bidi="ru-RU"/>
        </w:rPr>
      </w:pPr>
    </w:p>
    <w:p w:rsidR="0067630F" w:rsidRDefault="0067630F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lang w:bidi="ru-RU"/>
        </w:rPr>
      </w:pPr>
    </w:p>
    <w:p w:rsidR="0067630F" w:rsidRDefault="0067630F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lang w:bidi="ru-RU"/>
        </w:rPr>
      </w:pPr>
    </w:p>
    <w:p w:rsidR="0067630F" w:rsidRDefault="0067630F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lang w:bidi="ru-RU"/>
        </w:rPr>
      </w:pPr>
    </w:p>
    <w:p w:rsidR="003E316D" w:rsidRDefault="003E316D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sz w:val="28"/>
          <w:szCs w:val="28"/>
          <w:lang w:bidi="ru-RU"/>
        </w:rPr>
      </w:pPr>
    </w:p>
    <w:p w:rsidR="003E316D" w:rsidRDefault="003E316D" w:rsidP="004A37E0">
      <w:pPr>
        <w:pStyle w:val="20"/>
        <w:shd w:val="clear" w:color="auto" w:fill="auto"/>
        <w:spacing w:before="0" w:line="302" w:lineRule="exact"/>
        <w:ind w:left="7020"/>
        <w:jc w:val="right"/>
        <w:rPr>
          <w:color w:val="000000"/>
          <w:sz w:val="28"/>
          <w:szCs w:val="28"/>
          <w:lang w:bidi="ru-RU"/>
        </w:rPr>
      </w:pPr>
    </w:p>
    <w:p w:rsidR="00F716C2" w:rsidRDefault="00F716C2" w:rsidP="00177315">
      <w:pPr>
        <w:pStyle w:val="20"/>
        <w:shd w:val="clear" w:color="auto" w:fill="auto"/>
        <w:spacing w:before="0" w:line="302" w:lineRule="exact"/>
        <w:ind w:left="6804"/>
        <w:jc w:val="right"/>
        <w:rPr>
          <w:color w:val="000000"/>
          <w:sz w:val="28"/>
          <w:szCs w:val="28"/>
          <w:lang w:bidi="ru-RU"/>
        </w:rPr>
      </w:pPr>
    </w:p>
    <w:p w:rsidR="00F716C2" w:rsidRDefault="00F716C2" w:rsidP="00177315">
      <w:pPr>
        <w:pStyle w:val="20"/>
        <w:shd w:val="clear" w:color="auto" w:fill="auto"/>
        <w:spacing w:before="0" w:line="302" w:lineRule="exact"/>
        <w:ind w:left="6804"/>
        <w:jc w:val="right"/>
        <w:rPr>
          <w:color w:val="000000"/>
          <w:sz w:val="28"/>
          <w:szCs w:val="28"/>
          <w:lang w:bidi="ru-RU"/>
        </w:rPr>
      </w:pPr>
    </w:p>
    <w:p w:rsidR="00F716C2" w:rsidRDefault="00F716C2" w:rsidP="00177315">
      <w:pPr>
        <w:pStyle w:val="20"/>
        <w:shd w:val="clear" w:color="auto" w:fill="auto"/>
        <w:spacing w:before="0" w:line="302" w:lineRule="exact"/>
        <w:ind w:left="6804"/>
        <w:jc w:val="right"/>
        <w:rPr>
          <w:color w:val="000000"/>
          <w:sz w:val="28"/>
          <w:szCs w:val="28"/>
          <w:lang w:bidi="ru-RU"/>
        </w:rPr>
      </w:pPr>
    </w:p>
    <w:p w:rsidR="00F716C2" w:rsidRDefault="00F716C2" w:rsidP="00177315">
      <w:pPr>
        <w:pStyle w:val="20"/>
        <w:shd w:val="clear" w:color="auto" w:fill="auto"/>
        <w:spacing w:before="0" w:line="302" w:lineRule="exact"/>
        <w:ind w:left="6804"/>
        <w:jc w:val="right"/>
        <w:rPr>
          <w:color w:val="000000"/>
          <w:sz w:val="28"/>
          <w:szCs w:val="28"/>
          <w:lang w:bidi="ru-RU"/>
        </w:rPr>
      </w:pPr>
    </w:p>
    <w:p w:rsidR="00F716C2" w:rsidRDefault="00F716C2" w:rsidP="00177315">
      <w:pPr>
        <w:pStyle w:val="20"/>
        <w:shd w:val="clear" w:color="auto" w:fill="auto"/>
        <w:spacing w:before="0" w:line="302" w:lineRule="exact"/>
        <w:ind w:left="6804"/>
        <w:jc w:val="right"/>
        <w:rPr>
          <w:color w:val="000000"/>
          <w:sz w:val="28"/>
          <w:szCs w:val="28"/>
          <w:lang w:bidi="ru-RU"/>
        </w:rPr>
      </w:pPr>
    </w:p>
    <w:p w:rsidR="00F716C2" w:rsidRDefault="00F716C2" w:rsidP="00177315">
      <w:pPr>
        <w:pStyle w:val="20"/>
        <w:shd w:val="clear" w:color="auto" w:fill="auto"/>
        <w:spacing w:before="0" w:line="302" w:lineRule="exact"/>
        <w:ind w:left="6804"/>
        <w:jc w:val="right"/>
        <w:rPr>
          <w:color w:val="000000"/>
          <w:sz w:val="28"/>
          <w:szCs w:val="28"/>
          <w:lang w:bidi="ru-RU"/>
        </w:rPr>
      </w:pPr>
    </w:p>
    <w:p w:rsidR="00F716C2" w:rsidRDefault="00F716C2" w:rsidP="00177315">
      <w:pPr>
        <w:pStyle w:val="20"/>
        <w:shd w:val="clear" w:color="auto" w:fill="auto"/>
        <w:spacing w:before="0" w:line="302" w:lineRule="exact"/>
        <w:ind w:left="6804"/>
        <w:jc w:val="right"/>
        <w:rPr>
          <w:color w:val="000000"/>
          <w:sz w:val="28"/>
          <w:szCs w:val="28"/>
          <w:lang w:bidi="ru-RU"/>
        </w:rPr>
      </w:pPr>
    </w:p>
    <w:p w:rsidR="00F716C2" w:rsidRDefault="00F716C2" w:rsidP="00177315">
      <w:pPr>
        <w:pStyle w:val="20"/>
        <w:shd w:val="clear" w:color="auto" w:fill="auto"/>
        <w:spacing w:before="0" w:line="302" w:lineRule="exact"/>
        <w:ind w:left="6804"/>
        <w:jc w:val="right"/>
        <w:rPr>
          <w:color w:val="000000"/>
          <w:sz w:val="28"/>
          <w:szCs w:val="28"/>
          <w:lang w:bidi="ru-RU"/>
        </w:rPr>
      </w:pPr>
    </w:p>
    <w:p w:rsidR="00F716C2" w:rsidRDefault="00F716C2" w:rsidP="00177315">
      <w:pPr>
        <w:pStyle w:val="20"/>
        <w:shd w:val="clear" w:color="auto" w:fill="auto"/>
        <w:spacing w:before="0" w:line="302" w:lineRule="exact"/>
        <w:ind w:left="6804"/>
        <w:jc w:val="right"/>
        <w:rPr>
          <w:color w:val="000000"/>
          <w:sz w:val="28"/>
          <w:szCs w:val="28"/>
          <w:lang w:bidi="ru-RU"/>
        </w:rPr>
      </w:pPr>
    </w:p>
    <w:p w:rsidR="00F716C2" w:rsidRDefault="00F716C2" w:rsidP="00177315">
      <w:pPr>
        <w:pStyle w:val="20"/>
        <w:shd w:val="clear" w:color="auto" w:fill="auto"/>
        <w:spacing w:before="0" w:line="302" w:lineRule="exact"/>
        <w:ind w:left="6804"/>
        <w:jc w:val="right"/>
        <w:rPr>
          <w:color w:val="000000"/>
          <w:sz w:val="28"/>
          <w:szCs w:val="28"/>
          <w:lang w:bidi="ru-RU"/>
        </w:rPr>
      </w:pPr>
    </w:p>
    <w:p w:rsidR="00F716C2" w:rsidRDefault="00F716C2" w:rsidP="00177315">
      <w:pPr>
        <w:pStyle w:val="20"/>
        <w:shd w:val="clear" w:color="auto" w:fill="auto"/>
        <w:spacing w:before="0" w:line="302" w:lineRule="exact"/>
        <w:ind w:left="6804"/>
        <w:jc w:val="right"/>
        <w:rPr>
          <w:color w:val="000000"/>
          <w:sz w:val="28"/>
          <w:szCs w:val="28"/>
          <w:lang w:bidi="ru-RU"/>
        </w:rPr>
      </w:pPr>
    </w:p>
    <w:p w:rsidR="00173BAD" w:rsidRDefault="00173BAD" w:rsidP="00177315">
      <w:pPr>
        <w:pStyle w:val="20"/>
        <w:shd w:val="clear" w:color="auto" w:fill="auto"/>
        <w:spacing w:before="0" w:line="302" w:lineRule="exact"/>
        <w:ind w:left="6804"/>
        <w:jc w:val="right"/>
        <w:rPr>
          <w:color w:val="000000"/>
          <w:sz w:val="28"/>
          <w:szCs w:val="28"/>
          <w:lang w:bidi="ru-RU"/>
        </w:rPr>
      </w:pPr>
    </w:p>
    <w:p w:rsidR="00173BAD" w:rsidRDefault="00173BAD" w:rsidP="00177315">
      <w:pPr>
        <w:pStyle w:val="20"/>
        <w:shd w:val="clear" w:color="auto" w:fill="auto"/>
        <w:spacing w:before="0" w:line="302" w:lineRule="exact"/>
        <w:ind w:left="6804"/>
        <w:jc w:val="right"/>
        <w:rPr>
          <w:color w:val="000000"/>
          <w:sz w:val="28"/>
          <w:szCs w:val="28"/>
          <w:lang w:bidi="ru-RU"/>
        </w:rPr>
      </w:pPr>
    </w:p>
    <w:p w:rsidR="00177315" w:rsidRDefault="004A37E0" w:rsidP="00177315">
      <w:pPr>
        <w:pStyle w:val="20"/>
        <w:shd w:val="clear" w:color="auto" w:fill="auto"/>
        <w:spacing w:before="0" w:line="302" w:lineRule="exact"/>
        <w:ind w:left="6804"/>
        <w:jc w:val="right"/>
        <w:rPr>
          <w:color w:val="000000"/>
          <w:sz w:val="28"/>
          <w:szCs w:val="28"/>
          <w:lang w:bidi="ru-RU"/>
        </w:rPr>
      </w:pPr>
      <w:r w:rsidRPr="005A0DC3">
        <w:rPr>
          <w:color w:val="000000"/>
          <w:sz w:val="28"/>
          <w:szCs w:val="28"/>
          <w:lang w:bidi="ru-RU"/>
        </w:rPr>
        <w:lastRenderedPageBreak/>
        <w:t>Приложение №</w:t>
      </w:r>
      <w:r w:rsidR="00177315">
        <w:rPr>
          <w:color w:val="000000"/>
          <w:sz w:val="28"/>
          <w:szCs w:val="28"/>
          <w:lang w:bidi="ru-RU"/>
        </w:rPr>
        <w:t xml:space="preserve"> </w:t>
      </w:r>
      <w:r w:rsidRPr="005A0DC3">
        <w:rPr>
          <w:color w:val="000000"/>
          <w:sz w:val="28"/>
          <w:szCs w:val="28"/>
          <w:lang w:bidi="ru-RU"/>
        </w:rPr>
        <w:t xml:space="preserve">2 </w:t>
      </w:r>
    </w:p>
    <w:p w:rsidR="004A37E0" w:rsidRPr="005A0DC3" w:rsidRDefault="004A37E0" w:rsidP="00177315">
      <w:pPr>
        <w:pStyle w:val="20"/>
        <w:shd w:val="clear" w:color="auto" w:fill="auto"/>
        <w:spacing w:before="0" w:line="302" w:lineRule="exact"/>
        <w:ind w:left="6804"/>
        <w:jc w:val="right"/>
        <w:rPr>
          <w:sz w:val="28"/>
          <w:szCs w:val="28"/>
        </w:rPr>
      </w:pPr>
      <w:r w:rsidRPr="005A0DC3">
        <w:rPr>
          <w:color w:val="000000"/>
          <w:sz w:val="28"/>
          <w:szCs w:val="28"/>
          <w:lang w:bidi="ru-RU"/>
        </w:rPr>
        <w:t>к Порядку</w:t>
      </w:r>
    </w:p>
    <w:p w:rsidR="004A37E0" w:rsidRPr="005A0DC3" w:rsidRDefault="004A37E0" w:rsidP="004A37E0">
      <w:pPr>
        <w:pStyle w:val="20"/>
        <w:shd w:val="clear" w:color="auto" w:fill="auto"/>
        <w:spacing w:before="0" w:after="263" w:line="302" w:lineRule="exact"/>
        <w:ind w:left="3540"/>
        <w:jc w:val="right"/>
        <w:rPr>
          <w:sz w:val="28"/>
          <w:szCs w:val="28"/>
        </w:rPr>
      </w:pPr>
      <w:r w:rsidRPr="005A0DC3">
        <w:rPr>
          <w:color w:val="000000"/>
          <w:sz w:val="28"/>
          <w:szCs w:val="28"/>
          <w:lang w:bidi="ru-RU"/>
        </w:rPr>
        <w:t>проведения отбора управляющих компаний технопарков, промышленных технопарков в целях включения реализуемых ими инвестиционных проектов по созданию и (или) развитию</w:t>
      </w:r>
      <w:r w:rsidR="000448FA">
        <w:rPr>
          <w:color w:val="000000"/>
          <w:sz w:val="28"/>
          <w:szCs w:val="28"/>
          <w:lang w:bidi="ru-RU"/>
        </w:rPr>
        <w:t xml:space="preserve"> </w:t>
      </w:r>
      <w:r w:rsidRPr="005A0DC3">
        <w:rPr>
          <w:color w:val="000000"/>
          <w:sz w:val="28"/>
          <w:szCs w:val="28"/>
          <w:lang w:bidi="ru-RU"/>
        </w:rPr>
        <w:t>технопарков, промышл</w:t>
      </w:r>
      <w:r w:rsidR="00CF70D2" w:rsidRPr="005A0DC3">
        <w:rPr>
          <w:color w:val="000000"/>
          <w:sz w:val="28"/>
          <w:szCs w:val="28"/>
          <w:lang w:bidi="ru-RU"/>
        </w:rPr>
        <w:t>енных технопарков в заявку Кур</w:t>
      </w:r>
      <w:r w:rsidRPr="005A0DC3">
        <w:rPr>
          <w:color w:val="000000"/>
          <w:sz w:val="28"/>
          <w:szCs w:val="28"/>
          <w:lang w:bidi="ru-RU"/>
        </w:rPr>
        <w:t>ской области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</w:t>
      </w:r>
    </w:p>
    <w:p w:rsidR="004A37E0" w:rsidRDefault="004A37E0" w:rsidP="004A37E0">
      <w:pPr>
        <w:pStyle w:val="50"/>
        <w:shd w:val="clear" w:color="auto" w:fill="auto"/>
        <w:spacing w:before="0" w:line="220" w:lineRule="exact"/>
        <w:ind w:right="4964"/>
        <w:jc w:val="right"/>
      </w:pPr>
    </w:p>
    <w:p w:rsidR="00A87BFD" w:rsidRDefault="004A37E0" w:rsidP="00E76EEF">
      <w:pPr>
        <w:pStyle w:val="50"/>
        <w:shd w:val="clear" w:color="auto" w:fill="auto"/>
        <w:spacing w:before="0" w:line="240" w:lineRule="auto"/>
        <w:rPr>
          <w:b/>
          <w:color w:val="000000"/>
          <w:sz w:val="28"/>
          <w:szCs w:val="28"/>
          <w:lang w:bidi="ru-RU"/>
        </w:rPr>
      </w:pPr>
      <w:r w:rsidRPr="00CF70D2">
        <w:rPr>
          <w:b/>
          <w:color w:val="000000"/>
          <w:sz w:val="28"/>
          <w:szCs w:val="28"/>
          <w:lang w:bidi="ru-RU"/>
        </w:rPr>
        <w:t>П</w:t>
      </w:r>
      <w:r w:rsidR="00A87BFD">
        <w:rPr>
          <w:b/>
          <w:color w:val="000000"/>
          <w:sz w:val="28"/>
          <w:szCs w:val="28"/>
          <w:lang w:bidi="ru-RU"/>
        </w:rPr>
        <w:t>ЕРЕЧЕНЬ</w:t>
      </w:r>
      <w:r w:rsidRPr="00CF70D2">
        <w:rPr>
          <w:b/>
          <w:color w:val="000000"/>
          <w:sz w:val="28"/>
          <w:szCs w:val="28"/>
          <w:lang w:bidi="ru-RU"/>
        </w:rPr>
        <w:t xml:space="preserve"> </w:t>
      </w:r>
    </w:p>
    <w:p w:rsidR="004A37E0" w:rsidRPr="00CF70D2" w:rsidRDefault="004A37E0" w:rsidP="00E76EEF">
      <w:pPr>
        <w:pStyle w:val="50"/>
        <w:shd w:val="clear" w:color="auto" w:fill="auto"/>
        <w:spacing w:before="0" w:line="240" w:lineRule="auto"/>
        <w:rPr>
          <w:b/>
          <w:color w:val="000000"/>
          <w:sz w:val="28"/>
          <w:szCs w:val="28"/>
          <w:lang w:bidi="ru-RU"/>
        </w:rPr>
      </w:pPr>
      <w:r w:rsidRPr="00CF70D2">
        <w:rPr>
          <w:b/>
          <w:color w:val="000000"/>
          <w:sz w:val="28"/>
          <w:szCs w:val="28"/>
          <w:lang w:bidi="ru-RU"/>
        </w:rPr>
        <w:t>документов, представляемых для участия в отборе</w:t>
      </w:r>
      <w:r w:rsidRPr="00CF70D2">
        <w:rPr>
          <w:b/>
          <w:color w:val="000000"/>
          <w:sz w:val="28"/>
          <w:szCs w:val="28"/>
          <w:lang w:bidi="ru-RU"/>
        </w:rPr>
        <w:br/>
        <w:t>управляющих компаний</w:t>
      </w:r>
      <w:r w:rsidR="00F716C2">
        <w:rPr>
          <w:b/>
          <w:color w:val="000000"/>
          <w:sz w:val="28"/>
          <w:szCs w:val="28"/>
          <w:lang w:bidi="ru-RU"/>
        </w:rPr>
        <w:t xml:space="preserve"> </w:t>
      </w:r>
      <w:r w:rsidRPr="00CF70D2">
        <w:rPr>
          <w:b/>
          <w:color w:val="000000"/>
          <w:sz w:val="28"/>
          <w:szCs w:val="28"/>
          <w:lang w:bidi="ru-RU"/>
        </w:rPr>
        <w:t>технопарков и</w:t>
      </w:r>
      <w:r w:rsidR="00F716C2">
        <w:rPr>
          <w:b/>
          <w:color w:val="000000"/>
          <w:sz w:val="28"/>
          <w:szCs w:val="28"/>
          <w:lang w:bidi="ru-RU"/>
        </w:rPr>
        <w:t xml:space="preserve"> </w:t>
      </w:r>
      <w:r w:rsidRPr="00CF70D2">
        <w:rPr>
          <w:b/>
          <w:color w:val="000000"/>
          <w:sz w:val="28"/>
          <w:szCs w:val="28"/>
          <w:lang w:bidi="ru-RU"/>
        </w:rPr>
        <w:t>промышленных технопарков в целях включения реализуемых ими</w:t>
      </w:r>
      <w:r w:rsidR="00F716C2">
        <w:rPr>
          <w:b/>
          <w:color w:val="000000"/>
          <w:sz w:val="28"/>
          <w:szCs w:val="28"/>
          <w:lang w:bidi="ru-RU"/>
        </w:rPr>
        <w:t xml:space="preserve"> </w:t>
      </w:r>
      <w:r w:rsidRPr="00CF70D2">
        <w:rPr>
          <w:b/>
          <w:color w:val="000000"/>
          <w:sz w:val="28"/>
          <w:szCs w:val="28"/>
          <w:lang w:bidi="ru-RU"/>
        </w:rPr>
        <w:t>инвестиционных проектов по созданию и (или) развитию</w:t>
      </w:r>
      <w:r w:rsidR="000448FA">
        <w:rPr>
          <w:b/>
          <w:color w:val="000000"/>
          <w:sz w:val="28"/>
          <w:szCs w:val="28"/>
          <w:lang w:bidi="ru-RU"/>
        </w:rPr>
        <w:t xml:space="preserve"> </w:t>
      </w:r>
      <w:r w:rsidRPr="00CF70D2">
        <w:rPr>
          <w:b/>
          <w:color w:val="000000"/>
          <w:sz w:val="28"/>
          <w:szCs w:val="28"/>
          <w:lang w:bidi="ru-RU"/>
        </w:rPr>
        <w:t>технопарков и промышленных технопарков в</w:t>
      </w:r>
      <w:r w:rsidR="00CF70D2">
        <w:rPr>
          <w:b/>
          <w:color w:val="000000"/>
          <w:sz w:val="28"/>
          <w:szCs w:val="28"/>
          <w:lang w:bidi="ru-RU"/>
        </w:rPr>
        <w:t xml:space="preserve"> заявку Кур</w:t>
      </w:r>
      <w:r w:rsidRPr="00CF70D2">
        <w:rPr>
          <w:b/>
          <w:color w:val="000000"/>
          <w:sz w:val="28"/>
          <w:szCs w:val="28"/>
          <w:lang w:bidi="ru-RU"/>
        </w:rPr>
        <w:t>ской области на участие в отборе субъектов Российской</w:t>
      </w:r>
      <w:r w:rsidR="00F716C2">
        <w:rPr>
          <w:b/>
          <w:color w:val="000000"/>
          <w:sz w:val="28"/>
          <w:szCs w:val="28"/>
          <w:lang w:bidi="ru-RU"/>
        </w:rPr>
        <w:t xml:space="preserve"> </w:t>
      </w:r>
      <w:r w:rsidRPr="00CF70D2">
        <w:rPr>
          <w:b/>
          <w:color w:val="000000"/>
          <w:sz w:val="28"/>
          <w:szCs w:val="28"/>
          <w:lang w:bidi="ru-RU"/>
        </w:rPr>
        <w:t>Федерации, бюджетам которых предоставляются субсидии из</w:t>
      </w:r>
      <w:r w:rsidR="00F716C2">
        <w:rPr>
          <w:b/>
          <w:color w:val="000000"/>
          <w:sz w:val="28"/>
          <w:szCs w:val="28"/>
          <w:lang w:bidi="ru-RU"/>
        </w:rPr>
        <w:t xml:space="preserve"> </w:t>
      </w:r>
      <w:r w:rsidRPr="00CF70D2">
        <w:rPr>
          <w:b/>
          <w:color w:val="000000"/>
          <w:sz w:val="28"/>
          <w:szCs w:val="28"/>
          <w:lang w:bidi="ru-RU"/>
        </w:rPr>
        <w:t>федерального бюджета на обеспечение льготного доступа субъектов</w:t>
      </w:r>
      <w:r w:rsidR="000448FA">
        <w:rPr>
          <w:b/>
          <w:color w:val="000000"/>
          <w:sz w:val="28"/>
          <w:szCs w:val="28"/>
          <w:lang w:bidi="ru-RU"/>
        </w:rPr>
        <w:t xml:space="preserve"> </w:t>
      </w:r>
      <w:r w:rsidRPr="00CF70D2">
        <w:rPr>
          <w:b/>
          <w:color w:val="000000"/>
          <w:sz w:val="28"/>
          <w:szCs w:val="28"/>
          <w:lang w:bidi="ru-RU"/>
        </w:rPr>
        <w:t>малого и среднего предпринимательства к производственным площадям и помещениям</w:t>
      </w:r>
    </w:p>
    <w:p w:rsidR="004A37E0" w:rsidRDefault="004A37E0" w:rsidP="004A37E0">
      <w:pPr>
        <w:pStyle w:val="50"/>
        <w:shd w:val="clear" w:color="auto" w:fill="auto"/>
        <w:spacing w:before="0" w:line="220" w:lineRule="exact"/>
        <w:ind w:right="4964"/>
        <w:jc w:val="right"/>
      </w:pPr>
    </w:p>
    <w:p w:rsidR="00302E28" w:rsidRPr="00A87FEF" w:rsidRDefault="00302E28" w:rsidP="00CF70D2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A87FEF">
        <w:rPr>
          <w:sz w:val="28"/>
          <w:szCs w:val="28"/>
        </w:rPr>
        <w:t>Заявк</w:t>
      </w:r>
      <w:r w:rsidR="00654594">
        <w:rPr>
          <w:sz w:val="28"/>
          <w:szCs w:val="28"/>
        </w:rPr>
        <w:t>а на участие в отборе по форме</w:t>
      </w:r>
      <w:r w:rsidR="00A87BFD">
        <w:rPr>
          <w:sz w:val="28"/>
          <w:szCs w:val="28"/>
        </w:rPr>
        <w:t xml:space="preserve"> к</w:t>
      </w:r>
      <w:r w:rsidR="00654594">
        <w:rPr>
          <w:sz w:val="28"/>
          <w:szCs w:val="28"/>
        </w:rPr>
        <w:t xml:space="preserve"> приложени</w:t>
      </w:r>
      <w:r w:rsidR="00A87BFD">
        <w:rPr>
          <w:sz w:val="28"/>
          <w:szCs w:val="28"/>
        </w:rPr>
        <w:t>ю</w:t>
      </w:r>
      <w:r w:rsidRPr="00A87FEF">
        <w:rPr>
          <w:sz w:val="28"/>
          <w:szCs w:val="28"/>
        </w:rPr>
        <w:t xml:space="preserve"> № 1 к настоящему Порядку.</w:t>
      </w:r>
    </w:p>
    <w:p w:rsidR="00302E28" w:rsidRPr="00A87FEF" w:rsidRDefault="00302E28" w:rsidP="00CF70D2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A87FEF">
        <w:rPr>
          <w:sz w:val="28"/>
          <w:szCs w:val="28"/>
        </w:rPr>
        <w:t>Бизнес-план, включающий концепцию создания и (или) развития Парка, содержащую определение целей и задач, целесообразность и предпосылки создания Парка, определение спроса на услуги Парка, обоснование основных показателей Парка (включая обоснование характеристик земельных участков, объектов недвижимости, объектов инфраструктуры, специализации и зонирования территории Парка), анализ потребностей потенциальных резидентов Парка, определение источников и условий финансирования создания Парка, оценку имеющихся и возможных рисков, оценку результативности и эффективности создания Парка; определение направлений расходования средств субсидии на развитие Парка с указанием конкретных объектов недвижимости, в отношении которых будут осуществлены затраты, сумм и сроков осуществления инвестирования денежных средств по каждому объекту недвижимости Парка</w:t>
      </w:r>
      <w:r w:rsidR="00CF70D2" w:rsidRPr="00A87FEF">
        <w:rPr>
          <w:sz w:val="28"/>
          <w:szCs w:val="28"/>
        </w:rPr>
        <w:t>.</w:t>
      </w:r>
    </w:p>
    <w:p w:rsidR="00302E28" w:rsidRPr="00A87FEF" w:rsidRDefault="00302E28" w:rsidP="00CF70D2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A87FEF">
        <w:rPr>
          <w:sz w:val="28"/>
          <w:szCs w:val="28"/>
        </w:rPr>
        <w:t>Финансовая модель создания и (или) развития Парка.</w:t>
      </w:r>
    </w:p>
    <w:p w:rsidR="00302E28" w:rsidRPr="00A87FEF" w:rsidRDefault="00302E28" w:rsidP="00CF70D2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A87FEF">
        <w:rPr>
          <w:sz w:val="28"/>
          <w:szCs w:val="28"/>
        </w:rPr>
        <w:t>Мастер-план территории Парка с пояснительной запиской, в которой указаны</w:t>
      </w:r>
      <w:r w:rsidR="00F716C2">
        <w:rPr>
          <w:sz w:val="28"/>
          <w:szCs w:val="28"/>
        </w:rPr>
        <w:t>,</w:t>
      </w:r>
      <w:r w:rsidRPr="00A87FEF">
        <w:rPr>
          <w:sz w:val="28"/>
          <w:szCs w:val="28"/>
        </w:rPr>
        <w:t xml:space="preserve"> в том числе общая площадь территории Парка, общая </w:t>
      </w:r>
      <w:r w:rsidRPr="00A87FEF">
        <w:rPr>
          <w:sz w:val="28"/>
          <w:szCs w:val="28"/>
        </w:rPr>
        <w:lastRenderedPageBreak/>
        <w:t>площадь земельных участков, расположенных на территории Парка и предназначенных для размещения производств резидентов Парка, общая площадь зданий (строений), предполагаемых к строительству на территории Парка, включая общую площадь зданий (строений), предполагаемых для размещен</w:t>
      </w:r>
      <w:r w:rsidR="00CF70D2" w:rsidRPr="00A87FEF">
        <w:rPr>
          <w:sz w:val="28"/>
          <w:szCs w:val="28"/>
        </w:rPr>
        <w:t>ия производств резидентов Парка.</w:t>
      </w:r>
    </w:p>
    <w:p w:rsidR="00DA699F" w:rsidRPr="00DA699F" w:rsidRDefault="00DA699F" w:rsidP="00DA699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699F">
        <w:rPr>
          <w:rFonts w:ascii="Times New Roman" w:hAnsi="Times New Roman" w:cs="Times New Roman"/>
          <w:sz w:val="28"/>
          <w:szCs w:val="28"/>
        </w:rPr>
        <w:t>опия положительного заключения государственной экспертизы проектной документации и результатов инженерных изысканий, выполненных для подготов</w:t>
      </w:r>
      <w:r>
        <w:rPr>
          <w:rFonts w:ascii="Times New Roman" w:hAnsi="Times New Roman" w:cs="Times New Roman"/>
          <w:sz w:val="28"/>
          <w:szCs w:val="28"/>
        </w:rPr>
        <w:t>ки такой проектной документации.</w:t>
      </w:r>
    </w:p>
    <w:p w:rsidR="00DA699F" w:rsidRPr="00DA699F" w:rsidRDefault="00DA699F" w:rsidP="00DA699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A699F">
        <w:rPr>
          <w:rFonts w:ascii="Times New Roman" w:hAnsi="Times New Roman" w:cs="Times New Roman"/>
          <w:sz w:val="28"/>
          <w:szCs w:val="28"/>
        </w:rPr>
        <w:t>окументы об утверждении проектной документации, разработанной в соответствии с законодательством Российской Федерации, или экономически эффективная проектная документация повторного использования (</w:t>
      </w:r>
      <w:r>
        <w:rPr>
          <w:rFonts w:ascii="Times New Roman" w:hAnsi="Times New Roman" w:cs="Times New Roman"/>
          <w:sz w:val="28"/>
          <w:szCs w:val="28"/>
        </w:rPr>
        <w:t>при наличии такой документации).</w:t>
      </w:r>
    </w:p>
    <w:p w:rsidR="00DA699F" w:rsidRDefault="00DA699F" w:rsidP="00DA699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699F">
        <w:rPr>
          <w:rFonts w:ascii="Times New Roman" w:hAnsi="Times New Roman" w:cs="Times New Roman"/>
          <w:sz w:val="28"/>
          <w:szCs w:val="28"/>
        </w:rPr>
        <w:t xml:space="preserve">опия положительного заключения о достоверности определения сметной стоимости строительства, реконструкции, капитального ремонта объекта капитального строительства в соответствии с </w:t>
      </w:r>
      <w:hyperlink r:id="rId10" w:history="1">
        <w:r w:rsidRPr="00DA699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A699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18.05.2009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1CE6">
        <w:rPr>
          <w:rFonts w:ascii="Times New Roman" w:hAnsi="Times New Roman" w:cs="Times New Roman"/>
          <w:sz w:val="28"/>
          <w:szCs w:val="28"/>
        </w:rPr>
        <w:t>№</w:t>
      </w:r>
      <w:r w:rsidR="00717AEF">
        <w:rPr>
          <w:rFonts w:ascii="Times New Roman" w:hAnsi="Times New Roman" w:cs="Times New Roman"/>
          <w:sz w:val="28"/>
          <w:szCs w:val="28"/>
        </w:rPr>
        <w:t xml:space="preserve"> 427 «</w:t>
      </w:r>
      <w:r w:rsidRPr="00DA699F">
        <w:rPr>
          <w:rFonts w:ascii="Times New Roman" w:hAnsi="Times New Roman" w:cs="Times New Roman"/>
          <w:sz w:val="28"/>
          <w:szCs w:val="28"/>
        </w:rPr>
        <w:t>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</w:t>
      </w:r>
      <w:r w:rsidR="00717AEF">
        <w:rPr>
          <w:rFonts w:ascii="Times New Roman" w:hAnsi="Times New Roman" w:cs="Times New Roman"/>
          <w:sz w:val="28"/>
          <w:szCs w:val="28"/>
        </w:rPr>
        <w:t xml:space="preserve"> процентов».</w:t>
      </w:r>
    </w:p>
    <w:p w:rsidR="00717AEF" w:rsidRPr="00DA699F" w:rsidRDefault="00717AEF" w:rsidP="00DA699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17AEF">
        <w:rPr>
          <w:rFonts w:ascii="Times New Roman" w:hAnsi="Times New Roman" w:cs="Times New Roman"/>
          <w:sz w:val="28"/>
          <w:szCs w:val="28"/>
        </w:rPr>
        <w:t>опии документов, подтверждающих осуществление не ранее 1 января 2011 г. работ и (или) затрат застройщика или управляющей компании на создание и (или) развитие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6C2" w:rsidRDefault="00F716C2" w:rsidP="00DA699F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Копии сводных сметных расчетов стоимости строительства (реконструкции, в том числе с элементами реставрациями, технического перевооружения) объе</w:t>
      </w:r>
      <w:r w:rsidR="00717AEF">
        <w:rPr>
          <w:sz w:val="28"/>
          <w:szCs w:val="28"/>
        </w:rPr>
        <w:t>ктов капитального строительства.</w:t>
      </w:r>
    </w:p>
    <w:p w:rsidR="008760E9" w:rsidRDefault="00DA699F" w:rsidP="00CF70D2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="008760E9" w:rsidRPr="00DA699F">
        <w:rPr>
          <w:sz w:val="28"/>
          <w:szCs w:val="28"/>
        </w:rPr>
        <w:t>окальная смета на закупку материально-технических ресурсов (в отношении объектов капитального строительства, по которым планируется закупка ма</w:t>
      </w:r>
      <w:r w:rsidR="00717AEF">
        <w:rPr>
          <w:sz w:val="28"/>
          <w:szCs w:val="28"/>
        </w:rPr>
        <w:t>териально-технических ресурсов).</w:t>
      </w:r>
    </w:p>
    <w:p w:rsidR="00717AEF" w:rsidRPr="00717AEF" w:rsidRDefault="00717AEF" w:rsidP="00CF70D2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717AEF">
        <w:rPr>
          <w:sz w:val="28"/>
          <w:szCs w:val="28"/>
        </w:rPr>
        <w:t>Копия разрешения на ввод объекта в эксплуатацию</w:t>
      </w:r>
      <w:r>
        <w:rPr>
          <w:sz w:val="28"/>
          <w:szCs w:val="28"/>
        </w:rPr>
        <w:t>.</w:t>
      </w:r>
    </w:p>
    <w:p w:rsidR="00717AEF" w:rsidRDefault="00717AEF" w:rsidP="00CF70D2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717AEF">
        <w:rPr>
          <w:sz w:val="28"/>
          <w:szCs w:val="28"/>
        </w:rPr>
        <w:t>Копии правоустанавливающего документа, свидетельствующего о наличии права собственности управляющей компании на земельный участок, или зарегистрированного в соответствии с законодательством Российской Федерации дог</w:t>
      </w:r>
      <w:r w:rsidR="009D001D">
        <w:rPr>
          <w:sz w:val="28"/>
          <w:szCs w:val="28"/>
        </w:rPr>
        <w:t xml:space="preserve">овора долгосрочной аренды </w:t>
      </w:r>
      <w:r w:rsidRPr="00717AEF">
        <w:rPr>
          <w:sz w:val="28"/>
          <w:szCs w:val="28"/>
        </w:rPr>
        <w:t>со сроком аренды</w:t>
      </w:r>
      <w:r w:rsidR="009D001D">
        <w:rPr>
          <w:sz w:val="28"/>
          <w:szCs w:val="28"/>
        </w:rPr>
        <w:t xml:space="preserve"> более 5 лет на дату представления документов</w:t>
      </w:r>
      <w:r w:rsidRPr="00717AEF">
        <w:rPr>
          <w:sz w:val="28"/>
          <w:szCs w:val="28"/>
        </w:rPr>
        <w:t xml:space="preserve">, заключенного управляющей компанией с органами государственной власти Курской области или органами местного самоуправления </w:t>
      </w:r>
      <w:r w:rsidRPr="00717AEF">
        <w:rPr>
          <w:sz w:val="28"/>
          <w:szCs w:val="28"/>
        </w:rPr>
        <w:lastRenderedPageBreak/>
        <w:t>муниципальных образований Курской области, а также выписки из Единого государственного реестра недвижимости по такому земельному участку</w:t>
      </w:r>
      <w:r>
        <w:rPr>
          <w:sz w:val="28"/>
          <w:szCs w:val="28"/>
        </w:rPr>
        <w:t>.</w:t>
      </w:r>
      <w:r w:rsidRPr="00A87FEF">
        <w:rPr>
          <w:sz w:val="28"/>
          <w:szCs w:val="28"/>
        </w:rPr>
        <w:t xml:space="preserve"> </w:t>
      </w:r>
    </w:p>
    <w:p w:rsidR="00302E28" w:rsidRPr="00A87FEF" w:rsidRDefault="00302E28" w:rsidP="00CF70D2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A87FEF">
        <w:rPr>
          <w:sz w:val="28"/>
          <w:szCs w:val="28"/>
        </w:rPr>
        <w:t>Информация о планируемых показателях функционирования Парка по следующей форме:</w:t>
      </w:r>
    </w:p>
    <w:p w:rsidR="00CF70D2" w:rsidRDefault="00CF70D2" w:rsidP="00CF70D2">
      <w:pPr>
        <w:pStyle w:val="20"/>
        <w:shd w:val="clear" w:color="auto" w:fill="auto"/>
        <w:tabs>
          <w:tab w:val="left" w:pos="0"/>
        </w:tabs>
        <w:spacing w:before="0" w:line="240" w:lineRule="auto"/>
        <w:ind w:left="709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670"/>
        <w:gridCol w:w="1559"/>
        <w:gridCol w:w="1417"/>
      </w:tblGrid>
      <w:tr w:rsidR="00302E28" w:rsidTr="00356BD2">
        <w:tc>
          <w:tcPr>
            <w:tcW w:w="568" w:type="dxa"/>
          </w:tcPr>
          <w:p w:rsidR="00302E28" w:rsidRPr="00356BD2" w:rsidRDefault="00CF70D2" w:rsidP="00356BD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№</w:t>
            </w:r>
          </w:p>
          <w:p w:rsidR="00CF70D2" w:rsidRDefault="00CF70D2" w:rsidP="00356BD2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356BD2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302E28" w:rsidRDefault="00302E28" w:rsidP="00356BD2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1559" w:type="dxa"/>
          </w:tcPr>
          <w:p w:rsidR="00302E28" w:rsidRDefault="00302E28" w:rsidP="00356BD2">
            <w:pPr>
              <w:pStyle w:val="20"/>
              <w:shd w:val="clear" w:color="auto" w:fill="auto"/>
              <w:spacing w:before="0" w:line="240" w:lineRule="auto"/>
              <w:ind w:left="-87"/>
              <w:jc w:val="center"/>
            </w:pPr>
            <w:r>
              <w:rPr>
                <w:rStyle w:val="211pt"/>
              </w:rPr>
              <w:t>Единица</w:t>
            </w:r>
          </w:p>
          <w:p w:rsidR="00302E28" w:rsidRDefault="00302E28" w:rsidP="00356BD2">
            <w:pPr>
              <w:pStyle w:val="20"/>
              <w:shd w:val="clear" w:color="auto" w:fill="auto"/>
              <w:spacing w:before="0" w:line="240" w:lineRule="auto"/>
              <w:ind w:left="-87"/>
              <w:jc w:val="center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417" w:type="dxa"/>
          </w:tcPr>
          <w:p w:rsidR="00302E28" w:rsidRDefault="00302E28" w:rsidP="00356BD2">
            <w:pPr>
              <w:pStyle w:val="20"/>
              <w:shd w:val="clear" w:color="auto" w:fill="auto"/>
              <w:spacing w:before="0" w:line="240" w:lineRule="auto"/>
              <w:ind w:left="-74"/>
              <w:jc w:val="center"/>
            </w:pPr>
            <w:r>
              <w:rPr>
                <w:rStyle w:val="211pt"/>
              </w:rPr>
              <w:t>Значение</w:t>
            </w:r>
          </w:p>
          <w:p w:rsidR="00302E28" w:rsidRDefault="00302E28" w:rsidP="00356BD2">
            <w:pPr>
              <w:pStyle w:val="20"/>
              <w:shd w:val="clear" w:color="auto" w:fill="auto"/>
              <w:spacing w:before="0" w:line="240" w:lineRule="auto"/>
              <w:ind w:left="-74"/>
              <w:jc w:val="center"/>
            </w:pPr>
            <w:r>
              <w:rPr>
                <w:rStyle w:val="211pt"/>
              </w:rPr>
              <w:t>показателя</w:t>
            </w:r>
          </w:p>
        </w:tc>
      </w:tr>
      <w:tr w:rsidR="00302E28" w:rsidTr="00356BD2">
        <w:tc>
          <w:tcPr>
            <w:tcW w:w="568" w:type="dxa"/>
          </w:tcPr>
          <w:p w:rsidR="00302E28" w:rsidRPr="00356BD2" w:rsidRDefault="00CF70D2" w:rsidP="00356BD2">
            <w:pPr>
              <w:pStyle w:val="20"/>
              <w:shd w:val="clear" w:color="auto" w:fill="auto"/>
              <w:spacing w:before="0" w:after="180" w:line="346" w:lineRule="exact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302E28" w:rsidRPr="00356BD2" w:rsidRDefault="00302E28" w:rsidP="00356BD2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6BD2">
              <w:rPr>
                <w:rStyle w:val="211pt"/>
                <w:sz w:val="24"/>
                <w:szCs w:val="24"/>
              </w:rPr>
              <w:t>Общая площадь земельных участков Парка</w:t>
            </w:r>
          </w:p>
        </w:tc>
        <w:tc>
          <w:tcPr>
            <w:tcW w:w="1559" w:type="dxa"/>
          </w:tcPr>
          <w:p w:rsidR="00302E28" w:rsidRDefault="00302E28" w:rsidP="003E316D">
            <w:pPr>
              <w:pStyle w:val="20"/>
              <w:shd w:val="clear" w:color="auto" w:fill="auto"/>
              <w:spacing w:before="0" w:after="180" w:line="346" w:lineRule="exact"/>
              <w:jc w:val="center"/>
            </w:pPr>
            <w:r>
              <w:rPr>
                <w:rStyle w:val="211pt"/>
              </w:rPr>
              <w:t>гектаров</w:t>
            </w:r>
          </w:p>
        </w:tc>
        <w:tc>
          <w:tcPr>
            <w:tcW w:w="1417" w:type="dxa"/>
          </w:tcPr>
          <w:p w:rsidR="00302E28" w:rsidRDefault="00302E28" w:rsidP="00356BD2">
            <w:pPr>
              <w:pStyle w:val="20"/>
              <w:shd w:val="clear" w:color="auto" w:fill="auto"/>
              <w:spacing w:before="0" w:after="180" w:line="346" w:lineRule="exact"/>
            </w:pPr>
          </w:p>
        </w:tc>
      </w:tr>
      <w:tr w:rsidR="00302E28" w:rsidTr="00356BD2">
        <w:tc>
          <w:tcPr>
            <w:tcW w:w="568" w:type="dxa"/>
          </w:tcPr>
          <w:p w:rsidR="00302E28" w:rsidRPr="00356BD2" w:rsidRDefault="00CF70D2" w:rsidP="00356BD2">
            <w:pPr>
              <w:pStyle w:val="20"/>
              <w:shd w:val="clear" w:color="auto" w:fill="auto"/>
              <w:spacing w:before="0" w:after="180" w:line="346" w:lineRule="exact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302E28" w:rsidRPr="00356BD2" w:rsidRDefault="00302E28" w:rsidP="00356BD2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6BD2">
              <w:rPr>
                <w:rStyle w:val="211pt"/>
                <w:sz w:val="24"/>
                <w:szCs w:val="24"/>
              </w:rPr>
              <w:t>Общая площадь помещений Парка</w:t>
            </w:r>
          </w:p>
        </w:tc>
        <w:tc>
          <w:tcPr>
            <w:tcW w:w="1559" w:type="dxa"/>
          </w:tcPr>
          <w:p w:rsidR="00302E28" w:rsidRDefault="00302E28" w:rsidP="003E316D">
            <w:pPr>
              <w:pStyle w:val="20"/>
              <w:shd w:val="clear" w:color="auto" w:fill="auto"/>
              <w:spacing w:before="0" w:after="180" w:line="346" w:lineRule="exact"/>
              <w:jc w:val="center"/>
            </w:pPr>
            <w:r>
              <w:rPr>
                <w:rStyle w:val="211pt"/>
              </w:rPr>
              <w:t>кв. метров</w:t>
            </w:r>
          </w:p>
        </w:tc>
        <w:tc>
          <w:tcPr>
            <w:tcW w:w="1417" w:type="dxa"/>
          </w:tcPr>
          <w:p w:rsidR="00302E28" w:rsidRDefault="00302E28" w:rsidP="00356BD2">
            <w:pPr>
              <w:pStyle w:val="20"/>
              <w:shd w:val="clear" w:color="auto" w:fill="auto"/>
              <w:spacing w:before="0" w:after="180" w:line="346" w:lineRule="exact"/>
            </w:pPr>
          </w:p>
        </w:tc>
      </w:tr>
      <w:tr w:rsidR="00302E28" w:rsidTr="00356BD2">
        <w:tc>
          <w:tcPr>
            <w:tcW w:w="568" w:type="dxa"/>
          </w:tcPr>
          <w:p w:rsidR="00302E28" w:rsidRPr="00356BD2" w:rsidRDefault="00CF70D2" w:rsidP="00356BD2">
            <w:pPr>
              <w:pStyle w:val="20"/>
              <w:shd w:val="clear" w:color="auto" w:fill="auto"/>
              <w:spacing w:before="0" w:after="180" w:line="346" w:lineRule="exact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302E28" w:rsidRPr="00356BD2" w:rsidRDefault="00302E28" w:rsidP="00356BD2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6BD2">
              <w:rPr>
                <w:rStyle w:val="211pt"/>
                <w:sz w:val="24"/>
                <w:szCs w:val="24"/>
              </w:rPr>
              <w:t>Площадь земельных участков (помещений) Парка, планируемых к предоставлению в аренду или собственность субъектам малого и среднего предпринимательства - резидентам Парка</w:t>
            </w:r>
          </w:p>
        </w:tc>
        <w:tc>
          <w:tcPr>
            <w:tcW w:w="1559" w:type="dxa"/>
          </w:tcPr>
          <w:p w:rsidR="00302E28" w:rsidRDefault="00302E28" w:rsidP="003E316D">
            <w:pPr>
              <w:pStyle w:val="20"/>
              <w:shd w:val="clear" w:color="auto" w:fill="auto"/>
              <w:spacing w:before="0" w:after="180" w:line="346" w:lineRule="exact"/>
              <w:jc w:val="center"/>
            </w:pPr>
            <w:r>
              <w:rPr>
                <w:rStyle w:val="211pt"/>
              </w:rPr>
              <w:t>кв. метров</w:t>
            </w:r>
          </w:p>
        </w:tc>
        <w:tc>
          <w:tcPr>
            <w:tcW w:w="1417" w:type="dxa"/>
          </w:tcPr>
          <w:p w:rsidR="00302E28" w:rsidRDefault="00302E28" w:rsidP="00356BD2">
            <w:pPr>
              <w:pStyle w:val="20"/>
              <w:shd w:val="clear" w:color="auto" w:fill="auto"/>
              <w:spacing w:before="0" w:after="180" w:line="346" w:lineRule="exact"/>
            </w:pPr>
          </w:p>
        </w:tc>
      </w:tr>
      <w:tr w:rsidR="00302E28" w:rsidTr="00356BD2">
        <w:tc>
          <w:tcPr>
            <w:tcW w:w="568" w:type="dxa"/>
          </w:tcPr>
          <w:p w:rsidR="00302E28" w:rsidRPr="00356BD2" w:rsidRDefault="00CF70D2" w:rsidP="00356BD2">
            <w:pPr>
              <w:pStyle w:val="20"/>
              <w:shd w:val="clear" w:color="auto" w:fill="auto"/>
              <w:spacing w:before="0" w:after="180" w:line="346" w:lineRule="exact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302E28" w:rsidRPr="00356BD2" w:rsidRDefault="00302E28" w:rsidP="00356BD2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6BD2">
              <w:rPr>
                <w:rStyle w:val="211pt"/>
                <w:sz w:val="24"/>
                <w:szCs w:val="24"/>
              </w:rPr>
              <w:t xml:space="preserve">Планируемое количество рабочих мест, созданных субъектами малого и среднего предпринимательства - резидентами Парка за период реализации проекта до </w:t>
            </w:r>
            <w:r w:rsidRPr="00A87BFD">
              <w:rPr>
                <w:rStyle w:val="211pt"/>
                <w:sz w:val="24"/>
                <w:szCs w:val="24"/>
              </w:rPr>
              <w:t>2024</w:t>
            </w:r>
            <w:r w:rsidRPr="00356BD2">
              <w:rPr>
                <w:rStyle w:val="211p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02E28" w:rsidRDefault="00302E28" w:rsidP="003E316D">
            <w:pPr>
              <w:pStyle w:val="20"/>
              <w:shd w:val="clear" w:color="auto" w:fill="auto"/>
              <w:spacing w:before="0" w:after="180" w:line="346" w:lineRule="exact"/>
              <w:jc w:val="center"/>
            </w:pPr>
            <w:r>
              <w:rPr>
                <w:rStyle w:val="211pt"/>
              </w:rPr>
              <w:t>человек</w:t>
            </w:r>
          </w:p>
        </w:tc>
        <w:tc>
          <w:tcPr>
            <w:tcW w:w="1417" w:type="dxa"/>
          </w:tcPr>
          <w:p w:rsidR="00302E28" w:rsidRDefault="00302E28" w:rsidP="00356BD2">
            <w:pPr>
              <w:pStyle w:val="20"/>
              <w:shd w:val="clear" w:color="auto" w:fill="auto"/>
              <w:spacing w:before="0" w:after="180" w:line="346" w:lineRule="exact"/>
            </w:pPr>
          </w:p>
        </w:tc>
      </w:tr>
      <w:tr w:rsidR="00302E28" w:rsidTr="00356BD2">
        <w:tc>
          <w:tcPr>
            <w:tcW w:w="568" w:type="dxa"/>
          </w:tcPr>
          <w:p w:rsidR="00302E28" w:rsidRPr="00356BD2" w:rsidRDefault="00CF70D2" w:rsidP="00356BD2">
            <w:pPr>
              <w:pStyle w:val="20"/>
              <w:shd w:val="clear" w:color="auto" w:fill="auto"/>
              <w:spacing w:before="0" w:after="180" w:line="346" w:lineRule="exact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302E28" w:rsidRPr="00356BD2" w:rsidRDefault="00302E28" w:rsidP="00356BD2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6BD2">
              <w:rPr>
                <w:rStyle w:val="211pt"/>
                <w:sz w:val="24"/>
                <w:szCs w:val="24"/>
              </w:rPr>
              <w:t xml:space="preserve">Планируемая величина инвестиций в основные средства, осуществленных субъектами малого и среднего предпринимательства - резидентами Парка за период реализации проекта до </w:t>
            </w:r>
            <w:r w:rsidRPr="00A87BFD">
              <w:rPr>
                <w:rStyle w:val="211pt"/>
                <w:sz w:val="24"/>
                <w:szCs w:val="24"/>
              </w:rPr>
              <w:t>2024</w:t>
            </w:r>
            <w:r w:rsidRPr="00356BD2">
              <w:rPr>
                <w:rStyle w:val="211p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02E28" w:rsidRDefault="00302E28" w:rsidP="003E316D">
            <w:pPr>
              <w:pStyle w:val="20"/>
              <w:shd w:val="clear" w:color="auto" w:fill="auto"/>
              <w:spacing w:before="0" w:after="180" w:line="346" w:lineRule="exact"/>
              <w:jc w:val="center"/>
            </w:pPr>
            <w:r>
              <w:rPr>
                <w:rStyle w:val="211pt"/>
              </w:rPr>
              <w:t>млн. рублей</w:t>
            </w:r>
          </w:p>
        </w:tc>
        <w:tc>
          <w:tcPr>
            <w:tcW w:w="1417" w:type="dxa"/>
          </w:tcPr>
          <w:p w:rsidR="00302E28" w:rsidRDefault="00302E28" w:rsidP="00356BD2">
            <w:pPr>
              <w:pStyle w:val="20"/>
              <w:shd w:val="clear" w:color="auto" w:fill="auto"/>
              <w:spacing w:before="0" w:after="180" w:line="346" w:lineRule="exact"/>
            </w:pPr>
          </w:p>
        </w:tc>
      </w:tr>
      <w:tr w:rsidR="00302E28" w:rsidTr="00356BD2">
        <w:tc>
          <w:tcPr>
            <w:tcW w:w="568" w:type="dxa"/>
          </w:tcPr>
          <w:p w:rsidR="00302E28" w:rsidRPr="00356BD2" w:rsidRDefault="00CF70D2" w:rsidP="00356BD2">
            <w:pPr>
              <w:pStyle w:val="20"/>
              <w:shd w:val="clear" w:color="auto" w:fill="auto"/>
              <w:spacing w:before="0" w:after="180" w:line="346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302E28" w:rsidRPr="00356BD2" w:rsidRDefault="00302E28" w:rsidP="00356BD2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6BD2">
              <w:rPr>
                <w:rStyle w:val="211pt"/>
                <w:sz w:val="24"/>
                <w:szCs w:val="24"/>
              </w:rPr>
              <w:t>Планируемая сумма годовой выручки субъектов малого и среднего предпринимательства - резидентов Парка</w:t>
            </w:r>
          </w:p>
        </w:tc>
        <w:tc>
          <w:tcPr>
            <w:tcW w:w="1559" w:type="dxa"/>
          </w:tcPr>
          <w:p w:rsidR="00302E28" w:rsidRDefault="00302E28" w:rsidP="003E316D">
            <w:pPr>
              <w:pStyle w:val="20"/>
              <w:shd w:val="clear" w:color="auto" w:fill="auto"/>
              <w:spacing w:before="0" w:after="180" w:line="346" w:lineRule="exact"/>
              <w:jc w:val="center"/>
            </w:pPr>
            <w:r>
              <w:rPr>
                <w:rStyle w:val="211pt"/>
              </w:rPr>
              <w:t>млн. рублей</w:t>
            </w:r>
          </w:p>
        </w:tc>
        <w:tc>
          <w:tcPr>
            <w:tcW w:w="1417" w:type="dxa"/>
          </w:tcPr>
          <w:p w:rsidR="00302E28" w:rsidRDefault="00302E28" w:rsidP="00356BD2">
            <w:pPr>
              <w:pStyle w:val="20"/>
              <w:shd w:val="clear" w:color="auto" w:fill="auto"/>
              <w:spacing w:before="0" w:after="180" w:line="346" w:lineRule="exact"/>
            </w:pPr>
          </w:p>
        </w:tc>
      </w:tr>
    </w:tbl>
    <w:p w:rsidR="00C97E47" w:rsidRDefault="00C97E47" w:rsidP="00C97E47">
      <w:pPr>
        <w:pStyle w:val="20"/>
        <w:shd w:val="clear" w:color="auto" w:fill="auto"/>
        <w:tabs>
          <w:tab w:val="left" w:pos="0"/>
        </w:tabs>
        <w:spacing w:before="0" w:line="240" w:lineRule="auto"/>
        <w:ind w:left="709"/>
      </w:pPr>
    </w:p>
    <w:p w:rsidR="00302E28" w:rsidRPr="00A87FEF" w:rsidRDefault="00173BAD" w:rsidP="00C97E47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Дополнительная и</w:t>
      </w:r>
      <w:r w:rsidR="00302E28" w:rsidRPr="00A87FEF">
        <w:rPr>
          <w:sz w:val="28"/>
          <w:szCs w:val="28"/>
        </w:rPr>
        <w:t xml:space="preserve">нформация о соответствии Парка </w:t>
      </w:r>
      <w:r w:rsidR="00BF6440">
        <w:rPr>
          <w:sz w:val="28"/>
          <w:szCs w:val="28"/>
        </w:rPr>
        <w:t>критериям</w:t>
      </w:r>
      <w:r w:rsidR="00302E28" w:rsidRPr="00A87FEF">
        <w:rPr>
          <w:sz w:val="28"/>
          <w:szCs w:val="28"/>
        </w:rPr>
        <w:t xml:space="preserve">, </w:t>
      </w:r>
      <w:r w:rsidR="00BF6440">
        <w:rPr>
          <w:sz w:val="28"/>
          <w:szCs w:val="28"/>
        </w:rPr>
        <w:t>изл</w:t>
      </w:r>
      <w:r w:rsidR="00827DCA">
        <w:rPr>
          <w:sz w:val="28"/>
          <w:szCs w:val="28"/>
        </w:rPr>
        <w:t>оженным</w:t>
      </w:r>
      <w:r>
        <w:rPr>
          <w:sz w:val="28"/>
          <w:szCs w:val="28"/>
        </w:rPr>
        <w:t xml:space="preserve"> в пункте 2.2. раздела</w:t>
      </w:r>
      <w:r w:rsidR="00827DCA">
        <w:rPr>
          <w:sz w:val="28"/>
          <w:szCs w:val="28"/>
        </w:rPr>
        <w:t xml:space="preserve"> 2 </w:t>
      </w:r>
      <w:r w:rsidR="00BF6440">
        <w:rPr>
          <w:sz w:val="28"/>
          <w:szCs w:val="28"/>
        </w:rPr>
        <w:t>и</w:t>
      </w:r>
      <w:r w:rsidR="00450A7D">
        <w:rPr>
          <w:sz w:val="28"/>
          <w:szCs w:val="28"/>
        </w:rPr>
        <w:t xml:space="preserve"> в приложении</w:t>
      </w:r>
      <w:r w:rsidR="00302E28" w:rsidRPr="00A87FEF">
        <w:rPr>
          <w:sz w:val="28"/>
          <w:szCs w:val="28"/>
        </w:rPr>
        <w:t xml:space="preserve"> № 3 к</w:t>
      </w:r>
      <w:r>
        <w:rPr>
          <w:sz w:val="28"/>
          <w:szCs w:val="28"/>
        </w:rPr>
        <w:t xml:space="preserve"> настоящему</w:t>
      </w:r>
      <w:r w:rsidR="00302E28" w:rsidRPr="00A87FEF">
        <w:rPr>
          <w:sz w:val="28"/>
          <w:szCs w:val="28"/>
        </w:rPr>
        <w:t xml:space="preserve"> </w:t>
      </w:r>
      <w:r w:rsidR="00827DCA">
        <w:rPr>
          <w:sz w:val="28"/>
          <w:szCs w:val="28"/>
        </w:rPr>
        <w:t>Порядку</w:t>
      </w:r>
      <w:r w:rsidR="00302E28" w:rsidRPr="00A87FEF">
        <w:rPr>
          <w:sz w:val="28"/>
          <w:szCs w:val="28"/>
        </w:rPr>
        <w:t>, в произвольной форме.</w:t>
      </w:r>
    </w:p>
    <w:p w:rsidR="00302E28" w:rsidRPr="00A87FEF" w:rsidRDefault="00302E28" w:rsidP="00C97E47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A87FEF">
        <w:rPr>
          <w:sz w:val="28"/>
          <w:szCs w:val="28"/>
        </w:rPr>
        <w:t>Доверенность или иной документ, подтверждающий полномочия уполномоченного лица на подписание и (или) заверение документов, в случае если заявка и прилагаемые к ней документы подписываются и (или) заверяются лицом, не имеющим права действовать без доверенности от имени заявителя в соответствии с его учредительными документами.</w:t>
      </w:r>
    </w:p>
    <w:p w:rsidR="00302E28" w:rsidRPr="00A87FEF" w:rsidRDefault="00302E28" w:rsidP="00C97E47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A87FEF">
        <w:rPr>
          <w:sz w:val="28"/>
          <w:szCs w:val="28"/>
        </w:rPr>
        <w:t>Заявители вправе представить по собственной инициативе:</w:t>
      </w:r>
    </w:p>
    <w:p w:rsidR="00302E28" w:rsidRPr="00A87FEF" w:rsidRDefault="00717AEF" w:rsidP="00C97E47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="00C97E47" w:rsidRPr="00A87FEF">
        <w:rPr>
          <w:sz w:val="28"/>
          <w:szCs w:val="28"/>
        </w:rPr>
        <w:t xml:space="preserve">.1. </w:t>
      </w:r>
      <w:r w:rsidR="00302E28" w:rsidRPr="00A87FEF">
        <w:rPr>
          <w:sz w:val="28"/>
          <w:szCs w:val="28"/>
        </w:rPr>
        <w:t>Выписку из Единого государственного реестра юридических лиц, выданную не ранее чем за 30 календарных дней до дня ее представления в Комитет.</w:t>
      </w:r>
    </w:p>
    <w:p w:rsidR="00302E28" w:rsidRPr="00A87FEF" w:rsidRDefault="00302E28" w:rsidP="00717AEF">
      <w:pPr>
        <w:pStyle w:val="20"/>
        <w:numPr>
          <w:ilvl w:val="1"/>
          <w:numId w:val="36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A87FEF">
        <w:rPr>
          <w:sz w:val="28"/>
          <w:szCs w:val="28"/>
        </w:rPr>
        <w:t>Документы из налогового органа и подразделений внебюджетных фондов, подтверждающие отсутствие у Управляющей компании Парка задолженности по налоговым и иным обязательным платежам в бюджетную систему Российской Федерации, выданные не ранее чем за 30 календарных дней до дня ее представления в Комитет.</w:t>
      </w:r>
    </w:p>
    <w:p w:rsidR="00302E28" w:rsidRPr="00A87FEF" w:rsidRDefault="00302E28" w:rsidP="00717AEF">
      <w:pPr>
        <w:pStyle w:val="20"/>
        <w:numPr>
          <w:ilvl w:val="1"/>
          <w:numId w:val="36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A87FEF">
        <w:rPr>
          <w:sz w:val="28"/>
          <w:szCs w:val="28"/>
        </w:rPr>
        <w:t>Сведения об отсутствии в отношении заявителя процедур банкротства в Едином федеральном реестре сведений о банкротстве.</w:t>
      </w:r>
    </w:p>
    <w:p w:rsidR="00302E28" w:rsidRPr="00A87FEF" w:rsidRDefault="00302E28" w:rsidP="00717AEF">
      <w:pPr>
        <w:pStyle w:val="20"/>
        <w:numPr>
          <w:ilvl w:val="0"/>
          <w:numId w:val="36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 w:rsidRPr="00A87FEF">
        <w:rPr>
          <w:sz w:val="28"/>
          <w:szCs w:val="28"/>
        </w:rPr>
        <w:lastRenderedPageBreak/>
        <w:t>В случае непредставления Заявителем д</w:t>
      </w:r>
      <w:r w:rsidR="00717AEF">
        <w:rPr>
          <w:sz w:val="28"/>
          <w:szCs w:val="28"/>
        </w:rPr>
        <w:t>окументов, указанных в пункте 16</w:t>
      </w:r>
      <w:r w:rsidR="001A5872">
        <w:rPr>
          <w:sz w:val="28"/>
          <w:szCs w:val="28"/>
        </w:rPr>
        <w:t xml:space="preserve"> настоящего П</w:t>
      </w:r>
      <w:r w:rsidR="00A87BFD">
        <w:rPr>
          <w:sz w:val="28"/>
          <w:szCs w:val="28"/>
        </w:rPr>
        <w:t>еречня</w:t>
      </w:r>
      <w:r w:rsidRPr="00A87FEF">
        <w:rPr>
          <w:sz w:val="28"/>
          <w:szCs w:val="28"/>
        </w:rPr>
        <w:t>, Комитет путем межведомственного информационного взаимодействия получает их в соответствующих организациях и помещает в пакет документов.</w:t>
      </w:r>
    </w:p>
    <w:p w:rsidR="00302E28" w:rsidRPr="00A87FEF" w:rsidRDefault="00302E28" w:rsidP="00C97E47">
      <w:pPr>
        <w:pStyle w:val="aa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A87FEF">
        <w:rPr>
          <w:sz w:val="28"/>
          <w:szCs w:val="28"/>
        </w:rPr>
        <w:t>Все указанные копии заверяются подписью лица, имеющего право действовать без доверенности от имени юридического лица в соответствии с его учредительными документами, либо иного уполномоченного лица и печатью заявителя (при наличии).</w:t>
      </w:r>
    </w:p>
    <w:p w:rsidR="006254B1" w:rsidRPr="00A87FEF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  <w:rPr>
          <w:sz w:val="28"/>
          <w:szCs w:val="28"/>
        </w:rPr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6254B1" w:rsidRDefault="006254B1" w:rsidP="00302E28">
      <w:pPr>
        <w:pStyle w:val="20"/>
        <w:shd w:val="clear" w:color="auto" w:fill="auto"/>
        <w:spacing w:before="0" w:line="302" w:lineRule="exact"/>
        <w:ind w:left="7020"/>
        <w:jc w:val="right"/>
      </w:pPr>
    </w:p>
    <w:p w:rsidR="00DA699F" w:rsidRDefault="00DA699F" w:rsidP="00905DAE">
      <w:pPr>
        <w:pStyle w:val="20"/>
        <w:shd w:val="clear" w:color="auto" w:fill="auto"/>
        <w:spacing w:before="0" w:line="302" w:lineRule="exact"/>
        <w:ind w:left="6946"/>
        <w:jc w:val="right"/>
        <w:rPr>
          <w:sz w:val="28"/>
          <w:szCs w:val="28"/>
        </w:rPr>
      </w:pPr>
    </w:p>
    <w:p w:rsidR="00DA699F" w:rsidRDefault="00DA699F" w:rsidP="00905DAE">
      <w:pPr>
        <w:pStyle w:val="20"/>
        <w:shd w:val="clear" w:color="auto" w:fill="auto"/>
        <w:spacing w:before="0" w:line="302" w:lineRule="exact"/>
        <w:ind w:left="6946"/>
        <w:jc w:val="right"/>
        <w:rPr>
          <w:sz w:val="28"/>
          <w:szCs w:val="28"/>
        </w:rPr>
      </w:pPr>
    </w:p>
    <w:p w:rsidR="00DA699F" w:rsidRDefault="00DA699F" w:rsidP="00905DAE">
      <w:pPr>
        <w:pStyle w:val="20"/>
        <w:shd w:val="clear" w:color="auto" w:fill="auto"/>
        <w:spacing w:before="0" w:line="302" w:lineRule="exact"/>
        <w:ind w:left="6946"/>
        <w:jc w:val="right"/>
        <w:rPr>
          <w:sz w:val="28"/>
          <w:szCs w:val="28"/>
        </w:rPr>
      </w:pPr>
    </w:p>
    <w:p w:rsidR="00DA699F" w:rsidRDefault="00DA699F" w:rsidP="00905DAE">
      <w:pPr>
        <w:pStyle w:val="20"/>
        <w:shd w:val="clear" w:color="auto" w:fill="auto"/>
        <w:spacing w:before="0" w:line="302" w:lineRule="exact"/>
        <w:ind w:left="6946"/>
        <w:jc w:val="right"/>
        <w:rPr>
          <w:sz w:val="28"/>
          <w:szCs w:val="28"/>
        </w:rPr>
      </w:pPr>
    </w:p>
    <w:p w:rsidR="00DA699F" w:rsidRDefault="00DA699F" w:rsidP="00905DAE">
      <w:pPr>
        <w:pStyle w:val="20"/>
        <w:shd w:val="clear" w:color="auto" w:fill="auto"/>
        <w:spacing w:before="0" w:line="302" w:lineRule="exact"/>
        <w:ind w:left="6946"/>
        <w:jc w:val="right"/>
        <w:rPr>
          <w:sz w:val="28"/>
          <w:szCs w:val="28"/>
        </w:rPr>
      </w:pPr>
    </w:p>
    <w:p w:rsidR="00DA699F" w:rsidRDefault="00DA699F" w:rsidP="00905DAE">
      <w:pPr>
        <w:pStyle w:val="20"/>
        <w:shd w:val="clear" w:color="auto" w:fill="auto"/>
        <w:spacing w:before="0" w:line="302" w:lineRule="exact"/>
        <w:ind w:left="6946"/>
        <w:jc w:val="right"/>
        <w:rPr>
          <w:sz w:val="28"/>
          <w:szCs w:val="28"/>
        </w:rPr>
      </w:pPr>
    </w:p>
    <w:p w:rsidR="00DA699F" w:rsidRDefault="00DA699F" w:rsidP="00905DAE">
      <w:pPr>
        <w:pStyle w:val="20"/>
        <w:shd w:val="clear" w:color="auto" w:fill="auto"/>
        <w:spacing w:before="0" w:line="302" w:lineRule="exact"/>
        <w:ind w:left="6946"/>
        <w:jc w:val="right"/>
        <w:rPr>
          <w:sz w:val="28"/>
          <w:szCs w:val="28"/>
        </w:rPr>
      </w:pPr>
    </w:p>
    <w:p w:rsidR="009D001D" w:rsidRDefault="009D001D" w:rsidP="00905DAE">
      <w:pPr>
        <w:pStyle w:val="20"/>
        <w:shd w:val="clear" w:color="auto" w:fill="auto"/>
        <w:spacing w:before="0" w:line="302" w:lineRule="exact"/>
        <w:ind w:left="6946"/>
        <w:jc w:val="right"/>
        <w:rPr>
          <w:sz w:val="28"/>
          <w:szCs w:val="28"/>
        </w:rPr>
      </w:pPr>
    </w:p>
    <w:p w:rsidR="009D001D" w:rsidRDefault="009D001D" w:rsidP="00905DAE">
      <w:pPr>
        <w:pStyle w:val="20"/>
        <w:shd w:val="clear" w:color="auto" w:fill="auto"/>
        <w:spacing w:before="0" w:line="302" w:lineRule="exact"/>
        <w:ind w:left="6946"/>
        <w:jc w:val="right"/>
        <w:rPr>
          <w:sz w:val="28"/>
          <w:szCs w:val="28"/>
        </w:rPr>
      </w:pPr>
    </w:p>
    <w:p w:rsidR="009D001D" w:rsidRDefault="009D001D" w:rsidP="00905DAE">
      <w:pPr>
        <w:pStyle w:val="20"/>
        <w:shd w:val="clear" w:color="auto" w:fill="auto"/>
        <w:spacing w:before="0" w:line="302" w:lineRule="exact"/>
        <w:ind w:left="6946"/>
        <w:jc w:val="right"/>
        <w:rPr>
          <w:sz w:val="28"/>
          <w:szCs w:val="28"/>
        </w:rPr>
      </w:pPr>
    </w:p>
    <w:p w:rsidR="009D001D" w:rsidRDefault="009D001D" w:rsidP="00905DAE">
      <w:pPr>
        <w:pStyle w:val="20"/>
        <w:shd w:val="clear" w:color="auto" w:fill="auto"/>
        <w:spacing w:before="0" w:line="302" w:lineRule="exact"/>
        <w:ind w:left="6946"/>
        <w:jc w:val="right"/>
        <w:rPr>
          <w:sz w:val="28"/>
          <w:szCs w:val="28"/>
        </w:rPr>
      </w:pPr>
    </w:p>
    <w:p w:rsidR="00461614" w:rsidRDefault="00461614" w:rsidP="00F716C2">
      <w:pPr>
        <w:pStyle w:val="20"/>
        <w:shd w:val="clear" w:color="auto" w:fill="auto"/>
        <w:spacing w:before="0" w:line="302" w:lineRule="exact"/>
        <w:ind w:left="6946"/>
        <w:jc w:val="right"/>
        <w:rPr>
          <w:sz w:val="28"/>
          <w:szCs w:val="28"/>
        </w:rPr>
      </w:pPr>
    </w:p>
    <w:p w:rsidR="00461614" w:rsidRDefault="00461614" w:rsidP="00F716C2">
      <w:pPr>
        <w:pStyle w:val="20"/>
        <w:shd w:val="clear" w:color="auto" w:fill="auto"/>
        <w:spacing w:before="0" w:line="302" w:lineRule="exact"/>
        <w:ind w:left="6946"/>
        <w:jc w:val="right"/>
        <w:rPr>
          <w:sz w:val="28"/>
          <w:szCs w:val="28"/>
        </w:rPr>
      </w:pPr>
    </w:p>
    <w:p w:rsidR="00461614" w:rsidRDefault="00461614" w:rsidP="00F716C2">
      <w:pPr>
        <w:pStyle w:val="20"/>
        <w:shd w:val="clear" w:color="auto" w:fill="auto"/>
        <w:spacing w:before="0" w:line="302" w:lineRule="exact"/>
        <w:ind w:left="6946"/>
        <w:jc w:val="right"/>
        <w:rPr>
          <w:sz w:val="28"/>
          <w:szCs w:val="28"/>
        </w:rPr>
      </w:pPr>
    </w:p>
    <w:p w:rsidR="00A700EE" w:rsidRPr="00905DAE" w:rsidRDefault="00875E6E" w:rsidP="00F716C2">
      <w:pPr>
        <w:pStyle w:val="20"/>
        <w:shd w:val="clear" w:color="auto" w:fill="auto"/>
        <w:spacing w:before="0" w:line="302" w:lineRule="exact"/>
        <w:ind w:left="694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A700EE" w:rsidRPr="00905DAE">
        <w:rPr>
          <w:sz w:val="28"/>
          <w:szCs w:val="28"/>
        </w:rPr>
        <w:t xml:space="preserve"> к Порядку</w:t>
      </w:r>
    </w:p>
    <w:p w:rsidR="00A700EE" w:rsidRPr="00905DAE" w:rsidRDefault="00A700EE" w:rsidP="00A700EE">
      <w:pPr>
        <w:pStyle w:val="20"/>
        <w:shd w:val="clear" w:color="auto" w:fill="auto"/>
        <w:spacing w:before="0" w:line="302" w:lineRule="exact"/>
        <w:ind w:left="3540"/>
        <w:jc w:val="right"/>
        <w:rPr>
          <w:sz w:val="28"/>
          <w:szCs w:val="28"/>
        </w:rPr>
      </w:pPr>
      <w:r w:rsidRPr="00905DAE">
        <w:rPr>
          <w:sz w:val="28"/>
          <w:szCs w:val="28"/>
        </w:rPr>
        <w:t>проведения отбора управляющих компаний технопарков, промышленных технопарков в целях включения реализуемых ими инвестиционных проектов по созданию и(или) развитию технопарков, промышл</w:t>
      </w:r>
      <w:r w:rsidR="00AA5890">
        <w:rPr>
          <w:sz w:val="28"/>
          <w:szCs w:val="28"/>
        </w:rPr>
        <w:t>енных технопарков в заявку Кур</w:t>
      </w:r>
      <w:r w:rsidRPr="00905DAE">
        <w:rPr>
          <w:sz w:val="28"/>
          <w:szCs w:val="28"/>
        </w:rPr>
        <w:t>ской области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</w:t>
      </w:r>
    </w:p>
    <w:p w:rsidR="00A700EE" w:rsidRDefault="00A700EE" w:rsidP="00302E28">
      <w:pPr>
        <w:pStyle w:val="aa"/>
        <w:shd w:val="clear" w:color="auto" w:fill="auto"/>
        <w:spacing w:line="260" w:lineRule="exact"/>
        <w:jc w:val="center"/>
      </w:pPr>
    </w:p>
    <w:p w:rsidR="00302E28" w:rsidRPr="00905DAE" w:rsidRDefault="00A700EE" w:rsidP="00302E28">
      <w:pPr>
        <w:pStyle w:val="20"/>
        <w:shd w:val="clear" w:color="auto" w:fill="auto"/>
        <w:spacing w:before="0" w:after="180" w:line="346" w:lineRule="exact"/>
        <w:ind w:left="920"/>
        <w:rPr>
          <w:sz w:val="28"/>
          <w:szCs w:val="28"/>
        </w:rPr>
      </w:pPr>
      <w:r w:rsidRPr="00905DAE">
        <w:rPr>
          <w:sz w:val="28"/>
          <w:szCs w:val="28"/>
        </w:rPr>
        <w:t>Требования к технопаркам, промышленным технопаркам</w:t>
      </w:r>
    </w:p>
    <w:p w:rsidR="000862B0" w:rsidRPr="00905DAE" w:rsidRDefault="00A77085" w:rsidP="00A7708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05DAE">
        <w:rPr>
          <w:sz w:val="28"/>
          <w:szCs w:val="28"/>
        </w:rPr>
        <w:t xml:space="preserve">1. </w:t>
      </w:r>
      <w:r w:rsidR="000862B0" w:rsidRPr="00905DAE">
        <w:rPr>
          <w:sz w:val="28"/>
          <w:szCs w:val="28"/>
        </w:rPr>
        <w:t xml:space="preserve">Под </w:t>
      </w:r>
      <w:r w:rsidR="009605DE">
        <w:rPr>
          <w:sz w:val="28"/>
          <w:szCs w:val="28"/>
        </w:rPr>
        <w:t>технопарком</w:t>
      </w:r>
      <w:r w:rsidR="000862B0" w:rsidRPr="00905DAE">
        <w:rPr>
          <w:sz w:val="28"/>
          <w:szCs w:val="28"/>
        </w:rPr>
        <w:t xml:space="preserve"> в целях настоящего постановления понимается совокупность объектов технологической инфраструктуры, включающая в себя объекты недвижимого имущества, полностью или частично находящиеся в собственности Курской области и (или) муниципального образования и (или) частной собственности, в том числе земельные участки, офисные здания, лабораторные и  производственные помещения, объекты инженерной, транспортной, жилой и социальной инфраструктуры, оборудование, созданные для осуществления деятельности субъектов малого и среднего предпринимательства в сфере высоких технологий, относящейся к обрабатывающему производству, или научным исследованиям и разработкам, или техническим испытаниям, исследованиям, анализу и сертификации, или деятельности в области информации и связи, разработки компьютерного программного обеспечения, или профессиональной, научной и технической деятельности и управляемые управляющей компанией.  </w:t>
      </w:r>
    </w:p>
    <w:p w:rsidR="001D6105" w:rsidRPr="00905DAE" w:rsidRDefault="00A700EE" w:rsidP="00A77085">
      <w:pPr>
        <w:pStyle w:val="20"/>
        <w:shd w:val="clear" w:color="auto" w:fill="auto"/>
        <w:tabs>
          <w:tab w:val="left" w:pos="1094"/>
        </w:tabs>
        <w:spacing w:before="0" w:line="240" w:lineRule="auto"/>
        <w:ind w:firstLine="709"/>
        <w:rPr>
          <w:sz w:val="28"/>
          <w:szCs w:val="28"/>
        </w:rPr>
      </w:pPr>
      <w:r w:rsidRPr="00905DAE">
        <w:rPr>
          <w:sz w:val="28"/>
          <w:szCs w:val="28"/>
        </w:rPr>
        <w:t xml:space="preserve">Под промышленным технопарком в целях настоящего </w:t>
      </w:r>
      <w:r w:rsidR="000862B0" w:rsidRPr="00905DAE">
        <w:rPr>
          <w:sz w:val="28"/>
          <w:szCs w:val="28"/>
        </w:rPr>
        <w:t>постановления понимается технопарк, предназначенный для осуществления субъектами малого и среднего предпринимательства промышленного производства, и (или) научно-технической деятельности, и (или) инновационной деятельности в целях освоения промышленного производства промышленной продукции и коммерциализации научно-технический результатов и управляемые управляющей компанией</w:t>
      </w:r>
      <w:r w:rsidR="00A77085" w:rsidRPr="00905DAE">
        <w:rPr>
          <w:sz w:val="28"/>
          <w:szCs w:val="28"/>
        </w:rPr>
        <w:t>.</w:t>
      </w:r>
    </w:p>
    <w:p w:rsidR="00A700EE" w:rsidRPr="00905DAE" w:rsidRDefault="00905DAE" w:rsidP="00905DAE">
      <w:pPr>
        <w:pStyle w:val="20"/>
        <w:shd w:val="clear" w:color="auto" w:fill="auto"/>
        <w:tabs>
          <w:tab w:val="left" w:pos="1094"/>
        </w:tabs>
        <w:spacing w:before="0" w:line="240" w:lineRule="auto"/>
        <w:ind w:firstLine="709"/>
        <w:rPr>
          <w:sz w:val="28"/>
          <w:szCs w:val="28"/>
        </w:rPr>
      </w:pPr>
      <w:r w:rsidRPr="00905DAE">
        <w:rPr>
          <w:sz w:val="28"/>
          <w:szCs w:val="28"/>
        </w:rPr>
        <w:t xml:space="preserve">2. </w:t>
      </w:r>
      <w:r w:rsidR="00A700EE" w:rsidRPr="00905DAE">
        <w:rPr>
          <w:sz w:val="28"/>
          <w:szCs w:val="28"/>
        </w:rPr>
        <w:t>Площадь помещений технопарка, промышленного технопарка должна сост</w:t>
      </w:r>
      <w:r w:rsidR="003E316D">
        <w:rPr>
          <w:sz w:val="28"/>
          <w:szCs w:val="28"/>
        </w:rPr>
        <w:t>авлять не менее 5000 кв.</w:t>
      </w:r>
      <w:r w:rsidR="00A77085" w:rsidRPr="00905DAE">
        <w:rPr>
          <w:sz w:val="28"/>
          <w:szCs w:val="28"/>
        </w:rPr>
        <w:t xml:space="preserve"> метров.</w:t>
      </w:r>
    </w:p>
    <w:p w:rsidR="00A77085" w:rsidRPr="00905DAE" w:rsidRDefault="00A77085" w:rsidP="001F6103">
      <w:pPr>
        <w:pStyle w:val="20"/>
        <w:numPr>
          <w:ilvl w:val="0"/>
          <w:numId w:val="3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905DAE">
        <w:rPr>
          <w:sz w:val="28"/>
          <w:szCs w:val="28"/>
        </w:rPr>
        <w:t xml:space="preserve">Не менее 70 % арендопригодных площадей технопарка, промышленного технопарка должны быть предназначены для резидентов, осуществляющих деятельность, относящуюся к обрабатывающему производству, или научным исследованиям и разработкам, или </w:t>
      </w:r>
      <w:r w:rsidRPr="00905DAE">
        <w:rPr>
          <w:sz w:val="28"/>
          <w:szCs w:val="28"/>
        </w:rPr>
        <w:lastRenderedPageBreak/>
        <w:t>техническим испытаниям, исследованиям, анализу и сертификации, или деятельности в области информации и связи, разработки компьютерного программного обеспечения, или профессиональной, научной и технической деятельности.</w:t>
      </w:r>
    </w:p>
    <w:p w:rsidR="001D6105" w:rsidRPr="00905DAE" w:rsidRDefault="003E316D" w:rsidP="00905DAE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Территория</w:t>
      </w:r>
      <w:r w:rsidR="001D6105" w:rsidRPr="00905DAE">
        <w:rPr>
          <w:sz w:val="28"/>
          <w:szCs w:val="28"/>
        </w:rPr>
        <w:t xml:space="preserve"> технопарка, промышленного технопарка должна включать один или несколько объектов технологической инфраструктуры, включающих:</w:t>
      </w:r>
    </w:p>
    <w:p w:rsidR="001D6105" w:rsidRPr="00905DAE" w:rsidRDefault="001D6105" w:rsidP="00905DAE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05DAE">
        <w:rPr>
          <w:sz w:val="28"/>
          <w:szCs w:val="28"/>
        </w:rPr>
        <w:t>- бизнес-инкубатор или технологический инкубатор;</w:t>
      </w:r>
    </w:p>
    <w:p w:rsidR="001D6105" w:rsidRPr="00905DAE" w:rsidRDefault="001D6105" w:rsidP="00905DAE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05DAE">
        <w:rPr>
          <w:sz w:val="28"/>
          <w:szCs w:val="28"/>
        </w:rPr>
        <w:t>- РЦИ;</w:t>
      </w:r>
    </w:p>
    <w:p w:rsidR="001D6105" w:rsidRPr="00905DAE" w:rsidRDefault="00D268CD" w:rsidP="00905DAE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05DAE">
        <w:rPr>
          <w:sz w:val="28"/>
          <w:szCs w:val="28"/>
        </w:rPr>
        <w:t>- ц</w:t>
      </w:r>
      <w:r w:rsidR="001D6105" w:rsidRPr="00905DAE">
        <w:rPr>
          <w:sz w:val="28"/>
          <w:szCs w:val="28"/>
        </w:rPr>
        <w:t>ентр сертификации;</w:t>
      </w:r>
    </w:p>
    <w:p w:rsidR="001D6105" w:rsidRPr="00905DAE" w:rsidRDefault="001D6105" w:rsidP="00905DAE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05DAE">
        <w:rPr>
          <w:sz w:val="28"/>
          <w:szCs w:val="28"/>
        </w:rPr>
        <w:t>- центр прототипирования;</w:t>
      </w:r>
    </w:p>
    <w:p w:rsidR="001D6105" w:rsidRPr="00905DAE" w:rsidRDefault="00D268CD" w:rsidP="00905DAE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05DAE">
        <w:rPr>
          <w:sz w:val="28"/>
          <w:szCs w:val="28"/>
        </w:rPr>
        <w:t>- ц</w:t>
      </w:r>
      <w:r w:rsidR="001D6105" w:rsidRPr="00905DAE">
        <w:rPr>
          <w:sz w:val="28"/>
          <w:szCs w:val="28"/>
        </w:rPr>
        <w:t>ентр коллективного пользования научным и промышленным оборудованием;</w:t>
      </w:r>
    </w:p>
    <w:p w:rsidR="001D6105" w:rsidRPr="00905DAE" w:rsidRDefault="001D6105" w:rsidP="00905DAE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05DAE">
        <w:rPr>
          <w:sz w:val="28"/>
          <w:szCs w:val="28"/>
        </w:rPr>
        <w:t>- иные объекты технологической инфраструктуры, необходимые для осуществления резидентами технопарка, промышленного технопарка инновационной и (или) научно-технической деятельности</w:t>
      </w:r>
      <w:r w:rsidR="00D268CD" w:rsidRPr="00905DAE">
        <w:rPr>
          <w:sz w:val="28"/>
          <w:szCs w:val="28"/>
        </w:rPr>
        <w:t>.</w:t>
      </w:r>
      <w:r w:rsidRPr="00905DAE">
        <w:rPr>
          <w:sz w:val="28"/>
          <w:szCs w:val="28"/>
        </w:rPr>
        <w:t xml:space="preserve"> </w:t>
      </w:r>
    </w:p>
    <w:p w:rsidR="00A700EE" w:rsidRPr="00905DAE" w:rsidRDefault="00A700EE" w:rsidP="001F6103">
      <w:pPr>
        <w:pStyle w:val="20"/>
        <w:numPr>
          <w:ilvl w:val="0"/>
          <w:numId w:val="35"/>
        </w:numPr>
        <w:shd w:val="clear" w:color="auto" w:fill="auto"/>
        <w:tabs>
          <w:tab w:val="left" w:pos="1094"/>
        </w:tabs>
        <w:spacing w:before="0" w:line="240" w:lineRule="auto"/>
        <w:ind w:left="0" w:firstLine="709"/>
        <w:rPr>
          <w:sz w:val="28"/>
          <w:szCs w:val="28"/>
        </w:rPr>
      </w:pPr>
      <w:r w:rsidRPr="00905DAE">
        <w:rPr>
          <w:sz w:val="28"/>
          <w:szCs w:val="28"/>
        </w:rPr>
        <w:t>Управление имущественным комплексом технопарка, промышленного технопарка, включающим в себя офисные, технические, производственные, административные, складские и иные помещения, в том числе жилые помещения, предназначенные для служебного пользования, за исключением объектов индивидуального жилищного строительства, сооружения, расположенные на обособленной территории, обеспеченные энергоносителями, объекты инновационной, инженерной, технологической и транспортной инфраструктуры (далее - имущественный комплекс технопарка), а также обеспечение его организационной деятельности должно осуществляться управляющей компанией - юридическим лицом, реализующим деятельность по управлению технопарком, промышленным технопарком, размещающим резидентов, координирующим деятельность резидентов, а также оказывающим комплекс услуг, содействующих успешному развитию резидентов, которому принадлежит на праве собственности или ином праве имущественный комплекс технопарка, промышленного технопарка.</w:t>
      </w:r>
    </w:p>
    <w:p w:rsidR="00A700EE" w:rsidRPr="00905DAE" w:rsidRDefault="00A700EE" w:rsidP="001F6103">
      <w:pPr>
        <w:pStyle w:val="20"/>
        <w:numPr>
          <w:ilvl w:val="0"/>
          <w:numId w:val="35"/>
        </w:numPr>
        <w:shd w:val="clear" w:color="auto" w:fill="auto"/>
        <w:tabs>
          <w:tab w:val="left" w:pos="1094"/>
        </w:tabs>
        <w:spacing w:before="0" w:line="240" w:lineRule="auto"/>
        <w:ind w:left="0" w:firstLine="709"/>
        <w:rPr>
          <w:sz w:val="28"/>
          <w:szCs w:val="28"/>
        </w:rPr>
      </w:pPr>
      <w:r w:rsidRPr="00905DAE">
        <w:rPr>
          <w:sz w:val="28"/>
          <w:szCs w:val="28"/>
        </w:rPr>
        <w:t>Технопарк, промышленный технопарк может располагаться на территории инновационного территориального кластера, промышленного кластера, особой экономической зоны, территории опережающего социально- экономического развития.</w:t>
      </w:r>
    </w:p>
    <w:p w:rsidR="00A700EE" w:rsidRPr="00905DAE" w:rsidRDefault="00A700EE" w:rsidP="001F6103">
      <w:pPr>
        <w:pStyle w:val="20"/>
        <w:numPr>
          <w:ilvl w:val="0"/>
          <w:numId w:val="35"/>
        </w:numPr>
        <w:shd w:val="clear" w:color="auto" w:fill="auto"/>
        <w:tabs>
          <w:tab w:val="left" w:pos="1094"/>
        </w:tabs>
        <w:spacing w:before="0" w:line="240" w:lineRule="auto"/>
        <w:ind w:left="0" w:firstLine="709"/>
        <w:rPr>
          <w:sz w:val="28"/>
          <w:szCs w:val="28"/>
        </w:rPr>
      </w:pPr>
      <w:r w:rsidRPr="00905DAE">
        <w:rPr>
          <w:sz w:val="28"/>
          <w:szCs w:val="28"/>
        </w:rPr>
        <w:t>Для размещения в технопарке, промышленном технопарке на конкурсной основе должны привлекаться субъекты малого и среднего предпринимательства, осуществляющие разработку перспективных видов продукции и технологий, которые могут быть доведены до серийного выпуска,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технопарке, промышленном технопарке.</w:t>
      </w:r>
    </w:p>
    <w:p w:rsidR="00D268CD" w:rsidRPr="00905DAE" w:rsidRDefault="00D268CD" w:rsidP="007E7CC6">
      <w:pPr>
        <w:pStyle w:val="20"/>
        <w:shd w:val="clear" w:color="auto" w:fill="auto"/>
        <w:tabs>
          <w:tab w:val="left" w:pos="1094"/>
        </w:tabs>
        <w:spacing w:before="0" w:line="240" w:lineRule="auto"/>
        <w:ind w:firstLine="709"/>
        <w:rPr>
          <w:sz w:val="28"/>
          <w:szCs w:val="28"/>
        </w:rPr>
      </w:pPr>
      <w:r w:rsidRPr="00905DAE">
        <w:rPr>
          <w:sz w:val="28"/>
          <w:szCs w:val="28"/>
        </w:rPr>
        <w:t xml:space="preserve">Резидентами технопарка, промышленного технопарка могут быть субъекты малого и среднего предпринимательства, осуществляющие </w:t>
      </w:r>
      <w:r w:rsidRPr="00905DAE">
        <w:rPr>
          <w:sz w:val="28"/>
          <w:szCs w:val="28"/>
        </w:rPr>
        <w:lastRenderedPageBreak/>
        <w:t>экономическую деятельност</w:t>
      </w:r>
      <w:r w:rsidR="001A5872">
        <w:rPr>
          <w:sz w:val="28"/>
          <w:szCs w:val="28"/>
        </w:rPr>
        <w:t>ь, относящуюся к обрабатывающим производствам</w:t>
      </w:r>
      <w:r w:rsidRPr="00905DAE">
        <w:rPr>
          <w:sz w:val="28"/>
          <w:szCs w:val="28"/>
        </w:rPr>
        <w:t xml:space="preserve"> (за исключением производства табачных изделий), или научным исследованиям и разработкам, или техническим испытаниям, исследованиям, анализу и сертификации, или деятельности в области информации и связи, разработки компьютерного программного обеспечения, или профессиональной, научной и технической деятельности в соответствии с </w:t>
      </w:r>
      <w:r w:rsidR="007E7CC6" w:rsidRPr="00905DAE">
        <w:rPr>
          <w:sz w:val="28"/>
          <w:szCs w:val="28"/>
        </w:rPr>
        <w:t>Общероссийским классификатором видов экономической деятельности.</w:t>
      </w:r>
    </w:p>
    <w:p w:rsidR="00A700EE" w:rsidRPr="00905DAE" w:rsidRDefault="00A700EE" w:rsidP="001F6103">
      <w:pPr>
        <w:pStyle w:val="20"/>
        <w:numPr>
          <w:ilvl w:val="0"/>
          <w:numId w:val="35"/>
        </w:numPr>
        <w:shd w:val="clear" w:color="auto" w:fill="auto"/>
        <w:tabs>
          <w:tab w:val="left" w:pos="1094"/>
        </w:tabs>
        <w:spacing w:before="0" w:line="240" w:lineRule="auto"/>
        <w:ind w:left="0" w:firstLine="709"/>
        <w:rPr>
          <w:sz w:val="28"/>
          <w:szCs w:val="28"/>
        </w:rPr>
      </w:pPr>
      <w:r w:rsidRPr="00905DAE">
        <w:rPr>
          <w:sz w:val="28"/>
          <w:szCs w:val="28"/>
        </w:rPr>
        <w:t>Предметом деятельности технопарка, промышленного технопарка является обеспечение благоприятных условий для развития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предпринимательства, производственного освоения научных знаний и наукоемких технологий.</w:t>
      </w:r>
    </w:p>
    <w:p w:rsidR="00A700EE" w:rsidRPr="00905DAE" w:rsidRDefault="00A700EE" w:rsidP="001F6103">
      <w:pPr>
        <w:pStyle w:val="20"/>
        <w:numPr>
          <w:ilvl w:val="0"/>
          <w:numId w:val="35"/>
        </w:numPr>
        <w:shd w:val="clear" w:color="auto" w:fill="auto"/>
        <w:tabs>
          <w:tab w:val="left" w:pos="1094"/>
        </w:tabs>
        <w:spacing w:before="0" w:line="240" w:lineRule="auto"/>
        <w:ind w:left="0" w:firstLine="709"/>
        <w:rPr>
          <w:sz w:val="28"/>
          <w:szCs w:val="28"/>
        </w:rPr>
      </w:pPr>
      <w:r w:rsidRPr="00905DAE">
        <w:rPr>
          <w:sz w:val="28"/>
          <w:szCs w:val="28"/>
        </w:rPr>
        <w:t>Технопарк, промышленный технопарк соответствует следующим требованиям Национального стандарта «Технопарки. Требования» ГОСТ Р 56425-2015:</w:t>
      </w:r>
    </w:p>
    <w:p w:rsidR="00A700EE" w:rsidRPr="00905DAE" w:rsidRDefault="00A700EE" w:rsidP="00BC7186">
      <w:pPr>
        <w:pStyle w:val="20"/>
        <w:numPr>
          <w:ilvl w:val="1"/>
          <w:numId w:val="35"/>
        </w:numPr>
        <w:shd w:val="clear" w:color="auto" w:fill="auto"/>
        <w:tabs>
          <w:tab w:val="left" w:pos="1094"/>
        </w:tabs>
        <w:spacing w:before="0" w:line="240" w:lineRule="auto"/>
        <w:ind w:left="0" w:firstLine="709"/>
        <w:rPr>
          <w:sz w:val="28"/>
          <w:szCs w:val="28"/>
        </w:rPr>
      </w:pPr>
      <w:r w:rsidRPr="00905DAE">
        <w:rPr>
          <w:sz w:val="28"/>
          <w:szCs w:val="28"/>
        </w:rPr>
        <w:t>территория технопарка, промышленного технопарка должна быть определена, иметь границы, должна быть предназначена для размещения инфраструктуры технопарка, промышленного технопарка, а также его резидентов;</w:t>
      </w:r>
    </w:p>
    <w:p w:rsidR="00A700EE" w:rsidRPr="00905DAE" w:rsidRDefault="00A700EE" w:rsidP="001F6103">
      <w:pPr>
        <w:pStyle w:val="20"/>
        <w:numPr>
          <w:ilvl w:val="1"/>
          <w:numId w:val="35"/>
        </w:numPr>
        <w:shd w:val="clear" w:color="auto" w:fill="auto"/>
        <w:tabs>
          <w:tab w:val="left" w:pos="1360"/>
        </w:tabs>
        <w:spacing w:before="0" w:line="240" w:lineRule="auto"/>
        <w:ind w:left="0" w:firstLine="709"/>
        <w:rPr>
          <w:sz w:val="28"/>
          <w:szCs w:val="28"/>
        </w:rPr>
      </w:pPr>
      <w:r w:rsidRPr="00905DAE">
        <w:rPr>
          <w:sz w:val="28"/>
          <w:szCs w:val="28"/>
        </w:rPr>
        <w:t>площадь земельного участка технопарка, промышленного технопарка должна быть не менее 1,5 га;</w:t>
      </w:r>
    </w:p>
    <w:p w:rsidR="00A700EE" w:rsidRPr="00905DAE" w:rsidRDefault="00A700EE" w:rsidP="001F6103">
      <w:pPr>
        <w:pStyle w:val="20"/>
        <w:numPr>
          <w:ilvl w:val="1"/>
          <w:numId w:val="35"/>
        </w:numPr>
        <w:shd w:val="clear" w:color="auto" w:fill="auto"/>
        <w:tabs>
          <w:tab w:val="left" w:pos="1094"/>
        </w:tabs>
        <w:spacing w:before="0" w:line="240" w:lineRule="auto"/>
        <w:ind w:left="0" w:firstLine="709"/>
        <w:rPr>
          <w:sz w:val="28"/>
          <w:szCs w:val="28"/>
        </w:rPr>
      </w:pPr>
      <w:r w:rsidRPr="00905DAE">
        <w:rPr>
          <w:sz w:val="28"/>
          <w:szCs w:val="28"/>
        </w:rPr>
        <w:t xml:space="preserve">плотность застройки территории технопарка, промышленного технопарка определяемая как отношение площади всех этажей зданий и сооружений технопарка, промышленного технопарка к общей площади территории технопарка, промышленного технопарка должна превышать </w:t>
      </w:r>
      <w:r w:rsidR="0003470A">
        <w:rPr>
          <w:sz w:val="28"/>
          <w:szCs w:val="28"/>
        </w:rPr>
        <w:t xml:space="preserve">            </w:t>
      </w:r>
      <w:r w:rsidRPr="00905DAE">
        <w:rPr>
          <w:sz w:val="28"/>
          <w:szCs w:val="28"/>
        </w:rPr>
        <w:t>2 000 м</w:t>
      </w:r>
      <w:r w:rsidRPr="00905DAE">
        <w:rPr>
          <w:sz w:val="28"/>
          <w:szCs w:val="28"/>
          <w:vertAlign w:val="superscript"/>
        </w:rPr>
        <w:t>2</w:t>
      </w:r>
      <w:r w:rsidRPr="00905DAE">
        <w:rPr>
          <w:sz w:val="28"/>
          <w:szCs w:val="28"/>
        </w:rPr>
        <w:t>/га;</w:t>
      </w:r>
    </w:p>
    <w:p w:rsidR="00A700EE" w:rsidRPr="00905DAE" w:rsidRDefault="00A700EE" w:rsidP="001F6103">
      <w:pPr>
        <w:pStyle w:val="20"/>
        <w:numPr>
          <w:ilvl w:val="1"/>
          <w:numId w:val="35"/>
        </w:numPr>
        <w:shd w:val="clear" w:color="auto" w:fill="auto"/>
        <w:tabs>
          <w:tab w:val="left" w:pos="1188"/>
        </w:tabs>
        <w:spacing w:before="0" w:line="240" w:lineRule="auto"/>
        <w:ind w:left="0" w:firstLine="709"/>
        <w:rPr>
          <w:sz w:val="28"/>
          <w:szCs w:val="28"/>
        </w:rPr>
      </w:pPr>
      <w:r w:rsidRPr="00905DAE">
        <w:rPr>
          <w:sz w:val="28"/>
          <w:szCs w:val="28"/>
        </w:rPr>
        <w:t>в состав территории должны входить земельные участки, категория и вид разрешенного использования которых допускает размещение промышленных объектов;</w:t>
      </w:r>
    </w:p>
    <w:p w:rsidR="00A700EE" w:rsidRPr="00905DAE" w:rsidRDefault="00A700EE" w:rsidP="001F6103">
      <w:pPr>
        <w:pStyle w:val="20"/>
        <w:numPr>
          <w:ilvl w:val="1"/>
          <w:numId w:val="35"/>
        </w:numPr>
        <w:shd w:val="clear" w:color="auto" w:fill="auto"/>
        <w:tabs>
          <w:tab w:val="left" w:pos="1188"/>
        </w:tabs>
        <w:spacing w:before="0" w:line="240" w:lineRule="auto"/>
        <w:ind w:left="0" w:firstLine="709"/>
        <w:rPr>
          <w:sz w:val="28"/>
          <w:szCs w:val="28"/>
        </w:rPr>
      </w:pPr>
      <w:r w:rsidRPr="00905DAE">
        <w:rPr>
          <w:sz w:val="28"/>
          <w:szCs w:val="28"/>
        </w:rPr>
        <w:t>геологические и геодезические параметры территории не препятствуют строительству и размещению промышленных объектов и объектов инфраструктуры;</w:t>
      </w:r>
    </w:p>
    <w:p w:rsidR="00A700EE" w:rsidRPr="00905DAE" w:rsidRDefault="00A700EE" w:rsidP="001F6103">
      <w:pPr>
        <w:pStyle w:val="20"/>
        <w:numPr>
          <w:ilvl w:val="1"/>
          <w:numId w:val="35"/>
        </w:numPr>
        <w:shd w:val="clear" w:color="auto" w:fill="auto"/>
        <w:tabs>
          <w:tab w:val="left" w:pos="1188"/>
        </w:tabs>
        <w:spacing w:before="0" w:line="240" w:lineRule="auto"/>
        <w:ind w:left="0" w:firstLine="709"/>
        <w:rPr>
          <w:sz w:val="28"/>
          <w:szCs w:val="28"/>
        </w:rPr>
      </w:pPr>
      <w:r w:rsidRPr="00905DAE">
        <w:rPr>
          <w:sz w:val="28"/>
          <w:szCs w:val="28"/>
        </w:rPr>
        <w:t>на земельные участки должны быть получены правоустанавливающие документы;</w:t>
      </w:r>
    </w:p>
    <w:p w:rsidR="00A700EE" w:rsidRDefault="00A700EE" w:rsidP="001F6103">
      <w:pPr>
        <w:pStyle w:val="20"/>
        <w:numPr>
          <w:ilvl w:val="1"/>
          <w:numId w:val="35"/>
        </w:numPr>
        <w:shd w:val="clear" w:color="auto" w:fill="auto"/>
        <w:tabs>
          <w:tab w:val="left" w:pos="1360"/>
        </w:tabs>
        <w:spacing w:before="0" w:line="240" w:lineRule="auto"/>
        <w:ind w:left="0" w:firstLine="709"/>
        <w:rPr>
          <w:sz w:val="28"/>
          <w:szCs w:val="28"/>
        </w:rPr>
      </w:pPr>
      <w:r w:rsidRPr="00905DAE">
        <w:rPr>
          <w:sz w:val="28"/>
          <w:szCs w:val="28"/>
        </w:rPr>
        <w:t>на территории отсутствуют обременения, препятствующие использованию территории в качестве техно</w:t>
      </w:r>
      <w:r w:rsidR="0003470A">
        <w:rPr>
          <w:sz w:val="28"/>
          <w:szCs w:val="28"/>
        </w:rPr>
        <w:t>парка, промышленного технопарка;</w:t>
      </w:r>
    </w:p>
    <w:p w:rsidR="0003470A" w:rsidRDefault="0003470A" w:rsidP="001F6103">
      <w:pPr>
        <w:pStyle w:val="20"/>
        <w:numPr>
          <w:ilvl w:val="1"/>
          <w:numId w:val="35"/>
        </w:numPr>
        <w:shd w:val="clear" w:color="auto" w:fill="auto"/>
        <w:tabs>
          <w:tab w:val="left" w:pos="1360"/>
        </w:tabs>
        <w:spacing w:before="0" w:line="240" w:lineRule="auto"/>
        <w:ind w:left="0" w:firstLine="709"/>
        <w:rPr>
          <w:sz w:val="28"/>
          <w:szCs w:val="28"/>
        </w:rPr>
      </w:pPr>
      <w:r w:rsidRPr="0003470A">
        <w:rPr>
          <w:sz w:val="28"/>
          <w:szCs w:val="28"/>
        </w:rPr>
        <w:t xml:space="preserve">наличие на территории технопарка точки присоединения к электрическим сетям, обеспеченной мощностью не менее 2 МВт или подтвержденной уполномоченной сетевой организацией технической возможности технологического присоединения или согласованного в </w:t>
      </w:r>
      <w:r w:rsidRPr="0003470A">
        <w:rPr>
          <w:sz w:val="28"/>
          <w:szCs w:val="28"/>
        </w:rPr>
        <w:lastRenderedPageBreak/>
        <w:t>установленном порядке проекта создания собственных электрических мощностей технопарка с удельной мощностью не менее 0,2 МВт на каждый гектар территории технопарка</w:t>
      </w:r>
      <w:r>
        <w:rPr>
          <w:sz w:val="28"/>
          <w:szCs w:val="28"/>
        </w:rPr>
        <w:t>;</w:t>
      </w:r>
    </w:p>
    <w:p w:rsidR="0003470A" w:rsidRPr="0003470A" w:rsidRDefault="0003470A" w:rsidP="001F6103">
      <w:pPr>
        <w:pStyle w:val="20"/>
        <w:numPr>
          <w:ilvl w:val="1"/>
          <w:numId w:val="35"/>
        </w:numPr>
        <w:shd w:val="clear" w:color="auto" w:fill="auto"/>
        <w:tabs>
          <w:tab w:val="left" w:pos="1360"/>
        </w:tabs>
        <w:spacing w:before="0" w:line="240" w:lineRule="auto"/>
        <w:ind w:left="0" w:firstLine="709"/>
        <w:rPr>
          <w:sz w:val="28"/>
          <w:szCs w:val="28"/>
        </w:rPr>
      </w:pPr>
      <w:r w:rsidRPr="0003470A">
        <w:rPr>
          <w:sz w:val="28"/>
          <w:szCs w:val="28"/>
        </w:rPr>
        <w:t>наличие существующего подключения (технологического присоединения) или технических условий на подключение (технологическое присоединение) к централизованной системе водоснабжения и к централизованной системе водоотведения;</w:t>
      </w:r>
    </w:p>
    <w:p w:rsidR="0003470A" w:rsidRPr="00905DAE" w:rsidRDefault="0003470A" w:rsidP="001F6103">
      <w:pPr>
        <w:pStyle w:val="20"/>
        <w:numPr>
          <w:ilvl w:val="1"/>
          <w:numId w:val="35"/>
        </w:numPr>
        <w:shd w:val="clear" w:color="auto" w:fill="auto"/>
        <w:tabs>
          <w:tab w:val="left" w:pos="1360"/>
        </w:tabs>
        <w:spacing w:before="0" w:line="240" w:lineRule="auto"/>
        <w:ind w:left="0" w:firstLine="709"/>
        <w:rPr>
          <w:sz w:val="28"/>
          <w:szCs w:val="28"/>
        </w:rPr>
      </w:pPr>
      <w:r w:rsidRPr="0003470A">
        <w:rPr>
          <w:sz w:val="28"/>
          <w:szCs w:val="28"/>
        </w:rPr>
        <w:t>наличие существующего подключения (технологического присоединения) или технических условий на подключение (технологическое присоединение) к сетям газораспределения и (или) наличие существующего подключения (технологического присоединения) или технических условий на подключение (технологическое присоединение) к системе теплоснабжения и (или) иных способов обеспечения резидентов теплоснабжением</w:t>
      </w:r>
      <w:r>
        <w:rPr>
          <w:sz w:val="28"/>
          <w:szCs w:val="28"/>
        </w:rPr>
        <w:t>.</w:t>
      </w:r>
    </w:p>
    <w:p w:rsidR="00A700EE" w:rsidRDefault="00A700EE" w:rsidP="00A700EE">
      <w:pPr>
        <w:pStyle w:val="20"/>
        <w:shd w:val="clear" w:color="auto" w:fill="auto"/>
        <w:tabs>
          <w:tab w:val="left" w:pos="1188"/>
        </w:tabs>
        <w:spacing w:before="0" w:line="349" w:lineRule="exact"/>
        <w:ind w:left="2000"/>
      </w:pPr>
    </w:p>
    <w:p w:rsidR="00A700EE" w:rsidRDefault="00A700EE" w:rsidP="00A700EE">
      <w:pPr>
        <w:pStyle w:val="20"/>
        <w:shd w:val="clear" w:color="auto" w:fill="auto"/>
        <w:tabs>
          <w:tab w:val="left" w:pos="1188"/>
        </w:tabs>
        <w:spacing w:before="0" w:line="349" w:lineRule="exact"/>
        <w:ind w:left="2000"/>
      </w:pPr>
    </w:p>
    <w:p w:rsidR="00A700EE" w:rsidRDefault="00A700EE" w:rsidP="00A700EE">
      <w:pPr>
        <w:pStyle w:val="20"/>
        <w:shd w:val="clear" w:color="auto" w:fill="auto"/>
        <w:tabs>
          <w:tab w:val="left" w:pos="1188"/>
        </w:tabs>
        <w:spacing w:before="0" w:line="349" w:lineRule="exact"/>
        <w:ind w:left="2000"/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7F3A79" w:rsidRDefault="007F3A79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1A5872" w:rsidRDefault="001A5872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1A5872" w:rsidRDefault="001A5872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1A5872" w:rsidRDefault="001A5872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1A5872" w:rsidRDefault="001A5872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1A5872" w:rsidRDefault="001A5872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1A5872" w:rsidRDefault="001A5872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1A5872" w:rsidRDefault="001A5872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1A5872" w:rsidRDefault="001A5872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875E6E" w:rsidRDefault="00875E6E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4540B0" w:rsidRDefault="004540B0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CB68F0" w:rsidRDefault="00CB68F0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CB68F0" w:rsidRDefault="00CB68F0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CB68F0" w:rsidRDefault="00CB68F0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</w:p>
    <w:p w:rsidR="00A700EE" w:rsidRPr="009605DE" w:rsidRDefault="00875E6E" w:rsidP="009605DE">
      <w:pPr>
        <w:pStyle w:val="20"/>
        <w:shd w:val="clear" w:color="auto" w:fill="auto"/>
        <w:spacing w:before="0" w:line="299" w:lineRule="exact"/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4</w:t>
      </w:r>
      <w:r w:rsidR="00A700EE" w:rsidRPr="009605DE">
        <w:rPr>
          <w:sz w:val="28"/>
          <w:szCs w:val="28"/>
        </w:rPr>
        <w:t xml:space="preserve"> к Порядку</w:t>
      </w:r>
    </w:p>
    <w:p w:rsidR="00A700EE" w:rsidRPr="009605DE" w:rsidRDefault="00A700EE" w:rsidP="00A700EE">
      <w:pPr>
        <w:pStyle w:val="20"/>
        <w:shd w:val="clear" w:color="auto" w:fill="auto"/>
        <w:spacing w:before="0" w:after="257" w:line="299" w:lineRule="exact"/>
        <w:ind w:left="3560"/>
        <w:jc w:val="right"/>
        <w:rPr>
          <w:sz w:val="28"/>
          <w:szCs w:val="28"/>
        </w:rPr>
      </w:pPr>
      <w:r w:rsidRPr="009605DE">
        <w:rPr>
          <w:sz w:val="28"/>
          <w:szCs w:val="28"/>
        </w:rPr>
        <w:t>проведения отбора управляющих компаний технопарков, промышленных технопарков в целях включения реализуемых ими инвестиционных проектов по созданию и</w:t>
      </w:r>
      <w:r w:rsidR="009605DE">
        <w:rPr>
          <w:sz w:val="28"/>
          <w:szCs w:val="28"/>
        </w:rPr>
        <w:t xml:space="preserve"> </w:t>
      </w:r>
      <w:r w:rsidRPr="009605DE">
        <w:rPr>
          <w:sz w:val="28"/>
          <w:szCs w:val="28"/>
        </w:rPr>
        <w:t xml:space="preserve">(или) развитию </w:t>
      </w:r>
      <w:r w:rsidR="00E40CC4">
        <w:rPr>
          <w:sz w:val="28"/>
          <w:szCs w:val="28"/>
        </w:rPr>
        <w:t>промышленных (</w:t>
      </w:r>
      <w:r w:rsidRPr="009605DE">
        <w:rPr>
          <w:sz w:val="28"/>
          <w:szCs w:val="28"/>
        </w:rPr>
        <w:t>индустриальных</w:t>
      </w:r>
      <w:r w:rsidR="00E40CC4">
        <w:rPr>
          <w:sz w:val="28"/>
          <w:szCs w:val="28"/>
        </w:rPr>
        <w:t>)</w:t>
      </w:r>
      <w:r w:rsidRPr="009605DE">
        <w:rPr>
          <w:sz w:val="28"/>
          <w:szCs w:val="28"/>
        </w:rPr>
        <w:t xml:space="preserve"> парков, технопарков, промышл</w:t>
      </w:r>
      <w:r w:rsidR="00E40CC4">
        <w:rPr>
          <w:sz w:val="28"/>
          <w:szCs w:val="28"/>
        </w:rPr>
        <w:t>енных технопарков в заявку Кур</w:t>
      </w:r>
      <w:r w:rsidRPr="009605DE">
        <w:rPr>
          <w:sz w:val="28"/>
          <w:szCs w:val="28"/>
        </w:rPr>
        <w:t>ской области на участие в отборе субъектов Российской Федерации, бюджетам которых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</w:t>
      </w:r>
    </w:p>
    <w:p w:rsidR="00A700EE" w:rsidRDefault="00A700EE" w:rsidP="00A700EE">
      <w:pPr>
        <w:pStyle w:val="20"/>
        <w:shd w:val="clear" w:color="auto" w:fill="auto"/>
        <w:tabs>
          <w:tab w:val="left" w:pos="1188"/>
        </w:tabs>
        <w:spacing w:before="0" w:line="349" w:lineRule="exact"/>
        <w:ind w:left="2000"/>
      </w:pPr>
    </w:p>
    <w:p w:rsidR="000B7C88" w:rsidRPr="00B236A2" w:rsidRDefault="00177315" w:rsidP="00B236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№</w:t>
      </w:r>
    </w:p>
    <w:p w:rsidR="000B7C88" w:rsidRPr="00B236A2" w:rsidRDefault="000B7C88" w:rsidP="00B2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 xml:space="preserve">       о реализации инвестиционного проекта с управляющей компанией</w:t>
      </w:r>
    </w:p>
    <w:p w:rsidR="000B7C88" w:rsidRPr="00B236A2" w:rsidRDefault="000B7C88" w:rsidP="00B2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__________________________________________________</w:t>
      </w:r>
    </w:p>
    <w:p w:rsidR="000B7C88" w:rsidRPr="00B236A2" w:rsidRDefault="000B7C88" w:rsidP="00B2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C88" w:rsidRPr="00B236A2" w:rsidRDefault="000B7C88" w:rsidP="00B2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 xml:space="preserve">г. </w:t>
      </w:r>
      <w:r w:rsidR="00B236A2">
        <w:rPr>
          <w:rFonts w:ascii="Times New Roman" w:hAnsi="Times New Roman" w:cs="Times New Roman"/>
          <w:sz w:val="28"/>
          <w:szCs w:val="28"/>
        </w:rPr>
        <w:t xml:space="preserve">Курск                    </w:t>
      </w:r>
      <w:r w:rsidRPr="00B236A2">
        <w:rPr>
          <w:rFonts w:ascii="Times New Roman" w:hAnsi="Times New Roman" w:cs="Times New Roman"/>
          <w:sz w:val="28"/>
          <w:szCs w:val="28"/>
        </w:rPr>
        <w:t xml:space="preserve">                                         "___" ____________ 20__ г.</w:t>
      </w:r>
    </w:p>
    <w:p w:rsidR="000B7C88" w:rsidRPr="00B236A2" w:rsidRDefault="000B7C88" w:rsidP="00B2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C88" w:rsidRPr="00B236A2" w:rsidRDefault="00B236A2" w:rsidP="006F5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промышленности, торговли и предпринимательства Курской</w:t>
      </w:r>
      <w:r w:rsidR="000B7C88" w:rsidRPr="00B236A2">
        <w:rPr>
          <w:rFonts w:ascii="Times New Roman" w:hAnsi="Times New Roman" w:cs="Times New Roman"/>
          <w:sz w:val="28"/>
          <w:szCs w:val="28"/>
        </w:rPr>
        <w:t xml:space="preserve">  области, именуемое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«Комитет», в лице _______________________________</w:t>
      </w:r>
      <w:r w:rsidR="000B7C88" w:rsidRPr="00B236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C88" w:rsidRPr="00B236A2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11" w:history="1">
        <w:r w:rsidR="000B7C88" w:rsidRPr="00B236A2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="000B7C88" w:rsidRPr="00B236A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комитете промышленности, торговли и предпринимательства Курской  области, утвержденного  п</w:t>
      </w:r>
      <w:r w:rsidR="000B7C88" w:rsidRPr="00B236A2">
        <w:rPr>
          <w:rFonts w:ascii="Times New Roman" w:hAnsi="Times New Roman" w:cs="Times New Roman"/>
          <w:sz w:val="28"/>
          <w:szCs w:val="28"/>
        </w:rPr>
        <w:t xml:space="preserve">остановлением  </w:t>
      </w:r>
      <w:r w:rsidR="00B96374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B96374">
        <w:rPr>
          <w:rFonts w:ascii="Times New Roman" w:hAnsi="Times New Roman" w:cs="Times New Roman"/>
          <w:sz w:val="28"/>
          <w:szCs w:val="28"/>
        </w:rPr>
        <w:t xml:space="preserve"> от 10.06.2019 г. № 221-пг</w:t>
      </w:r>
      <w:r w:rsidR="000B7C88" w:rsidRPr="00B236A2">
        <w:rPr>
          <w:rFonts w:ascii="Times New Roman" w:hAnsi="Times New Roman" w:cs="Times New Roman"/>
          <w:sz w:val="28"/>
          <w:szCs w:val="28"/>
        </w:rPr>
        <w:t>, с одной стороны и 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именуемое в дальнейшем «Управляющая компания»</w:t>
      </w:r>
      <w:r w:rsidR="000B7C88" w:rsidRPr="00B236A2">
        <w:rPr>
          <w:rFonts w:ascii="Times New Roman" w:hAnsi="Times New Roman" w:cs="Times New Roman"/>
          <w:sz w:val="28"/>
          <w:szCs w:val="28"/>
        </w:rPr>
        <w:t>, в лице _____________________</w:t>
      </w:r>
      <w:r>
        <w:rPr>
          <w:rFonts w:ascii="Times New Roman" w:hAnsi="Times New Roman" w:cs="Times New Roman"/>
          <w:sz w:val="28"/>
          <w:szCs w:val="28"/>
        </w:rPr>
        <w:t>_____________,</w:t>
      </w:r>
      <w:r w:rsidR="000B7C88" w:rsidRPr="00B236A2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C88" w:rsidRPr="00B236A2">
        <w:rPr>
          <w:rFonts w:ascii="Times New Roman" w:hAnsi="Times New Roman" w:cs="Times New Roman"/>
          <w:sz w:val="28"/>
          <w:szCs w:val="28"/>
        </w:rPr>
        <w:t>с  другой  стороны,</w:t>
      </w:r>
      <w:r w:rsidR="007B74C8">
        <w:rPr>
          <w:rFonts w:ascii="Times New Roman" w:hAnsi="Times New Roman" w:cs="Times New Roman"/>
          <w:sz w:val="28"/>
          <w:szCs w:val="28"/>
        </w:rPr>
        <w:t xml:space="preserve">  далее </w:t>
      </w:r>
      <w:r w:rsidR="00875E6E">
        <w:rPr>
          <w:rFonts w:ascii="Times New Roman" w:hAnsi="Times New Roman" w:cs="Times New Roman"/>
          <w:sz w:val="28"/>
          <w:szCs w:val="28"/>
        </w:rPr>
        <w:t xml:space="preserve"> совместно  именуемые  «Стороны»</w:t>
      </w:r>
      <w:r w:rsidR="000B7C88" w:rsidRPr="00B236A2">
        <w:rPr>
          <w:rFonts w:ascii="Times New Roman" w:hAnsi="Times New Roman" w:cs="Times New Roman"/>
          <w:sz w:val="28"/>
          <w:szCs w:val="28"/>
        </w:rPr>
        <w:t>,  на  основании</w:t>
      </w:r>
    </w:p>
    <w:p w:rsidR="000B7C88" w:rsidRPr="00B236A2" w:rsidRDefault="000B7C88" w:rsidP="00B2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36A2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7C88" w:rsidRPr="00B236A2" w:rsidRDefault="000B7C88" w:rsidP="00B2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36A2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7C88" w:rsidRPr="00B236A2" w:rsidRDefault="000B7C88" w:rsidP="00B2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>______________ заключили настоящее Соглашение о нижеследующем.</w:t>
      </w:r>
    </w:p>
    <w:p w:rsidR="000B7C88" w:rsidRDefault="000B7C88" w:rsidP="000B7C88">
      <w:pPr>
        <w:pStyle w:val="ConsPlusNonformat"/>
        <w:jc w:val="both"/>
      </w:pPr>
    </w:p>
    <w:p w:rsidR="000B7C88" w:rsidRPr="00B236A2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36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36A2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0B7C88" w:rsidRPr="00B236A2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C88" w:rsidRPr="00B236A2" w:rsidRDefault="00ED6809" w:rsidP="00ED68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7C88" w:rsidRPr="00B236A2">
        <w:rPr>
          <w:rFonts w:ascii="Times New Roman" w:hAnsi="Times New Roman" w:cs="Times New Roman"/>
          <w:sz w:val="28"/>
          <w:szCs w:val="28"/>
        </w:rPr>
        <w:t>.1. Предметом Соглашения  является взаимодействие Сторон по реализации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  <w:r w:rsidR="000B7C88" w:rsidRPr="00B236A2">
        <w:rPr>
          <w:rFonts w:ascii="Times New Roman" w:hAnsi="Times New Roman" w:cs="Times New Roman"/>
          <w:sz w:val="28"/>
          <w:szCs w:val="28"/>
        </w:rPr>
        <w:t>инвестиционного проекта по созданию и (или) развитию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C88" w:rsidRPr="00B236A2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36A2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7C88" w:rsidRPr="00B236A2" w:rsidRDefault="000B7C88" w:rsidP="00875E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6A2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875E6E">
        <w:rPr>
          <w:rFonts w:ascii="Times New Roman" w:hAnsi="Times New Roman" w:cs="Times New Roman"/>
          <w:sz w:val="24"/>
          <w:szCs w:val="24"/>
        </w:rPr>
        <w:t xml:space="preserve">  </w:t>
      </w:r>
      <w:r w:rsidRPr="00B236A2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B236A2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>(далее  -  инвестиционный проект),  направленное  на обеспечение  льготного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  <w:r w:rsidRPr="00B236A2">
        <w:rPr>
          <w:rFonts w:ascii="Times New Roman" w:hAnsi="Times New Roman" w:cs="Times New Roman"/>
          <w:sz w:val="28"/>
          <w:szCs w:val="28"/>
        </w:rPr>
        <w:t>доступа  субъектов  малого и ср</w:t>
      </w:r>
      <w:r w:rsidR="00B236A2">
        <w:rPr>
          <w:rFonts w:ascii="Times New Roman" w:hAnsi="Times New Roman" w:cs="Times New Roman"/>
          <w:sz w:val="28"/>
          <w:szCs w:val="28"/>
        </w:rPr>
        <w:t xml:space="preserve">еднего предпринимательства  </w:t>
      </w:r>
      <w:r w:rsidR="00B236A2">
        <w:rPr>
          <w:rFonts w:ascii="Times New Roman" w:hAnsi="Times New Roman" w:cs="Times New Roman"/>
          <w:sz w:val="28"/>
          <w:szCs w:val="28"/>
        </w:rPr>
        <w:lastRenderedPageBreak/>
        <w:t>Кур</w:t>
      </w:r>
      <w:r w:rsidRPr="00B236A2">
        <w:rPr>
          <w:rFonts w:ascii="Times New Roman" w:hAnsi="Times New Roman" w:cs="Times New Roman"/>
          <w:sz w:val="28"/>
          <w:szCs w:val="28"/>
        </w:rPr>
        <w:t>ской области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  <w:r w:rsidRPr="00B236A2">
        <w:rPr>
          <w:rFonts w:ascii="Times New Roman" w:hAnsi="Times New Roman" w:cs="Times New Roman"/>
          <w:sz w:val="28"/>
          <w:szCs w:val="28"/>
        </w:rPr>
        <w:t>к  производственным  площадям  и  помещениям  в  целях создания  (развития)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  <w:r w:rsidRPr="00B236A2">
        <w:rPr>
          <w:rFonts w:ascii="Times New Roman" w:hAnsi="Times New Roman" w:cs="Times New Roman"/>
          <w:sz w:val="28"/>
          <w:szCs w:val="28"/>
        </w:rPr>
        <w:t>производственных  и инновационных  компаний  в рамках  федерального проекта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  <w:r w:rsidR="001A5872">
        <w:rPr>
          <w:rFonts w:ascii="Times New Roman" w:hAnsi="Times New Roman" w:cs="Times New Roman"/>
          <w:sz w:val="28"/>
          <w:szCs w:val="28"/>
        </w:rPr>
        <w:t>«</w:t>
      </w:r>
      <w:r w:rsidRPr="00B236A2">
        <w:rPr>
          <w:rFonts w:ascii="Times New Roman" w:hAnsi="Times New Roman" w:cs="Times New Roman"/>
          <w:sz w:val="28"/>
          <w:szCs w:val="28"/>
        </w:rPr>
        <w:t xml:space="preserve">Акселерация  субъектов  малого  </w:t>
      </w:r>
      <w:r w:rsidR="001A5872">
        <w:rPr>
          <w:rFonts w:ascii="Times New Roman" w:hAnsi="Times New Roman" w:cs="Times New Roman"/>
          <w:sz w:val="28"/>
          <w:szCs w:val="28"/>
        </w:rPr>
        <w:t>и среднего  предпринимательства»</w:t>
      </w:r>
      <w:r w:rsidRPr="00B236A2">
        <w:rPr>
          <w:rFonts w:ascii="Times New Roman" w:hAnsi="Times New Roman" w:cs="Times New Roman"/>
          <w:sz w:val="28"/>
          <w:szCs w:val="28"/>
        </w:rPr>
        <w:t xml:space="preserve">  (далее -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  <w:r w:rsidRPr="00B236A2">
        <w:rPr>
          <w:rFonts w:ascii="Times New Roman" w:hAnsi="Times New Roman" w:cs="Times New Roman"/>
          <w:sz w:val="28"/>
          <w:szCs w:val="28"/>
        </w:rPr>
        <w:t>федеральный проект).</w:t>
      </w:r>
    </w:p>
    <w:p w:rsidR="000B7C88" w:rsidRPr="00B236A2" w:rsidRDefault="000B7C88" w:rsidP="00ED68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>1.2. Взаимодействие Сторон осуществляется:</w:t>
      </w:r>
    </w:p>
    <w:p w:rsidR="000B7C88" w:rsidRPr="00B236A2" w:rsidRDefault="000B7C88" w:rsidP="00ED68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>1.2.1. до приняти</w:t>
      </w:r>
      <w:r w:rsidR="00B236A2">
        <w:rPr>
          <w:rFonts w:ascii="Times New Roman" w:hAnsi="Times New Roman" w:cs="Times New Roman"/>
          <w:sz w:val="28"/>
          <w:szCs w:val="28"/>
        </w:rPr>
        <w:t>я решения о предоставлении Кур</w:t>
      </w:r>
      <w:r w:rsidRPr="00B236A2">
        <w:rPr>
          <w:rFonts w:ascii="Times New Roman" w:hAnsi="Times New Roman" w:cs="Times New Roman"/>
          <w:sz w:val="28"/>
          <w:szCs w:val="28"/>
        </w:rPr>
        <w:t>ской области  субсидии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  <w:r w:rsidRPr="00B236A2">
        <w:rPr>
          <w:rFonts w:ascii="Times New Roman" w:hAnsi="Times New Roman" w:cs="Times New Roman"/>
          <w:sz w:val="28"/>
          <w:szCs w:val="28"/>
        </w:rPr>
        <w:t>из федерального бюджета на развитие</w:t>
      </w:r>
    </w:p>
    <w:p w:rsidR="000B7C88" w:rsidRPr="00B236A2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36A2">
        <w:rPr>
          <w:rFonts w:ascii="Times New Roman" w:hAnsi="Times New Roman" w:cs="Times New Roman"/>
          <w:sz w:val="28"/>
          <w:szCs w:val="28"/>
        </w:rPr>
        <w:t>____________________</w:t>
      </w:r>
    </w:p>
    <w:p w:rsidR="000B7C88" w:rsidRPr="00B236A2" w:rsidRDefault="000B7C88" w:rsidP="00875E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6A2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875E6E">
        <w:rPr>
          <w:rFonts w:ascii="Times New Roman" w:hAnsi="Times New Roman" w:cs="Times New Roman"/>
          <w:sz w:val="24"/>
          <w:szCs w:val="24"/>
        </w:rPr>
        <w:t xml:space="preserve"> </w:t>
      </w:r>
      <w:r w:rsidRPr="00B236A2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B236A2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 xml:space="preserve">в  </w:t>
      </w:r>
      <w:r w:rsidR="00B236A2">
        <w:rPr>
          <w:rFonts w:ascii="Times New Roman" w:hAnsi="Times New Roman" w:cs="Times New Roman"/>
          <w:sz w:val="28"/>
          <w:szCs w:val="28"/>
        </w:rPr>
        <w:t>целях  подготовки  заявки   Кур</w:t>
      </w:r>
      <w:r w:rsidRPr="00B236A2">
        <w:rPr>
          <w:rFonts w:ascii="Times New Roman" w:hAnsi="Times New Roman" w:cs="Times New Roman"/>
          <w:sz w:val="28"/>
          <w:szCs w:val="28"/>
        </w:rPr>
        <w:t>ской  области   на  получение   субсидии</w:t>
      </w:r>
      <w:r w:rsidR="001A5872">
        <w:rPr>
          <w:rFonts w:ascii="Times New Roman" w:hAnsi="Times New Roman" w:cs="Times New Roman"/>
          <w:sz w:val="28"/>
          <w:szCs w:val="28"/>
        </w:rPr>
        <w:t xml:space="preserve"> </w:t>
      </w:r>
      <w:r w:rsidRPr="00B236A2">
        <w:rPr>
          <w:rFonts w:ascii="Times New Roman" w:hAnsi="Times New Roman" w:cs="Times New Roman"/>
          <w:sz w:val="28"/>
          <w:szCs w:val="28"/>
        </w:rPr>
        <w:t>на  государственную   поддержку   малого  и  среднего   предпринимательства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  <w:r w:rsidRPr="00B236A2">
        <w:rPr>
          <w:rFonts w:ascii="Times New Roman" w:hAnsi="Times New Roman" w:cs="Times New Roman"/>
          <w:sz w:val="28"/>
          <w:szCs w:val="28"/>
        </w:rPr>
        <w:t>в  субъекте  Российской  Федерации  и участие  в  рассмотрении  мероприятий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  <w:r w:rsidRPr="00B236A2">
        <w:rPr>
          <w:rFonts w:ascii="Times New Roman" w:hAnsi="Times New Roman" w:cs="Times New Roman"/>
          <w:sz w:val="28"/>
          <w:szCs w:val="28"/>
        </w:rPr>
        <w:t>субъектов  Российской Федерации,  бюджетам которых предоставляются субсидии</w:t>
      </w:r>
      <w:r w:rsidR="00B236A2">
        <w:rPr>
          <w:rFonts w:ascii="Times New Roman" w:hAnsi="Times New Roman" w:cs="Times New Roman"/>
          <w:sz w:val="28"/>
          <w:szCs w:val="28"/>
        </w:rPr>
        <w:t xml:space="preserve"> по направлению «</w:t>
      </w:r>
      <w:r w:rsidRPr="00B236A2">
        <w:rPr>
          <w:rFonts w:ascii="Times New Roman" w:hAnsi="Times New Roman" w:cs="Times New Roman"/>
          <w:sz w:val="28"/>
          <w:szCs w:val="28"/>
        </w:rPr>
        <w:t>Обеспечение льготного доступа субъектов  малого и среднего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  <w:r w:rsidRPr="00B236A2">
        <w:rPr>
          <w:rFonts w:ascii="Times New Roman" w:hAnsi="Times New Roman" w:cs="Times New Roman"/>
          <w:sz w:val="28"/>
          <w:szCs w:val="28"/>
        </w:rPr>
        <w:t>предпринимательства  к  производственным  площадям  и  помещениям  в  целях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  <w:r w:rsidRPr="00B236A2">
        <w:rPr>
          <w:rFonts w:ascii="Times New Roman" w:hAnsi="Times New Roman" w:cs="Times New Roman"/>
          <w:sz w:val="28"/>
          <w:szCs w:val="28"/>
        </w:rPr>
        <w:t>создания (развития) производст</w:t>
      </w:r>
      <w:r w:rsidR="00B236A2">
        <w:rPr>
          <w:rFonts w:ascii="Times New Roman" w:hAnsi="Times New Roman" w:cs="Times New Roman"/>
          <w:sz w:val="28"/>
          <w:szCs w:val="28"/>
        </w:rPr>
        <w:t>венных и инновационных компаний»</w:t>
      </w:r>
      <w:r w:rsidRPr="00B236A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B236A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B236A2">
        <w:rPr>
          <w:rFonts w:ascii="Times New Roman" w:hAnsi="Times New Roman" w:cs="Times New Roman"/>
          <w:sz w:val="28"/>
          <w:szCs w:val="28"/>
        </w:rPr>
        <w:t>(далее - Субсидия);</w:t>
      </w:r>
    </w:p>
    <w:p w:rsidR="000B7C88" w:rsidRPr="00B236A2" w:rsidRDefault="000B7C88" w:rsidP="00ED68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 xml:space="preserve">1.2.2. в случае  принятия </w:t>
      </w:r>
      <w:r w:rsidR="00B236A2">
        <w:rPr>
          <w:rFonts w:ascii="Times New Roman" w:hAnsi="Times New Roman" w:cs="Times New Roman"/>
          <w:sz w:val="28"/>
          <w:szCs w:val="28"/>
        </w:rPr>
        <w:t xml:space="preserve"> решения  о предоставлении  Кур</w:t>
      </w:r>
      <w:r w:rsidRPr="00B236A2">
        <w:rPr>
          <w:rFonts w:ascii="Times New Roman" w:hAnsi="Times New Roman" w:cs="Times New Roman"/>
          <w:sz w:val="28"/>
          <w:szCs w:val="28"/>
        </w:rPr>
        <w:t>ской  области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  <w:r w:rsidRPr="00B236A2">
        <w:rPr>
          <w:rFonts w:ascii="Times New Roman" w:hAnsi="Times New Roman" w:cs="Times New Roman"/>
          <w:sz w:val="28"/>
          <w:szCs w:val="28"/>
        </w:rPr>
        <w:t>Субсидии  до  принятия  решения  о  предоставлении  субсидии  из областного</w:t>
      </w:r>
      <w:r w:rsidR="00B236A2">
        <w:rPr>
          <w:rFonts w:ascii="Times New Roman" w:hAnsi="Times New Roman" w:cs="Times New Roman"/>
          <w:sz w:val="28"/>
          <w:szCs w:val="28"/>
        </w:rPr>
        <w:t xml:space="preserve"> </w:t>
      </w:r>
      <w:r w:rsidRPr="00B236A2">
        <w:rPr>
          <w:rFonts w:ascii="Times New Roman" w:hAnsi="Times New Roman" w:cs="Times New Roman"/>
          <w:sz w:val="28"/>
          <w:szCs w:val="28"/>
        </w:rPr>
        <w:t>бюджета управляющей компании на развитие</w:t>
      </w:r>
    </w:p>
    <w:p w:rsidR="000B7C88" w:rsidRPr="00B236A2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36A2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7C88" w:rsidRPr="00B236A2" w:rsidRDefault="000B7C88" w:rsidP="00875E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6A2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875E6E">
        <w:rPr>
          <w:rFonts w:ascii="Times New Roman" w:hAnsi="Times New Roman" w:cs="Times New Roman"/>
          <w:sz w:val="24"/>
          <w:szCs w:val="24"/>
        </w:rPr>
        <w:t xml:space="preserve"> </w:t>
      </w:r>
      <w:r w:rsidRPr="00B236A2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B236A2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>и  далее  в  течение  срока  действия   настоящего  Соглашения  -  в  целях</w:t>
      </w:r>
      <w:r w:rsidR="001A5872">
        <w:rPr>
          <w:rFonts w:ascii="Times New Roman" w:hAnsi="Times New Roman" w:cs="Times New Roman"/>
          <w:sz w:val="28"/>
          <w:szCs w:val="28"/>
        </w:rPr>
        <w:t xml:space="preserve"> </w:t>
      </w:r>
      <w:r w:rsidRPr="00B236A2">
        <w:rPr>
          <w:rFonts w:ascii="Times New Roman" w:hAnsi="Times New Roman" w:cs="Times New Roman"/>
          <w:sz w:val="28"/>
          <w:szCs w:val="28"/>
        </w:rPr>
        <w:t>обеспечения соблюдения  необходимого уровня  частных инвестиций  в развитие</w:t>
      </w:r>
    </w:p>
    <w:p w:rsidR="000B7C88" w:rsidRPr="00B236A2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21E47">
        <w:rPr>
          <w:rFonts w:ascii="Times New Roman" w:hAnsi="Times New Roman" w:cs="Times New Roman"/>
          <w:sz w:val="28"/>
          <w:szCs w:val="28"/>
        </w:rPr>
        <w:t>______________________</w:t>
      </w:r>
      <w:r w:rsidRPr="00B236A2">
        <w:rPr>
          <w:rFonts w:ascii="Times New Roman" w:hAnsi="Times New Roman" w:cs="Times New Roman"/>
          <w:sz w:val="28"/>
          <w:szCs w:val="28"/>
        </w:rPr>
        <w:t>,</w:t>
      </w:r>
    </w:p>
    <w:p w:rsidR="000B7C88" w:rsidRPr="00F21E47" w:rsidRDefault="000B7C88" w:rsidP="00875E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E47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875E6E">
        <w:rPr>
          <w:rFonts w:ascii="Times New Roman" w:hAnsi="Times New Roman" w:cs="Times New Roman"/>
          <w:sz w:val="24"/>
          <w:szCs w:val="24"/>
        </w:rPr>
        <w:t xml:space="preserve"> </w:t>
      </w:r>
      <w:r w:rsidRPr="00F21E47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B236A2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6A2">
        <w:rPr>
          <w:rFonts w:ascii="Times New Roman" w:hAnsi="Times New Roman" w:cs="Times New Roman"/>
          <w:sz w:val="28"/>
          <w:szCs w:val="28"/>
        </w:rPr>
        <w:t>установленного законодательством Российской Федерации;</w:t>
      </w:r>
    </w:p>
    <w:p w:rsidR="000B7C88" w:rsidRPr="00F21E47" w:rsidRDefault="000B7C88" w:rsidP="00ED68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1.2.3. в  случае  принятия  соглашения   о  предоставлении  управляющей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компании  субсидии  из  областного  бюджета  в период  действия  соглашения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о предоставлении  управляющей  компании  субсидии  из  областного бюджета -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в   целях    обеспечения    развития    субъектов    малого    и   среднего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пр</w:t>
      </w:r>
      <w:r w:rsidR="00F21E47">
        <w:rPr>
          <w:rFonts w:ascii="Times New Roman" w:hAnsi="Times New Roman" w:cs="Times New Roman"/>
          <w:sz w:val="28"/>
          <w:szCs w:val="28"/>
        </w:rPr>
        <w:t>едпринимательства   Кур</w:t>
      </w:r>
      <w:r w:rsidRPr="00F21E47">
        <w:rPr>
          <w:rFonts w:ascii="Times New Roman" w:hAnsi="Times New Roman" w:cs="Times New Roman"/>
          <w:sz w:val="28"/>
          <w:szCs w:val="28"/>
        </w:rPr>
        <w:t>ской   области,   размещающих   свои  предприятия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на производственных площадях и в помещениях</w:t>
      </w:r>
    </w:p>
    <w:p w:rsidR="000B7C88" w:rsidRPr="00F21E47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21E47">
        <w:rPr>
          <w:rFonts w:ascii="Times New Roman" w:hAnsi="Times New Roman" w:cs="Times New Roman"/>
          <w:sz w:val="28"/>
          <w:szCs w:val="28"/>
        </w:rPr>
        <w:t>______________________</w:t>
      </w:r>
      <w:r w:rsidRPr="00F21E47">
        <w:rPr>
          <w:rFonts w:ascii="Times New Roman" w:hAnsi="Times New Roman" w:cs="Times New Roman"/>
          <w:sz w:val="28"/>
          <w:szCs w:val="28"/>
        </w:rPr>
        <w:t>;</w:t>
      </w:r>
    </w:p>
    <w:p w:rsidR="000B7C88" w:rsidRPr="00F21E47" w:rsidRDefault="000B7C88" w:rsidP="00875E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E47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875E6E">
        <w:rPr>
          <w:rFonts w:ascii="Times New Roman" w:hAnsi="Times New Roman" w:cs="Times New Roman"/>
          <w:sz w:val="24"/>
          <w:szCs w:val="24"/>
        </w:rPr>
        <w:t xml:space="preserve"> </w:t>
      </w:r>
      <w:r w:rsidRPr="00F21E47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F21E47" w:rsidRDefault="000B7C88" w:rsidP="00ED68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1.2.4. после  окончания  срока  действия  соглашения  о  предоставлении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управляющей компании  субсидии  из областного бюджета до истечения  10 лет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с момента  приняти</w:t>
      </w:r>
      <w:r w:rsidR="00F21E47">
        <w:rPr>
          <w:rFonts w:ascii="Times New Roman" w:hAnsi="Times New Roman" w:cs="Times New Roman"/>
          <w:sz w:val="28"/>
          <w:szCs w:val="28"/>
        </w:rPr>
        <w:t>я  решения  о предоставлении  Кур</w:t>
      </w:r>
      <w:r w:rsidRPr="00F21E47">
        <w:rPr>
          <w:rFonts w:ascii="Times New Roman" w:hAnsi="Times New Roman" w:cs="Times New Roman"/>
          <w:sz w:val="28"/>
          <w:szCs w:val="28"/>
        </w:rPr>
        <w:t>ской  области  Субсидии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в целях обеспечения  целевого использования бюджетных средств, вложенных  в</w:t>
      </w:r>
    </w:p>
    <w:p w:rsidR="000B7C88" w:rsidRPr="00F21E47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21E47">
        <w:rPr>
          <w:rFonts w:ascii="Times New Roman" w:hAnsi="Times New Roman" w:cs="Times New Roman"/>
          <w:sz w:val="28"/>
          <w:szCs w:val="28"/>
        </w:rPr>
        <w:t>____________________</w:t>
      </w:r>
    </w:p>
    <w:p w:rsidR="000B7C88" w:rsidRPr="00F21E47" w:rsidRDefault="000B7C88" w:rsidP="00875E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E47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875E6E">
        <w:rPr>
          <w:rFonts w:ascii="Times New Roman" w:hAnsi="Times New Roman" w:cs="Times New Roman"/>
          <w:sz w:val="24"/>
          <w:szCs w:val="24"/>
        </w:rPr>
        <w:t xml:space="preserve"> </w:t>
      </w:r>
      <w:r w:rsidRPr="00F21E47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B96374" w:rsidRDefault="000B7C88" w:rsidP="000B7C88">
      <w:pPr>
        <w:pStyle w:val="ConsPlusNonformat"/>
        <w:jc w:val="both"/>
      </w:pPr>
      <w:r>
        <w:t xml:space="preserve">                       </w:t>
      </w:r>
    </w:p>
    <w:p w:rsidR="000B7C88" w:rsidRPr="00F21E47" w:rsidRDefault="000B7C88" w:rsidP="00B963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lastRenderedPageBreak/>
        <w:t>2. Права и обязанности Сторон</w:t>
      </w:r>
    </w:p>
    <w:p w:rsidR="000B7C88" w:rsidRPr="00F21E47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C88" w:rsidRPr="00F21E47" w:rsidRDefault="000B7C88" w:rsidP="00ED68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 xml:space="preserve">2.1. В  случае  принятия  </w:t>
      </w:r>
      <w:r w:rsidR="00F21E47">
        <w:rPr>
          <w:rFonts w:ascii="Times New Roman" w:hAnsi="Times New Roman" w:cs="Times New Roman"/>
          <w:sz w:val="28"/>
          <w:szCs w:val="28"/>
        </w:rPr>
        <w:t>решения  о  предоставлении  Кур</w:t>
      </w:r>
      <w:r w:rsidRPr="00F21E47">
        <w:rPr>
          <w:rFonts w:ascii="Times New Roman" w:hAnsi="Times New Roman" w:cs="Times New Roman"/>
          <w:sz w:val="28"/>
          <w:szCs w:val="28"/>
        </w:rPr>
        <w:t>ской  области</w:t>
      </w:r>
      <w:r w:rsidR="007B74C8">
        <w:rPr>
          <w:rFonts w:ascii="Times New Roman" w:hAnsi="Times New Roman" w:cs="Times New Roman"/>
          <w:sz w:val="28"/>
          <w:szCs w:val="28"/>
        </w:rPr>
        <w:t xml:space="preserve"> </w:t>
      </w:r>
      <w:r w:rsidR="00F21E47">
        <w:rPr>
          <w:rFonts w:ascii="Times New Roman" w:hAnsi="Times New Roman" w:cs="Times New Roman"/>
          <w:sz w:val="28"/>
          <w:szCs w:val="28"/>
        </w:rPr>
        <w:t>Субсидии Комитет</w:t>
      </w:r>
      <w:r w:rsidRPr="00F21E47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0B7C88" w:rsidRPr="00F21E47" w:rsidRDefault="000B7C88" w:rsidP="00ED68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2.1.1. обеспечивать  оказание мер  финансовой и нефинансовой  поддержки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Управляющей компании и резидентам</w:t>
      </w:r>
    </w:p>
    <w:p w:rsidR="000B7C88" w:rsidRPr="00F21E47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21E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7C88" w:rsidRPr="00F21E47" w:rsidRDefault="000B7C88" w:rsidP="00875E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E47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875E6E">
        <w:rPr>
          <w:rFonts w:ascii="Times New Roman" w:hAnsi="Times New Roman" w:cs="Times New Roman"/>
          <w:sz w:val="24"/>
          <w:szCs w:val="24"/>
        </w:rPr>
        <w:t xml:space="preserve"> </w:t>
      </w:r>
      <w:r w:rsidRPr="00F21E47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F21E47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в рамках действующего законодательства и реализации федерального проекта,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в том числе  через организации  инфраструктуры  поддержки  субъектов малого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и среднего предпринимательства и федеральные институты развития;</w:t>
      </w:r>
    </w:p>
    <w:p w:rsidR="000B7C88" w:rsidRPr="00F21E47" w:rsidRDefault="000B7C88" w:rsidP="00ED68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2.1.2. оказывать   в  пределах   своей   компетенции   в   соответствии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с действующим законодательством содействие Управляющей компании в создании,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функционировании и развитии</w:t>
      </w:r>
    </w:p>
    <w:p w:rsidR="000B7C88" w:rsidRPr="00F21E47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21E47">
        <w:rPr>
          <w:rFonts w:ascii="Times New Roman" w:hAnsi="Times New Roman" w:cs="Times New Roman"/>
          <w:sz w:val="28"/>
          <w:szCs w:val="28"/>
        </w:rPr>
        <w:t>___________________________</w:t>
      </w:r>
      <w:r w:rsidRPr="00F21E47">
        <w:rPr>
          <w:rFonts w:ascii="Times New Roman" w:hAnsi="Times New Roman" w:cs="Times New Roman"/>
          <w:sz w:val="28"/>
          <w:szCs w:val="28"/>
        </w:rPr>
        <w:t>;</w:t>
      </w:r>
    </w:p>
    <w:p w:rsidR="000B7C88" w:rsidRPr="00F21E47" w:rsidRDefault="000B7C88" w:rsidP="00875E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E47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875E6E">
        <w:rPr>
          <w:rFonts w:ascii="Times New Roman" w:hAnsi="Times New Roman" w:cs="Times New Roman"/>
          <w:sz w:val="24"/>
          <w:szCs w:val="24"/>
        </w:rPr>
        <w:t xml:space="preserve"> </w:t>
      </w:r>
      <w:r w:rsidRPr="00F21E47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F21E47" w:rsidRDefault="000B7C88" w:rsidP="00ED68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2.1.3. содействовать   в  случае внесения изменений  в  действующие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 и нормативные правовые акты</w:t>
      </w:r>
      <w:r w:rsidR="00F21E47">
        <w:rPr>
          <w:rFonts w:ascii="Times New Roman" w:hAnsi="Times New Roman" w:cs="Times New Roman"/>
          <w:sz w:val="28"/>
          <w:szCs w:val="28"/>
        </w:rPr>
        <w:t xml:space="preserve"> Кур</w:t>
      </w:r>
      <w:r w:rsidRPr="00F21E47">
        <w:rPr>
          <w:rFonts w:ascii="Times New Roman" w:hAnsi="Times New Roman" w:cs="Times New Roman"/>
          <w:sz w:val="28"/>
          <w:szCs w:val="28"/>
        </w:rPr>
        <w:t>ской области сохранению обязательств Сторон,  предусмотренных настоящим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0B7C88" w:rsidRPr="00F21E47" w:rsidRDefault="00F21E47" w:rsidP="00ED68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Комитет</w:t>
      </w:r>
      <w:r w:rsidR="000B7C88" w:rsidRPr="00F21E4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B7C88" w:rsidRPr="00F21E47" w:rsidRDefault="000B7C88" w:rsidP="00ED68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2.2.1. запрашивать и получать от Управляющей компании информацию о ходе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развития</w:t>
      </w:r>
    </w:p>
    <w:p w:rsidR="000B7C88" w:rsidRPr="00F21E47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21E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7C88" w:rsidRPr="00F21E47" w:rsidRDefault="000B7C88" w:rsidP="00875E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E47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875E6E">
        <w:rPr>
          <w:rFonts w:ascii="Times New Roman" w:hAnsi="Times New Roman" w:cs="Times New Roman"/>
          <w:sz w:val="24"/>
          <w:szCs w:val="24"/>
        </w:rPr>
        <w:t xml:space="preserve"> </w:t>
      </w:r>
      <w:r w:rsidRPr="00F21E47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F21E47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и документацию,  необходимую  для проверки  соблюдения  условий  настоящего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Соглашения,  в течение 10 лет с момента принятия решения  о предоставлении</w:t>
      </w:r>
      <w:r w:rsidR="00F21E47">
        <w:rPr>
          <w:rFonts w:ascii="Times New Roman" w:hAnsi="Times New Roman" w:cs="Times New Roman"/>
          <w:sz w:val="28"/>
          <w:szCs w:val="28"/>
        </w:rPr>
        <w:t xml:space="preserve"> Кур</w:t>
      </w:r>
      <w:r w:rsidRPr="00F21E47">
        <w:rPr>
          <w:rFonts w:ascii="Times New Roman" w:hAnsi="Times New Roman" w:cs="Times New Roman"/>
          <w:sz w:val="28"/>
          <w:szCs w:val="28"/>
        </w:rPr>
        <w:t>ской области Субсидии;</w:t>
      </w:r>
    </w:p>
    <w:p w:rsidR="000B7C88" w:rsidRPr="00F21E47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2.2.2. осуществлять   контроль   реализации   инвестиционного   проекта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по результатам анализа информации о реализации  инвестиционного проекта,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 xml:space="preserve">предоставляемой  Управляющей  компанией  в соответствии с </w:t>
      </w:r>
      <w:hyperlink w:anchor="P553" w:history="1">
        <w:r w:rsidRPr="00F21E47">
          <w:rPr>
            <w:rFonts w:ascii="Times New Roman" w:hAnsi="Times New Roman" w:cs="Times New Roman"/>
            <w:color w:val="0000FF"/>
            <w:sz w:val="28"/>
            <w:szCs w:val="28"/>
          </w:rPr>
          <w:t>подпунктом 2.3.10</w:t>
        </w:r>
      </w:hyperlink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пункта 2.3 настоящего Соглашения;</w:t>
      </w:r>
    </w:p>
    <w:p w:rsidR="000B7C88" w:rsidRPr="00F21E47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4"/>
      <w:bookmarkEnd w:id="0"/>
      <w:r w:rsidRPr="00F21E47">
        <w:rPr>
          <w:rFonts w:ascii="Times New Roman" w:hAnsi="Times New Roman" w:cs="Times New Roman"/>
          <w:sz w:val="28"/>
          <w:szCs w:val="28"/>
        </w:rPr>
        <w:t>2.2.3. в случае  выявления  фактов  невыполнения  Управляющей компанией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 xml:space="preserve">обязательств, предусмотренных </w:t>
      </w:r>
      <w:hyperlink w:anchor="P483" w:history="1">
        <w:r w:rsidRPr="00F21E47">
          <w:rPr>
            <w:rFonts w:ascii="Times New Roman" w:hAnsi="Times New Roman" w:cs="Times New Roman"/>
            <w:color w:val="0000FF"/>
            <w:sz w:val="28"/>
            <w:szCs w:val="28"/>
          </w:rPr>
          <w:t>пунктом 2.3</w:t>
        </w:r>
      </w:hyperlink>
      <w:r w:rsidRPr="00F21E47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пяти  рабочих  дней  с даты выявления факта  (фактов)  невыполнения условий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 xml:space="preserve">настоящего Соглашения  направлять  </w:t>
      </w:r>
      <w:r w:rsidR="00ED1B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1E47">
        <w:rPr>
          <w:rFonts w:ascii="Times New Roman" w:hAnsi="Times New Roman" w:cs="Times New Roman"/>
          <w:sz w:val="28"/>
          <w:szCs w:val="28"/>
        </w:rPr>
        <w:t>в Управляющую компанию  акт  о выявлении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факта  (фактов)   невыполнения  условий   Соглашения   с  указанием  сроков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их устранения;</w:t>
      </w:r>
    </w:p>
    <w:p w:rsidR="000B7C88" w:rsidRPr="00F21E47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 xml:space="preserve">2.2.4. направлять  в  Управляющую  компанию  уведомление  </w:t>
      </w:r>
      <w:r w:rsidR="00ED1B2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1E47">
        <w:rPr>
          <w:rFonts w:ascii="Times New Roman" w:hAnsi="Times New Roman" w:cs="Times New Roman"/>
          <w:sz w:val="28"/>
          <w:szCs w:val="28"/>
        </w:rPr>
        <w:t>о расторжении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 xml:space="preserve">настоящего Соглашения  в одностороннем порядке </w:t>
      </w:r>
      <w:r w:rsidR="00ED1B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1E47">
        <w:rPr>
          <w:rFonts w:ascii="Times New Roman" w:hAnsi="Times New Roman" w:cs="Times New Roman"/>
          <w:sz w:val="28"/>
          <w:szCs w:val="28"/>
        </w:rPr>
        <w:t>в случаях,  предусмотренных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81" w:history="1">
        <w:r w:rsidRPr="00F21E47">
          <w:rPr>
            <w:rFonts w:ascii="Times New Roman" w:hAnsi="Times New Roman" w:cs="Times New Roman"/>
            <w:color w:val="0000FF"/>
            <w:sz w:val="28"/>
            <w:szCs w:val="28"/>
          </w:rPr>
          <w:t>пунктом 4.3</w:t>
        </w:r>
      </w:hyperlink>
      <w:r w:rsidRPr="00F21E4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B7C88" w:rsidRPr="00F21E47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3"/>
      <w:bookmarkEnd w:id="1"/>
      <w:r w:rsidRPr="00F21E47">
        <w:rPr>
          <w:rFonts w:ascii="Times New Roman" w:hAnsi="Times New Roman" w:cs="Times New Roman"/>
          <w:sz w:val="28"/>
          <w:szCs w:val="28"/>
        </w:rPr>
        <w:t>2.3. Управляющая компания обязана:</w:t>
      </w:r>
    </w:p>
    <w:p w:rsidR="000B7C88" w:rsidRPr="00F21E47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 xml:space="preserve">2.3.1. обеспечить   реализацию  проекта   в  соответствии   </w:t>
      </w:r>
      <w:r w:rsidR="00ED1B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21E47">
        <w:rPr>
          <w:rFonts w:ascii="Times New Roman" w:hAnsi="Times New Roman" w:cs="Times New Roman"/>
          <w:sz w:val="28"/>
          <w:szCs w:val="28"/>
        </w:rPr>
        <w:t xml:space="preserve">с  </w:t>
      </w:r>
      <w:hyperlink w:anchor="P658" w:history="1">
        <w:r w:rsidRPr="00F21E47">
          <w:rPr>
            <w:rFonts w:ascii="Times New Roman" w:hAnsi="Times New Roman" w:cs="Times New Roman"/>
            <w:color w:val="0000FF"/>
            <w:sz w:val="28"/>
            <w:szCs w:val="28"/>
          </w:rPr>
          <w:t>графиком</w:t>
        </w:r>
      </w:hyperlink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 xml:space="preserve">выполнения  работ  по  реализации   инвестиционного  </w:t>
      </w:r>
      <w:r w:rsidRPr="00F21E47">
        <w:rPr>
          <w:rFonts w:ascii="Times New Roman" w:hAnsi="Times New Roman" w:cs="Times New Roman"/>
          <w:sz w:val="28"/>
          <w:szCs w:val="28"/>
        </w:rPr>
        <w:lastRenderedPageBreak/>
        <w:t>проекта, приведенным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в приложении 1 к настоящему Соглашению;</w:t>
      </w:r>
    </w:p>
    <w:p w:rsidR="000B7C88" w:rsidRPr="00F21E47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 xml:space="preserve">2.3.2. обеспечить выполнение </w:t>
      </w:r>
      <w:hyperlink w:anchor="P685" w:history="1">
        <w:r w:rsidRPr="00F21E47">
          <w:rPr>
            <w:rFonts w:ascii="Times New Roman" w:hAnsi="Times New Roman" w:cs="Times New Roman"/>
            <w:color w:val="0000FF"/>
            <w:sz w:val="28"/>
            <w:szCs w:val="28"/>
          </w:rPr>
          <w:t>графика</w:t>
        </w:r>
      </w:hyperlink>
      <w:r w:rsidRPr="00F21E47">
        <w:rPr>
          <w:rFonts w:ascii="Times New Roman" w:hAnsi="Times New Roman" w:cs="Times New Roman"/>
          <w:sz w:val="28"/>
          <w:szCs w:val="28"/>
        </w:rPr>
        <w:t xml:space="preserve"> финансирования работ по реализации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 xml:space="preserve">инвестиционного   проекта,   приведенного   в  приложении  </w:t>
      </w:r>
      <w:r w:rsidR="00ED1B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1E47">
        <w:rPr>
          <w:rFonts w:ascii="Times New Roman" w:hAnsi="Times New Roman" w:cs="Times New Roman"/>
          <w:sz w:val="28"/>
          <w:szCs w:val="28"/>
        </w:rPr>
        <w:t>2  к  настоящему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Соглашению;</w:t>
      </w:r>
    </w:p>
    <w:p w:rsidR="000B7C88" w:rsidRPr="00F21E47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2.3.3. осуществлять мероприятия, необходимые для привлечения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на территорию</w:t>
      </w:r>
    </w:p>
    <w:p w:rsidR="000B7C88" w:rsidRPr="00F21E47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21E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7C88" w:rsidRPr="00F21E47" w:rsidRDefault="000B7C88" w:rsidP="005035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E47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5035F3">
        <w:rPr>
          <w:rFonts w:ascii="Times New Roman" w:hAnsi="Times New Roman" w:cs="Times New Roman"/>
          <w:sz w:val="24"/>
          <w:szCs w:val="24"/>
        </w:rPr>
        <w:t xml:space="preserve"> </w:t>
      </w:r>
      <w:r w:rsidRPr="00F21E47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F21E47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резидентов  -  субъектов  малого  и среднего  предпринима</w:t>
      </w:r>
      <w:r w:rsidR="00F21E47">
        <w:rPr>
          <w:rFonts w:ascii="Times New Roman" w:hAnsi="Times New Roman" w:cs="Times New Roman"/>
          <w:sz w:val="28"/>
          <w:szCs w:val="28"/>
        </w:rPr>
        <w:t>тельства  Кур</w:t>
      </w:r>
      <w:r w:rsidRPr="00F21E47">
        <w:rPr>
          <w:rFonts w:ascii="Times New Roman" w:hAnsi="Times New Roman" w:cs="Times New Roman"/>
          <w:sz w:val="28"/>
          <w:szCs w:val="28"/>
        </w:rPr>
        <w:t>ской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области,   а   также   юридических   и   физических   лиц,   обеспечивающих</w:t>
      </w:r>
      <w:r w:rsidR="00F21E47">
        <w:rPr>
          <w:rFonts w:ascii="Times New Roman" w:hAnsi="Times New Roman" w:cs="Times New Roman"/>
          <w:sz w:val="28"/>
          <w:szCs w:val="28"/>
        </w:rPr>
        <w:t xml:space="preserve"> </w:t>
      </w:r>
      <w:r w:rsidRPr="00F21E47">
        <w:rPr>
          <w:rFonts w:ascii="Times New Roman" w:hAnsi="Times New Roman" w:cs="Times New Roman"/>
          <w:sz w:val="28"/>
          <w:szCs w:val="28"/>
        </w:rPr>
        <w:t>инфраструктуру</w:t>
      </w:r>
    </w:p>
    <w:p w:rsidR="000B7C88" w:rsidRPr="00F21E47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21E47">
        <w:rPr>
          <w:rFonts w:ascii="Times New Roman" w:hAnsi="Times New Roman" w:cs="Times New Roman"/>
          <w:sz w:val="28"/>
          <w:szCs w:val="28"/>
        </w:rPr>
        <w:t>____________________</w:t>
      </w:r>
    </w:p>
    <w:p w:rsidR="000B7C88" w:rsidRPr="00F21E47" w:rsidRDefault="000B7C88" w:rsidP="005035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E47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5035F3">
        <w:rPr>
          <w:rFonts w:ascii="Times New Roman" w:hAnsi="Times New Roman" w:cs="Times New Roman"/>
          <w:sz w:val="24"/>
          <w:szCs w:val="24"/>
        </w:rPr>
        <w:t xml:space="preserve"> </w:t>
      </w:r>
      <w:r w:rsidRPr="00F21E47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F21E47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и предоставляющих услуги резидентам</w:t>
      </w:r>
    </w:p>
    <w:p w:rsidR="000B7C88" w:rsidRPr="00F21E47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E4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21E47">
        <w:rPr>
          <w:rFonts w:ascii="Times New Roman" w:hAnsi="Times New Roman" w:cs="Times New Roman"/>
          <w:sz w:val="28"/>
          <w:szCs w:val="28"/>
        </w:rPr>
        <w:t>______________________</w:t>
      </w:r>
      <w:r w:rsidRPr="00F21E47">
        <w:rPr>
          <w:rFonts w:ascii="Times New Roman" w:hAnsi="Times New Roman" w:cs="Times New Roman"/>
          <w:sz w:val="28"/>
          <w:szCs w:val="28"/>
        </w:rPr>
        <w:t>;</w:t>
      </w:r>
    </w:p>
    <w:p w:rsidR="000B7C88" w:rsidRPr="00F21E47" w:rsidRDefault="000B7C88" w:rsidP="001F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E47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1F4314">
        <w:rPr>
          <w:rFonts w:ascii="Times New Roman" w:hAnsi="Times New Roman" w:cs="Times New Roman"/>
          <w:sz w:val="24"/>
          <w:szCs w:val="24"/>
        </w:rPr>
        <w:t xml:space="preserve"> </w:t>
      </w:r>
      <w:r w:rsidRPr="00F21E47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2.3.4. обеспечивать   льготный  доступ   субъектов  малого  и  среднего</w:t>
      </w:r>
      <w:r w:rsidR="00ED1B26">
        <w:rPr>
          <w:rFonts w:ascii="Times New Roman" w:hAnsi="Times New Roman" w:cs="Times New Roman"/>
          <w:sz w:val="28"/>
          <w:szCs w:val="28"/>
        </w:rPr>
        <w:t xml:space="preserve"> </w:t>
      </w:r>
      <w:r w:rsidR="00D97F1B">
        <w:rPr>
          <w:rFonts w:ascii="Times New Roman" w:hAnsi="Times New Roman" w:cs="Times New Roman"/>
          <w:sz w:val="28"/>
          <w:szCs w:val="28"/>
        </w:rPr>
        <w:t>предпринимательства    Ку</w:t>
      </w:r>
      <w:r w:rsidRPr="00D97F1B">
        <w:rPr>
          <w:rFonts w:ascii="Times New Roman" w:hAnsi="Times New Roman" w:cs="Times New Roman"/>
          <w:sz w:val="28"/>
          <w:szCs w:val="28"/>
        </w:rPr>
        <w:t>рской   области   к   производственным   площадям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и помещениям  в целях создания (развития)  производственных и инновационных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компаний;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2.3.5. вести реестр резидентов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7F1B">
        <w:rPr>
          <w:rFonts w:ascii="Times New Roman" w:hAnsi="Times New Roman" w:cs="Times New Roman"/>
          <w:sz w:val="28"/>
          <w:szCs w:val="28"/>
        </w:rPr>
        <w:t>______________________</w:t>
      </w:r>
      <w:r w:rsidRPr="00D97F1B">
        <w:rPr>
          <w:rFonts w:ascii="Times New Roman" w:hAnsi="Times New Roman" w:cs="Times New Roman"/>
          <w:sz w:val="28"/>
          <w:szCs w:val="28"/>
        </w:rPr>
        <w:t>,</w:t>
      </w:r>
    </w:p>
    <w:p w:rsidR="000B7C88" w:rsidRPr="00D97F1B" w:rsidRDefault="000B7C88" w:rsidP="001F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F1B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1F4314">
        <w:rPr>
          <w:rFonts w:ascii="Times New Roman" w:hAnsi="Times New Roman" w:cs="Times New Roman"/>
          <w:sz w:val="24"/>
          <w:szCs w:val="24"/>
        </w:rPr>
        <w:t xml:space="preserve"> </w:t>
      </w:r>
      <w:r w:rsidRPr="00D97F1B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заключать  соглашения о ведении  хозяйственной  деятельности  на территории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7F1B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7C88" w:rsidRPr="00D97F1B" w:rsidRDefault="000B7C88" w:rsidP="001F4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F1B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1F4314">
        <w:rPr>
          <w:rFonts w:ascii="Times New Roman" w:hAnsi="Times New Roman" w:cs="Times New Roman"/>
          <w:sz w:val="24"/>
          <w:szCs w:val="24"/>
        </w:rPr>
        <w:t xml:space="preserve"> </w:t>
      </w:r>
      <w:r w:rsidRPr="00D97F1B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с резидентами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7F1B">
        <w:rPr>
          <w:rFonts w:ascii="Times New Roman" w:hAnsi="Times New Roman" w:cs="Times New Roman"/>
          <w:sz w:val="28"/>
          <w:szCs w:val="28"/>
        </w:rPr>
        <w:t>______________________</w:t>
      </w:r>
      <w:r w:rsidRPr="00D97F1B">
        <w:rPr>
          <w:rFonts w:ascii="Times New Roman" w:hAnsi="Times New Roman" w:cs="Times New Roman"/>
          <w:sz w:val="28"/>
          <w:szCs w:val="28"/>
        </w:rPr>
        <w:t>,</w:t>
      </w:r>
    </w:p>
    <w:p w:rsidR="000B7C88" w:rsidRPr="00D97F1B" w:rsidRDefault="000B7C88" w:rsidP="00D97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F1B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1F4314">
        <w:rPr>
          <w:rFonts w:ascii="Times New Roman" w:hAnsi="Times New Roman" w:cs="Times New Roman"/>
          <w:sz w:val="24"/>
          <w:szCs w:val="24"/>
        </w:rPr>
        <w:t xml:space="preserve"> </w:t>
      </w:r>
      <w:r w:rsidRPr="00D97F1B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 xml:space="preserve">обеспечивать  своевременное представление таких соглашений  в </w:t>
      </w:r>
      <w:r w:rsidR="00D97F1B">
        <w:rPr>
          <w:rFonts w:ascii="Times New Roman" w:hAnsi="Times New Roman" w:cs="Times New Roman"/>
          <w:sz w:val="28"/>
          <w:szCs w:val="28"/>
        </w:rPr>
        <w:t>Комитет</w:t>
      </w:r>
      <w:r w:rsidRPr="00D97F1B">
        <w:rPr>
          <w:rFonts w:ascii="Times New Roman" w:hAnsi="Times New Roman" w:cs="Times New Roman"/>
          <w:sz w:val="28"/>
          <w:szCs w:val="28"/>
        </w:rPr>
        <w:t>,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 xml:space="preserve">осуществлять  их реализацию  в рамках своих обязательств, вести </w:t>
      </w:r>
      <w:hyperlink w:anchor="P724" w:history="1">
        <w:r w:rsidRPr="00D97F1B">
          <w:rPr>
            <w:rFonts w:ascii="Times New Roman" w:hAnsi="Times New Roman" w:cs="Times New Roman"/>
            <w:color w:val="0000FF"/>
            <w:sz w:val="28"/>
            <w:szCs w:val="28"/>
          </w:rPr>
          <w:t>мониторинг</w:t>
        </w:r>
      </w:hyperlink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заполнения площадей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7F1B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7C88" w:rsidRPr="00D97F1B" w:rsidRDefault="000B7C88" w:rsidP="00D97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F1B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1F4314">
        <w:rPr>
          <w:rFonts w:ascii="Times New Roman" w:hAnsi="Times New Roman" w:cs="Times New Roman"/>
          <w:sz w:val="24"/>
          <w:szCs w:val="24"/>
        </w:rPr>
        <w:t xml:space="preserve"> </w:t>
      </w:r>
      <w:r w:rsidRPr="00D97F1B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по форме согласно приложению 3 к настоящему Соглашению;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2.3.6. обеспечивать  создание  и эксплуатацию  объектов  инфраструктуры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и функционирование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7F1B">
        <w:rPr>
          <w:rFonts w:ascii="Times New Roman" w:hAnsi="Times New Roman" w:cs="Times New Roman"/>
          <w:sz w:val="28"/>
          <w:szCs w:val="28"/>
        </w:rPr>
        <w:t>_____________________</w:t>
      </w:r>
      <w:r w:rsidR="004A5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C88" w:rsidRDefault="000B7C88" w:rsidP="00D97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F1B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1F4314">
        <w:rPr>
          <w:rFonts w:ascii="Times New Roman" w:hAnsi="Times New Roman" w:cs="Times New Roman"/>
          <w:sz w:val="24"/>
          <w:szCs w:val="24"/>
        </w:rPr>
        <w:t xml:space="preserve"> </w:t>
      </w:r>
      <w:r w:rsidRPr="00D97F1B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4A5E56" w:rsidRPr="00D97F1B" w:rsidRDefault="004A5E56" w:rsidP="004A5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5E56">
        <w:rPr>
          <w:rFonts w:ascii="Times New Roman" w:hAnsi="Times New Roman" w:cs="Times New Roman"/>
          <w:sz w:val="28"/>
          <w:szCs w:val="28"/>
        </w:rPr>
        <w:t>в течение не менее 10 лет с момента предоставления субсидии на его создание и (или) развитие</w:t>
      </w:r>
      <w:r w:rsidRPr="00D97F1B">
        <w:rPr>
          <w:rFonts w:ascii="Times New Roman" w:hAnsi="Times New Roman" w:cs="Times New Roman"/>
          <w:sz w:val="28"/>
          <w:szCs w:val="28"/>
        </w:rPr>
        <w:t>;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2.3.7. предоставлять силами сотрудников  Управляющей компании или иных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привлеченных на договорной основе организаций резидентам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7F1B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7C88" w:rsidRPr="00D97F1B" w:rsidRDefault="000B7C88" w:rsidP="00D97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F1B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1F4314">
        <w:rPr>
          <w:rFonts w:ascii="Times New Roman" w:hAnsi="Times New Roman" w:cs="Times New Roman"/>
          <w:sz w:val="24"/>
          <w:szCs w:val="24"/>
        </w:rPr>
        <w:t xml:space="preserve"> </w:t>
      </w:r>
      <w:r w:rsidRPr="00D97F1B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Default="000B7C88" w:rsidP="000B7C88">
      <w:pPr>
        <w:pStyle w:val="ConsPlusNonformat"/>
        <w:jc w:val="both"/>
      </w:pPr>
      <w:r w:rsidRPr="00D97F1B">
        <w:rPr>
          <w:rFonts w:ascii="Times New Roman" w:hAnsi="Times New Roman" w:cs="Times New Roman"/>
          <w:sz w:val="28"/>
          <w:szCs w:val="28"/>
        </w:rPr>
        <w:lastRenderedPageBreak/>
        <w:t>- субъектам малого и ср</w:t>
      </w:r>
      <w:r w:rsidR="00D97F1B">
        <w:rPr>
          <w:rFonts w:ascii="Times New Roman" w:hAnsi="Times New Roman" w:cs="Times New Roman"/>
          <w:sz w:val="28"/>
          <w:szCs w:val="28"/>
        </w:rPr>
        <w:t>еднего предпринимательства  Кур</w:t>
      </w:r>
      <w:r w:rsidRPr="00D97F1B">
        <w:rPr>
          <w:rFonts w:ascii="Times New Roman" w:hAnsi="Times New Roman" w:cs="Times New Roman"/>
          <w:sz w:val="28"/>
          <w:szCs w:val="28"/>
        </w:rPr>
        <w:t>ской области услуги,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необходимые  для обеспечения  их деятельности,  включая специализированные,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правовые,  консалтинговые,  маркетинговые,  информационные  и  другие  виды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услуг;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2.3.8. обеспечивать  информационное  сопровождение  официального  сайта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7F1B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7C88" w:rsidRPr="00D97F1B" w:rsidRDefault="000B7C88" w:rsidP="00D97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F1B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1F4314">
        <w:rPr>
          <w:rFonts w:ascii="Times New Roman" w:hAnsi="Times New Roman" w:cs="Times New Roman"/>
          <w:sz w:val="24"/>
          <w:szCs w:val="24"/>
        </w:rPr>
        <w:t xml:space="preserve"> </w:t>
      </w:r>
      <w:r w:rsidRPr="00D97F1B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2.3.9. проводить  информационные кампании  по презентации  возможностей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7F1B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7C88" w:rsidRPr="00D97F1B" w:rsidRDefault="000B7C88" w:rsidP="00D97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F1B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1F4314">
        <w:rPr>
          <w:rFonts w:ascii="Times New Roman" w:hAnsi="Times New Roman" w:cs="Times New Roman"/>
          <w:sz w:val="24"/>
          <w:szCs w:val="24"/>
        </w:rPr>
        <w:t xml:space="preserve"> </w:t>
      </w:r>
      <w:r w:rsidRPr="00D97F1B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в региональных,  российских  средствах  массовой  информации,  в том  числе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Интернет;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3"/>
      <w:bookmarkEnd w:id="2"/>
      <w:r w:rsidRPr="00D97F1B">
        <w:rPr>
          <w:rFonts w:ascii="Times New Roman" w:hAnsi="Times New Roman" w:cs="Times New Roman"/>
          <w:sz w:val="28"/>
          <w:szCs w:val="28"/>
        </w:rPr>
        <w:t>2.3.10. ежегодно   не   позднее  20  дней   с  момента  сдачи   годовой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 xml:space="preserve">бухгалтерской отчетности предоставлять в </w:t>
      </w:r>
      <w:r w:rsidR="00D97F1B">
        <w:rPr>
          <w:rFonts w:ascii="Times New Roman" w:hAnsi="Times New Roman" w:cs="Times New Roman"/>
          <w:sz w:val="28"/>
          <w:szCs w:val="28"/>
        </w:rPr>
        <w:t>Комитет</w:t>
      </w:r>
      <w:r w:rsidRPr="00D97F1B">
        <w:rPr>
          <w:rFonts w:ascii="Times New Roman" w:hAnsi="Times New Roman" w:cs="Times New Roman"/>
          <w:sz w:val="28"/>
          <w:szCs w:val="28"/>
        </w:rPr>
        <w:t xml:space="preserve"> информацию о реализации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проекта  нарастающим  итогом с момента  начала  реализации  инвестиционного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проекта в произвольной форме.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2.4. Управляющая компания имеет право: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2.4.1. заключать  соглашения  и  договоры,  необходимые  для реализации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бизнес-плана развития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7F1B">
        <w:rPr>
          <w:rFonts w:ascii="Times New Roman" w:hAnsi="Times New Roman" w:cs="Times New Roman"/>
          <w:sz w:val="28"/>
          <w:szCs w:val="28"/>
        </w:rPr>
        <w:t>______________________</w:t>
      </w:r>
      <w:r w:rsidRPr="00D97F1B">
        <w:rPr>
          <w:rFonts w:ascii="Times New Roman" w:hAnsi="Times New Roman" w:cs="Times New Roman"/>
          <w:sz w:val="28"/>
          <w:szCs w:val="28"/>
        </w:rPr>
        <w:t>,</w:t>
      </w:r>
    </w:p>
    <w:p w:rsidR="000B7C88" w:rsidRPr="00D97F1B" w:rsidRDefault="000B7C88" w:rsidP="00D97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F1B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1F4314">
        <w:rPr>
          <w:rFonts w:ascii="Times New Roman" w:hAnsi="Times New Roman" w:cs="Times New Roman"/>
          <w:sz w:val="24"/>
          <w:szCs w:val="24"/>
        </w:rPr>
        <w:t xml:space="preserve"> </w:t>
      </w:r>
      <w:r w:rsidRPr="00D97F1B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с третьими лицами;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2.4.2. на  получение   государственной  поддержки,   формы,  механизмы,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правила  и порядок  предоставления  которой определяются  законодательством</w:t>
      </w:r>
      <w:r w:rsidR="00D97F1B">
        <w:rPr>
          <w:rFonts w:ascii="Times New Roman" w:hAnsi="Times New Roman" w:cs="Times New Roman"/>
          <w:sz w:val="28"/>
          <w:szCs w:val="28"/>
        </w:rPr>
        <w:t xml:space="preserve"> Российской Федерации и Ку</w:t>
      </w:r>
      <w:r w:rsidRPr="00D97F1B">
        <w:rPr>
          <w:rFonts w:ascii="Times New Roman" w:hAnsi="Times New Roman" w:cs="Times New Roman"/>
          <w:sz w:val="28"/>
          <w:szCs w:val="28"/>
        </w:rPr>
        <w:t>рской области;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 xml:space="preserve">2.4.3. представлять в </w:t>
      </w:r>
      <w:r w:rsidR="00D97F1B">
        <w:rPr>
          <w:rFonts w:ascii="Times New Roman" w:hAnsi="Times New Roman" w:cs="Times New Roman"/>
          <w:sz w:val="28"/>
          <w:szCs w:val="28"/>
        </w:rPr>
        <w:t>Комитет</w:t>
      </w:r>
      <w:r w:rsidRPr="00D97F1B">
        <w:rPr>
          <w:rFonts w:ascii="Times New Roman" w:hAnsi="Times New Roman" w:cs="Times New Roman"/>
          <w:sz w:val="28"/>
          <w:szCs w:val="28"/>
        </w:rPr>
        <w:t xml:space="preserve">  предложения  по изменению  условий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0B7C88" w:rsidRDefault="000B7C88" w:rsidP="000B7C88">
      <w:pPr>
        <w:pStyle w:val="ConsPlusNonformat"/>
        <w:jc w:val="both"/>
      </w:pPr>
    </w:p>
    <w:p w:rsidR="000B7C88" w:rsidRPr="00D97F1B" w:rsidRDefault="000B7C88" w:rsidP="00D97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3. Срок действия Соглашения</w:t>
      </w:r>
    </w:p>
    <w:p w:rsidR="000B7C88" w:rsidRPr="00D97F1B" w:rsidRDefault="000B7C88" w:rsidP="00D97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 xml:space="preserve">3.1. Соглашение заключается на срок до </w:t>
      </w:r>
      <w:r w:rsidR="00D97F1B">
        <w:rPr>
          <w:rFonts w:ascii="Times New Roman" w:hAnsi="Times New Roman" w:cs="Times New Roman"/>
          <w:sz w:val="28"/>
          <w:szCs w:val="28"/>
        </w:rPr>
        <w:t>__________</w:t>
      </w:r>
      <w:r w:rsidRPr="00D97F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3.2. Участники  Соглашения  могут  пролонгировать  действие  Соглашения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на согласованный Сторонами срок.</w:t>
      </w:r>
    </w:p>
    <w:p w:rsidR="000B7C88" w:rsidRDefault="000B7C88" w:rsidP="000B7C88">
      <w:pPr>
        <w:pStyle w:val="ConsPlusNonformat"/>
        <w:jc w:val="both"/>
      </w:pP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 w:rsidRPr="00D97F1B">
        <w:rPr>
          <w:rFonts w:ascii="Times New Roman" w:hAnsi="Times New Roman" w:cs="Times New Roman"/>
          <w:sz w:val="28"/>
          <w:szCs w:val="28"/>
        </w:rPr>
        <w:t>4. Порядок расторжения Соглашения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4.1. Настоящее Соглашение может быть расторгнуто по соглашению Сторон.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4.2. Соглашение  расторгается  по истечении  срока  его действия,  если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Стороны не заключили Соглашение о его пролонгации.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1"/>
      <w:bookmarkEnd w:id="3"/>
      <w:r w:rsidRPr="00D97F1B">
        <w:rPr>
          <w:rFonts w:ascii="Times New Roman" w:hAnsi="Times New Roman" w:cs="Times New Roman"/>
          <w:sz w:val="28"/>
          <w:szCs w:val="28"/>
        </w:rPr>
        <w:t xml:space="preserve">4.3. По  инициативе  </w:t>
      </w:r>
      <w:r w:rsidR="00D97F1B">
        <w:rPr>
          <w:rFonts w:ascii="Times New Roman" w:hAnsi="Times New Roman" w:cs="Times New Roman"/>
          <w:sz w:val="28"/>
          <w:szCs w:val="28"/>
        </w:rPr>
        <w:t>Комитета</w:t>
      </w:r>
      <w:r w:rsidRPr="00D97F1B">
        <w:rPr>
          <w:rFonts w:ascii="Times New Roman" w:hAnsi="Times New Roman" w:cs="Times New Roman"/>
          <w:sz w:val="28"/>
          <w:szCs w:val="28"/>
        </w:rPr>
        <w:t xml:space="preserve">  Соглашение  может  быть  расторгнуто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в одностороннем порядке: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 xml:space="preserve">4.3.1. при невыполнении обязательств  со стороны  Управляющей </w:t>
      </w:r>
      <w:r w:rsidRPr="00D97F1B">
        <w:rPr>
          <w:rFonts w:ascii="Times New Roman" w:hAnsi="Times New Roman" w:cs="Times New Roman"/>
          <w:sz w:val="28"/>
          <w:szCs w:val="28"/>
        </w:rPr>
        <w:lastRenderedPageBreak/>
        <w:t>компании,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установленных Соглашением;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4.3.2. при не</w:t>
      </w:r>
      <w:r w:rsidR="00CA6335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устранении Управляющей компанией факта (фактов)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 xml:space="preserve">невыполнения  условий  настоящего Соглашения  в установленные </w:t>
      </w:r>
      <w:r w:rsidR="00D97F1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D97F1B">
        <w:rPr>
          <w:rFonts w:ascii="Times New Roman" w:hAnsi="Times New Roman" w:cs="Times New Roman"/>
          <w:sz w:val="28"/>
          <w:szCs w:val="28"/>
        </w:rPr>
        <w:t xml:space="preserve">сроки в соответствии </w:t>
      </w:r>
      <w:hyperlink w:anchor="P474" w:history="1">
        <w:r w:rsidRPr="00D97F1B">
          <w:rPr>
            <w:rFonts w:ascii="Times New Roman" w:hAnsi="Times New Roman" w:cs="Times New Roman"/>
            <w:color w:val="0000FF"/>
            <w:sz w:val="28"/>
            <w:szCs w:val="28"/>
          </w:rPr>
          <w:t>подпунктом 2.2.3 пункта 2.2</w:t>
        </w:r>
      </w:hyperlink>
      <w:r w:rsidRPr="00D97F1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0B7C88" w:rsidRPr="00D97F1B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4.3.3. если в течение двух лет подряд в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7F1B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7C88" w:rsidRPr="00D97F1B" w:rsidRDefault="000B7C88" w:rsidP="00D97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F1B">
        <w:rPr>
          <w:rFonts w:ascii="Times New Roman" w:hAnsi="Times New Roman" w:cs="Times New Roman"/>
          <w:sz w:val="24"/>
          <w:szCs w:val="24"/>
        </w:rPr>
        <w:t>(наименование технопарка,</w:t>
      </w:r>
      <w:r w:rsidR="001F4314">
        <w:rPr>
          <w:rFonts w:ascii="Times New Roman" w:hAnsi="Times New Roman" w:cs="Times New Roman"/>
          <w:sz w:val="24"/>
          <w:szCs w:val="24"/>
        </w:rPr>
        <w:t xml:space="preserve"> </w:t>
      </w:r>
      <w:r w:rsidRPr="00D97F1B">
        <w:rPr>
          <w:rFonts w:ascii="Times New Roman" w:hAnsi="Times New Roman" w:cs="Times New Roman"/>
          <w:sz w:val="24"/>
          <w:szCs w:val="24"/>
        </w:rPr>
        <w:t>промышленного технопарка)</w:t>
      </w:r>
    </w:p>
    <w:p w:rsidR="000B7C88" w:rsidRPr="00D97F1B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не  осуществляли  деятельность  резиденты  -  субъекты  малого  и  среднего</w:t>
      </w:r>
      <w:r w:rsidR="00D97F1B">
        <w:rPr>
          <w:rFonts w:ascii="Times New Roman" w:hAnsi="Times New Roman" w:cs="Times New Roman"/>
          <w:sz w:val="28"/>
          <w:szCs w:val="28"/>
        </w:rPr>
        <w:t xml:space="preserve"> предпринимательства   Ку</w:t>
      </w:r>
      <w:r w:rsidRPr="00D97F1B">
        <w:rPr>
          <w:rFonts w:ascii="Times New Roman" w:hAnsi="Times New Roman" w:cs="Times New Roman"/>
          <w:sz w:val="28"/>
          <w:szCs w:val="28"/>
        </w:rPr>
        <w:t>рской  области,  но  не  ранее   даты   заключения</w:t>
      </w:r>
      <w:r w:rsidR="00D97F1B">
        <w:rPr>
          <w:rFonts w:ascii="Times New Roman" w:hAnsi="Times New Roman" w:cs="Times New Roman"/>
          <w:sz w:val="28"/>
          <w:szCs w:val="28"/>
        </w:rPr>
        <w:t xml:space="preserve"> </w:t>
      </w:r>
      <w:r w:rsidRPr="00D97F1B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0B7C88" w:rsidRPr="0065640C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0C">
        <w:rPr>
          <w:rFonts w:ascii="Times New Roman" w:hAnsi="Times New Roman" w:cs="Times New Roman"/>
          <w:sz w:val="28"/>
          <w:szCs w:val="28"/>
        </w:rPr>
        <w:t>4.4. По  инициативе   Управляющей   компании   Соглашение   может  быть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расторгнуто   в  одностороннем   порядке   при  невыполнении   обязательств</w:t>
      </w:r>
      <w:r w:rsidR="0065640C">
        <w:rPr>
          <w:rFonts w:ascii="Times New Roman" w:hAnsi="Times New Roman" w:cs="Times New Roman"/>
          <w:sz w:val="28"/>
          <w:szCs w:val="28"/>
        </w:rPr>
        <w:t xml:space="preserve"> со  стороны   Комитета</w:t>
      </w:r>
      <w:r w:rsidRPr="0065640C">
        <w:rPr>
          <w:rFonts w:ascii="Times New Roman" w:hAnsi="Times New Roman" w:cs="Times New Roman"/>
          <w:sz w:val="28"/>
          <w:szCs w:val="28"/>
        </w:rPr>
        <w:t>,   определенных   Соглашением,   с  уведомлением</w:t>
      </w:r>
      <w:r w:rsidR="0065640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5640C">
        <w:rPr>
          <w:rFonts w:ascii="Times New Roman" w:hAnsi="Times New Roman" w:cs="Times New Roman"/>
          <w:sz w:val="28"/>
          <w:szCs w:val="28"/>
        </w:rPr>
        <w:t xml:space="preserve"> в письменной форме в трехдневный срок.</w:t>
      </w:r>
    </w:p>
    <w:p w:rsidR="000B7C88" w:rsidRPr="0065640C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0C">
        <w:rPr>
          <w:rFonts w:ascii="Times New Roman" w:hAnsi="Times New Roman" w:cs="Times New Roman"/>
          <w:sz w:val="28"/>
          <w:szCs w:val="28"/>
        </w:rPr>
        <w:t>4.5. Соглашение может быть расторгнуто досрочно в случае:</w:t>
      </w:r>
    </w:p>
    <w:p w:rsidR="000B7C88" w:rsidRPr="0065640C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0C">
        <w:rPr>
          <w:rFonts w:ascii="Times New Roman" w:hAnsi="Times New Roman" w:cs="Times New Roman"/>
          <w:sz w:val="28"/>
          <w:szCs w:val="28"/>
        </w:rPr>
        <w:t>4.5.1. неисполнения или ненадлежащего исполнения  одной из Сторон своих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обязательств в соответствии с настоящим Соглашением;</w:t>
      </w:r>
    </w:p>
    <w:p w:rsidR="000B7C88" w:rsidRPr="0065640C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0C">
        <w:rPr>
          <w:rFonts w:ascii="Times New Roman" w:hAnsi="Times New Roman" w:cs="Times New Roman"/>
          <w:sz w:val="28"/>
          <w:szCs w:val="28"/>
        </w:rPr>
        <w:t>4.5.2. ликвидации  Управляющей  компании  по решению суда  (в том числе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в связи с признанием ее банкротом) или по решению ее учредителей.</w:t>
      </w:r>
    </w:p>
    <w:p w:rsidR="000B7C88" w:rsidRDefault="000B7C88" w:rsidP="000B7C88">
      <w:pPr>
        <w:pStyle w:val="ConsPlusNonformat"/>
        <w:jc w:val="both"/>
      </w:pPr>
    </w:p>
    <w:p w:rsidR="000B7C88" w:rsidRPr="0065640C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65640C">
        <w:rPr>
          <w:rFonts w:ascii="Times New Roman" w:hAnsi="Times New Roman" w:cs="Times New Roman"/>
          <w:sz w:val="28"/>
          <w:szCs w:val="28"/>
        </w:rPr>
        <w:t>5. Ответственность Сторон и порядок разрешения споров</w:t>
      </w:r>
    </w:p>
    <w:p w:rsidR="000B7C88" w:rsidRPr="0065640C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C88" w:rsidRPr="0065640C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0C">
        <w:rPr>
          <w:rFonts w:ascii="Times New Roman" w:hAnsi="Times New Roman" w:cs="Times New Roman"/>
          <w:sz w:val="28"/>
          <w:szCs w:val="28"/>
        </w:rPr>
        <w:t>5.1. Стороны    несут    ответственность    по   своим   обязательствам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0B7C88" w:rsidRPr="0065640C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0C">
        <w:rPr>
          <w:rFonts w:ascii="Times New Roman" w:hAnsi="Times New Roman" w:cs="Times New Roman"/>
          <w:sz w:val="28"/>
          <w:szCs w:val="28"/>
        </w:rPr>
        <w:t>5.2. Споры,   возникающие   между  Сторонами   в  связи  с  исполнением</w:t>
      </w:r>
      <w:r w:rsidR="00DE59DA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настоящего  Соглашения,  решаются  ими,  по  возможности,  путем проведения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переговоров с оформлением соответствующих протоколов или иных документов.</w:t>
      </w:r>
    </w:p>
    <w:p w:rsidR="000B7C88" w:rsidRPr="0065640C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0C">
        <w:rPr>
          <w:rFonts w:ascii="Times New Roman" w:hAnsi="Times New Roman" w:cs="Times New Roman"/>
          <w:sz w:val="28"/>
          <w:szCs w:val="28"/>
        </w:rPr>
        <w:t>5.3. В  случае   невозможности   решить   споры  и  разногласия   путем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переговоров в течение одного месяца с момента начала переговоров  они могут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быть решены в судебном порядке.</w:t>
      </w:r>
    </w:p>
    <w:p w:rsidR="000B7C88" w:rsidRPr="00DE59DA" w:rsidRDefault="000B7C88" w:rsidP="000B7C88">
      <w:pPr>
        <w:pStyle w:val="ConsPlusNonformat"/>
        <w:jc w:val="both"/>
        <w:rPr>
          <w:sz w:val="28"/>
          <w:szCs w:val="28"/>
        </w:rPr>
      </w:pPr>
    </w:p>
    <w:p w:rsidR="000B7C88" w:rsidRPr="0065640C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 w:rsidRPr="0065640C">
        <w:rPr>
          <w:rFonts w:ascii="Times New Roman" w:hAnsi="Times New Roman" w:cs="Times New Roman"/>
          <w:sz w:val="28"/>
          <w:szCs w:val="28"/>
        </w:rPr>
        <w:t>6. Действия непреодолимой силы</w:t>
      </w:r>
    </w:p>
    <w:p w:rsidR="000B7C88" w:rsidRPr="0065640C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C88" w:rsidRPr="0065640C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0C">
        <w:rPr>
          <w:rFonts w:ascii="Times New Roman" w:hAnsi="Times New Roman" w:cs="Times New Roman"/>
          <w:sz w:val="28"/>
          <w:szCs w:val="28"/>
        </w:rPr>
        <w:t>6.1. Ни одна из Сторон  не несет  ответственности  за нарушение условий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настоящего  Соглашения,  если  это  вызвано  обстоятельствами,   связанными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с действием  непреодолимой  силы,  а именно:  стихийные  бедствия,  военные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действия,   действия  государственных  органов,  препятствующие  выполнению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Сторонами своих обязательств.</w:t>
      </w:r>
    </w:p>
    <w:p w:rsidR="000B7C88" w:rsidRPr="0065640C" w:rsidRDefault="000B7C88" w:rsidP="00CA5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0C">
        <w:rPr>
          <w:rFonts w:ascii="Times New Roman" w:hAnsi="Times New Roman" w:cs="Times New Roman"/>
          <w:sz w:val="28"/>
          <w:szCs w:val="28"/>
        </w:rPr>
        <w:t>6.2. Сторона, для которой созданы условия невозможности  исполнения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обязательств, немедленно письменно информирует другую Сторону о наступлении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вышеуказанных обстоятельств.</w:t>
      </w:r>
    </w:p>
    <w:p w:rsidR="00CB68F0" w:rsidRDefault="00CB68F0" w:rsidP="00DE5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7C88" w:rsidRPr="0065640C" w:rsidRDefault="000B7C88" w:rsidP="00DE5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640C">
        <w:rPr>
          <w:rFonts w:ascii="Times New Roman" w:hAnsi="Times New Roman" w:cs="Times New Roman"/>
          <w:sz w:val="28"/>
          <w:szCs w:val="28"/>
        </w:rPr>
        <w:lastRenderedPageBreak/>
        <w:t>7. Заключительные положения</w:t>
      </w:r>
    </w:p>
    <w:p w:rsidR="000B7C88" w:rsidRPr="0065640C" w:rsidRDefault="000B7C88" w:rsidP="000B7C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C88" w:rsidRPr="0065640C" w:rsidRDefault="000B7C88" w:rsidP="006F5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0C">
        <w:rPr>
          <w:rFonts w:ascii="Times New Roman" w:hAnsi="Times New Roman" w:cs="Times New Roman"/>
          <w:sz w:val="28"/>
          <w:szCs w:val="28"/>
        </w:rPr>
        <w:t>7.1. В  соответствии  с  антимонопольным  законодательством  Российской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Федерации настоящее Соглашение  не направлено на ограничение сотрудничества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Сторон с другими Управляющими компаниями  и организациями  и не преследует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цели ограничения деятельности других организаций, общественных объединений</w:t>
      </w:r>
      <w:r w:rsidR="0065640C">
        <w:rPr>
          <w:rFonts w:ascii="Times New Roman" w:hAnsi="Times New Roman" w:cs="Times New Roman"/>
          <w:sz w:val="28"/>
          <w:szCs w:val="28"/>
        </w:rPr>
        <w:t xml:space="preserve"> на территории Ку</w:t>
      </w:r>
      <w:r w:rsidRPr="0065640C">
        <w:rPr>
          <w:rFonts w:ascii="Times New Roman" w:hAnsi="Times New Roman" w:cs="Times New Roman"/>
          <w:sz w:val="28"/>
          <w:szCs w:val="28"/>
        </w:rPr>
        <w:t>рской области.</w:t>
      </w:r>
    </w:p>
    <w:p w:rsidR="000B7C88" w:rsidRPr="0065640C" w:rsidRDefault="000B7C88" w:rsidP="006F5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0C">
        <w:rPr>
          <w:rFonts w:ascii="Times New Roman" w:hAnsi="Times New Roman" w:cs="Times New Roman"/>
          <w:sz w:val="28"/>
          <w:szCs w:val="28"/>
        </w:rPr>
        <w:t>7.2. Настоящее Соглашение составлено в двух экземплярах, имеющих равную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юридическую силу, по одному экземпляру для каждой из Сторон.</w:t>
      </w:r>
    </w:p>
    <w:p w:rsidR="000B7C88" w:rsidRDefault="000B7C88" w:rsidP="006F5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0C">
        <w:rPr>
          <w:rFonts w:ascii="Times New Roman" w:hAnsi="Times New Roman" w:cs="Times New Roman"/>
          <w:sz w:val="28"/>
          <w:szCs w:val="28"/>
        </w:rPr>
        <w:t>7.3. Настоящее   Соглашение   может   быть   изменено   либо  дополнено</w:t>
      </w:r>
      <w:r w:rsidR="00DE59DA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по   соглашению   Сторон.    Все   изменения   и   дополнения   оформляются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дополнительными соглашениями Сторон,  которые являются  неотъемлемой частью</w:t>
      </w:r>
      <w:r w:rsidR="0065640C"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настоящего Соглашения и вступают в силу с момента подписания их Сторонами.</w:t>
      </w:r>
    </w:p>
    <w:p w:rsidR="0065640C" w:rsidRDefault="0065640C" w:rsidP="00656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640C" w:rsidRPr="0065640C" w:rsidRDefault="0065640C" w:rsidP="006564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640C">
        <w:rPr>
          <w:rFonts w:ascii="Times New Roman" w:hAnsi="Times New Roman" w:cs="Times New Roman"/>
          <w:sz w:val="28"/>
          <w:szCs w:val="28"/>
        </w:rPr>
        <w:t xml:space="preserve">8. </w:t>
      </w:r>
      <w:r w:rsidR="004A5E56" w:rsidRPr="004A5E56">
        <w:rPr>
          <w:rFonts w:ascii="Times New Roman" w:hAnsi="Times New Roman" w:cs="Times New Roman"/>
          <w:sz w:val="28"/>
          <w:szCs w:val="28"/>
        </w:rPr>
        <w:t>Юридические адреса и подписи Сторон</w:t>
      </w:r>
      <w:r w:rsidR="004A5E56" w:rsidRPr="0065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0C" w:rsidRPr="0065640C" w:rsidRDefault="0065640C" w:rsidP="00656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420"/>
        <w:gridCol w:w="4652"/>
      </w:tblGrid>
      <w:tr w:rsidR="0065640C" w:rsidTr="00A86B61">
        <w:tc>
          <w:tcPr>
            <w:tcW w:w="4420" w:type="dxa"/>
          </w:tcPr>
          <w:p w:rsidR="0065640C" w:rsidRPr="001F4314" w:rsidRDefault="0065640C" w:rsidP="00CB68F0">
            <w:pPr>
              <w:pStyle w:val="20"/>
              <w:shd w:val="clear" w:color="auto" w:fill="auto"/>
              <w:tabs>
                <w:tab w:val="left" w:pos="251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1F4314">
              <w:rPr>
                <w:sz w:val="28"/>
                <w:szCs w:val="28"/>
              </w:rPr>
              <w:t>Комитет промышленности, торговли и предпринимательства Курской области</w:t>
            </w:r>
          </w:p>
        </w:tc>
        <w:tc>
          <w:tcPr>
            <w:tcW w:w="4652" w:type="dxa"/>
          </w:tcPr>
          <w:p w:rsidR="0065640C" w:rsidRPr="00CB68F0" w:rsidRDefault="00CB68F0" w:rsidP="00CB68F0">
            <w:pPr>
              <w:pStyle w:val="20"/>
              <w:shd w:val="clear" w:color="auto" w:fill="auto"/>
              <w:tabs>
                <w:tab w:val="left" w:pos="251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CB68F0">
              <w:rPr>
                <w:sz w:val="28"/>
                <w:szCs w:val="28"/>
              </w:rPr>
              <w:t>Управляющая компания</w:t>
            </w:r>
          </w:p>
        </w:tc>
      </w:tr>
    </w:tbl>
    <w:p w:rsidR="00DE59DA" w:rsidRDefault="00DE59DA" w:rsidP="00A6488F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center"/>
        <w:sectPr w:rsidR="00DE59DA" w:rsidSect="00C4389D">
          <w:headerReference w:type="default" r:id="rId12"/>
          <w:pgSz w:w="11906" w:h="16838"/>
          <w:pgMar w:top="1134" w:right="1133" w:bottom="993" w:left="1701" w:header="708" w:footer="708" w:gutter="0"/>
          <w:cols w:space="708"/>
          <w:titlePg/>
          <w:docGrid w:linePitch="360"/>
        </w:sectPr>
      </w:pPr>
    </w:p>
    <w:p w:rsidR="00586598" w:rsidRDefault="00586598" w:rsidP="00586598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  <w:r>
        <w:lastRenderedPageBreak/>
        <w:t xml:space="preserve">Приложение № 1 </w:t>
      </w:r>
    </w:p>
    <w:p w:rsidR="0065640C" w:rsidRDefault="008C057A" w:rsidP="00586598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  <w:r>
        <w:t>к</w:t>
      </w:r>
      <w:r w:rsidR="00586598">
        <w:t xml:space="preserve"> соглашению</w:t>
      </w:r>
      <w:r w:rsidR="0065640C">
        <w:t xml:space="preserve"> о реализации инвестиционного проекта </w:t>
      </w:r>
    </w:p>
    <w:p w:rsidR="00DE1C5D" w:rsidRDefault="0065640C" w:rsidP="00586598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  <w:r>
        <w:t>с управляющей компанией</w:t>
      </w:r>
    </w:p>
    <w:p w:rsidR="00586598" w:rsidRDefault="00DE1C5D" w:rsidP="00586598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  <w:r>
        <w:t>_______________________________________</w:t>
      </w:r>
      <w:r w:rsidR="00586598">
        <w:t xml:space="preserve"> </w:t>
      </w:r>
    </w:p>
    <w:p w:rsidR="00586598" w:rsidRDefault="008C057A" w:rsidP="00586598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  <w:r>
        <w:t>от «__» ________   20__г. №___</w:t>
      </w:r>
    </w:p>
    <w:p w:rsidR="00586598" w:rsidRDefault="00DE59DA" w:rsidP="00586598">
      <w:pPr>
        <w:pStyle w:val="20"/>
        <w:shd w:val="clear" w:color="auto" w:fill="auto"/>
        <w:spacing w:before="0" w:line="260" w:lineRule="exact"/>
        <w:ind w:left="60"/>
        <w:jc w:val="center"/>
      </w:pPr>
      <w:r>
        <w:t>ГРАФИК</w:t>
      </w:r>
    </w:p>
    <w:p w:rsidR="00DE59DA" w:rsidRDefault="00DE59DA" w:rsidP="00586598">
      <w:pPr>
        <w:pStyle w:val="20"/>
        <w:shd w:val="clear" w:color="auto" w:fill="auto"/>
        <w:spacing w:before="0" w:line="260" w:lineRule="exact"/>
        <w:ind w:left="60"/>
        <w:jc w:val="center"/>
      </w:pPr>
      <w:r>
        <w:t>выполнения работ по реализации инвестиционного проекта</w:t>
      </w:r>
    </w:p>
    <w:p w:rsidR="00586598" w:rsidRDefault="00DE59DA" w:rsidP="00586598">
      <w:pPr>
        <w:pStyle w:val="aa"/>
        <w:shd w:val="clear" w:color="auto" w:fill="auto"/>
        <w:spacing w:line="260" w:lineRule="exact"/>
      </w:pPr>
      <w:r>
        <w:t xml:space="preserve">                                                         </w:t>
      </w:r>
      <w:r w:rsidR="008C057A">
        <w:t>________________________________________________________</w:t>
      </w:r>
    </w:p>
    <w:p w:rsidR="008C057A" w:rsidRPr="00DE59DA" w:rsidRDefault="00DE59DA" w:rsidP="00586598">
      <w:pPr>
        <w:pStyle w:val="aa"/>
        <w:shd w:val="clear" w:color="auto" w:fill="auto"/>
        <w:spacing w:line="260" w:lineRule="exac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9DA">
        <w:rPr>
          <w:sz w:val="24"/>
          <w:szCs w:val="24"/>
        </w:rPr>
        <w:t>(наименование инвестиционного проекта)</w:t>
      </w:r>
    </w:p>
    <w:p w:rsidR="008C057A" w:rsidRDefault="008C057A" w:rsidP="00586598">
      <w:pPr>
        <w:pStyle w:val="aa"/>
        <w:shd w:val="clear" w:color="auto" w:fill="auto"/>
        <w:spacing w:line="260" w:lineRule="exact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685"/>
        <w:gridCol w:w="2977"/>
        <w:gridCol w:w="1546"/>
        <w:gridCol w:w="1998"/>
        <w:gridCol w:w="3118"/>
      </w:tblGrid>
      <w:tr w:rsidR="00586598" w:rsidTr="00356BD2">
        <w:tc>
          <w:tcPr>
            <w:tcW w:w="851" w:type="dxa"/>
            <w:vMerge w:val="restart"/>
          </w:tcPr>
          <w:p w:rsidR="008C057A" w:rsidRPr="00356BD2" w:rsidRDefault="008C057A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ind w:right="-108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№</w:t>
            </w:r>
          </w:p>
          <w:p w:rsidR="00586598" w:rsidRDefault="008C057A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ind w:right="-108"/>
              <w:jc w:val="center"/>
            </w:pPr>
            <w:r w:rsidRPr="00356BD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vMerge w:val="restart"/>
          </w:tcPr>
          <w:p w:rsidR="00586598" w:rsidRPr="00356BD2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Наименование задачи и (или) мероприятия</w:t>
            </w:r>
          </w:p>
        </w:tc>
        <w:tc>
          <w:tcPr>
            <w:tcW w:w="2977" w:type="dxa"/>
            <w:vMerge w:val="restart"/>
          </w:tcPr>
          <w:p w:rsidR="00586598" w:rsidRPr="00356BD2" w:rsidRDefault="00586598" w:rsidP="00356BD2">
            <w:pPr>
              <w:pStyle w:val="20"/>
              <w:shd w:val="clear" w:color="auto" w:fill="auto"/>
              <w:spacing w:before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Ответственный</w:t>
            </w:r>
          </w:p>
          <w:p w:rsidR="00586598" w:rsidRPr="00356BD2" w:rsidRDefault="00586598" w:rsidP="00356BD2">
            <w:pPr>
              <w:pStyle w:val="20"/>
              <w:shd w:val="clear" w:color="auto" w:fill="auto"/>
              <w:tabs>
                <w:tab w:val="left" w:pos="51"/>
                <w:tab w:val="left" w:pos="2513"/>
              </w:tabs>
              <w:spacing w:before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исполнитель</w:t>
            </w:r>
          </w:p>
        </w:tc>
        <w:tc>
          <w:tcPr>
            <w:tcW w:w="3544" w:type="dxa"/>
            <w:gridSpan w:val="2"/>
          </w:tcPr>
          <w:p w:rsidR="00586598" w:rsidRPr="00356BD2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118" w:type="dxa"/>
            <w:vMerge w:val="restart"/>
          </w:tcPr>
          <w:p w:rsidR="00586598" w:rsidRPr="00356BD2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Ожидаемый результат (ключевое событие и (или) управленческий результат)</w:t>
            </w:r>
          </w:p>
        </w:tc>
      </w:tr>
      <w:tr w:rsidR="00586598" w:rsidTr="00356BD2">
        <w:tc>
          <w:tcPr>
            <w:tcW w:w="851" w:type="dxa"/>
            <w:vMerge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jc w:val="right"/>
            </w:pPr>
          </w:p>
        </w:tc>
        <w:tc>
          <w:tcPr>
            <w:tcW w:w="3685" w:type="dxa"/>
            <w:vMerge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jc w:val="right"/>
            </w:pPr>
          </w:p>
        </w:tc>
        <w:tc>
          <w:tcPr>
            <w:tcW w:w="2977" w:type="dxa"/>
            <w:vMerge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jc w:val="right"/>
            </w:pPr>
          </w:p>
        </w:tc>
        <w:tc>
          <w:tcPr>
            <w:tcW w:w="1546" w:type="dxa"/>
          </w:tcPr>
          <w:p w:rsidR="00586598" w:rsidRPr="00356BD2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дата начала выполнения мероприятия</w:t>
            </w:r>
          </w:p>
        </w:tc>
        <w:tc>
          <w:tcPr>
            <w:tcW w:w="1998" w:type="dxa"/>
          </w:tcPr>
          <w:p w:rsidR="00586598" w:rsidRPr="00356BD2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дата завершения выполнения мероприятия</w:t>
            </w:r>
          </w:p>
        </w:tc>
        <w:tc>
          <w:tcPr>
            <w:tcW w:w="3118" w:type="dxa"/>
            <w:vMerge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jc w:val="right"/>
            </w:pPr>
          </w:p>
        </w:tc>
      </w:tr>
      <w:tr w:rsidR="00586598" w:rsidTr="00356BD2">
        <w:tc>
          <w:tcPr>
            <w:tcW w:w="851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jc w:val="right"/>
            </w:pPr>
          </w:p>
        </w:tc>
        <w:tc>
          <w:tcPr>
            <w:tcW w:w="3685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jc w:val="right"/>
            </w:pPr>
          </w:p>
        </w:tc>
        <w:tc>
          <w:tcPr>
            <w:tcW w:w="297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jc w:val="right"/>
            </w:pPr>
          </w:p>
        </w:tc>
        <w:tc>
          <w:tcPr>
            <w:tcW w:w="1546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jc w:val="right"/>
            </w:pPr>
          </w:p>
        </w:tc>
        <w:tc>
          <w:tcPr>
            <w:tcW w:w="1998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jc w:val="right"/>
            </w:pPr>
          </w:p>
        </w:tc>
        <w:tc>
          <w:tcPr>
            <w:tcW w:w="3118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jc w:val="right"/>
            </w:pPr>
          </w:p>
        </w:tc>
      </w:tr>
      <w:tr w:rsidR="00586598" w:rsidTr="00356BD2">
        <w:tc>
          <w:tcPr>
            <w:tcW w:w="851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jc w:val="right"/>
            </w:pPr>
          </w:p>
        </w:tc>
        <w:tc>
          <w:tcPr>
            <w:tcW w:w="3685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jc w:val="right"/>
            </w:pPr>
          </w:p>
        </w:tc>
        <w:tc>
          <w:tcPr>
            <w:tcW w:w="297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jc w:val="right"/>
            </w:pPr>
          </w:p>
        </w:tc>
        <w:tc>
          <w:tcPr>
            <w:tcW w:w="1546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jc w:val="right"/>
            </w:pPr>
          </w:p>
        </w:tc>
        <w:tc>
          <w:tcPr>
            <w:tcW w:w="1998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jc w:val="right"/>
            </w:pPr>
          </w:p>
        </w:tc>
        <w:tc>
          <w:tcPr>
            <w:tcW w:w="3118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2513"/>
              </w:tabs>
              <w:spacing w:before="0" w:line="260" w:lineRule="exact"/>
              <w:jc w:val="right"/>
            </w:pPr>
          </w:p>
        </w:tc>
      </w:tr>
    </w:tbl>
    <w:p w:rsidR="00586598" w:rsidRDefault="00586598" w:rsidP="00586598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</w:p>
    <w:p w:rsidR="00A6488F" w:rsidRDefault="00A6488F" w:rsidP="00A6488F">
      <w:pPr>
        <w:pStyle w:val="20"/>
        <w:shd w:val="clear" w:color="auto" w:fill="auto"/>
        <w:tabs>
          <w:tab w:val="left" w:pos="826"/>
        </w:tabs>
        <w:spacing w:before="0" w:line="346" w:lineRule="exact"/>
        <w:ind w:left="720"/>
      </w:pPr>
    </w:p>
    <w:p w:rsidR="003F0B15" w:rsidRDefault="003F0B15" w:rsidP="002B7790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</w:pPr>
    </w:p>
    <w:p w:rsidR="00586598" w:rsidRDefault="00586598" w:rsidP="002B7790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</w:pPr>
    </w:p>
    <w:p w:rsidR="00586598" w:rsidRDefault="00586598" w:rsidP="002B7790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</w:pPr>
    </w:p>
    <w:p w:rsidR="00586598" w:rsidRDefault="00586598" w:rsidP="002B7790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</w:pPr>
    </w:p>
    <w:p w:rsidR="00586598" w:rsidRDefault="00586598" w:rsidP="002B7790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</w:pPr>
    </w:p>
    <w:p w:rsidR="00586598" w:rsidRDefault="00586598" w:rsidP="002B7790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</w:pPr>
    </w:p>
    <w:p w:rsidR="00586598" w:rsidRDefault="00586598" w:rsidP="002B7790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</w:pPr>
    </w:p>
    <w:p w:rsidR="00586598" w:rsidRDefault="00586598" w:rsidP="002B7790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</w:pPr>
    </w:p>
    <w:p w:rsidR="00586598" w:rsidRDefault="00586598" w:rsidP="002B7790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</w:pPr>
    </w:p>
    <w:p w:rsidR="00586598" w:rsidRDefault="00586598" w:rsidP="002B7790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</w:pPr>
    </w:p>
    <w:p w:rsidR="00586598" w:rsidRDefault="00586598" w:rsidP="002B7790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</w:pPr>
    </w:p>
    <w:p w:rsidR="00586598" w:rsidRDefault="00586598" w:rsidP="002B7790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</w:pPr>
    </w:p>
    <w:p w:rsidR="00586598" w:rsidRDefault="00586598" w:rsidP="002B7790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</w:pPr>
    </w:p>
    <w:p w:rsidR="008C057A" w:rsidRDefault="008C057A" w:rsidP="00586598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</w:p>
    <w:p w:rsidR="0065640C" w:rsidRDefault="00FF5425" w:rsidP="0065640C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  <w:r>
        <w:t>Приложение № 2</w:t>
      </w:r>
      <w:r w:rsidR="0065640C">
        <w:t xml:space="preserve"> </w:t>
      </w:r>
    </w:p>
    <w:p w:rsidR="0065640C" w:rsidRDefault="0065640C" w:rsidP="0065640C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  <w:r>
        <w:t xml:space="preserve">к соглашению о реализации инвестиционного проекта </w:t>
      </w:r>
    </w:p>
    <w:p w:rsidR="00DE1C5D" w:rsidRDefault="0065640C" w:rsidP="0065640C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  <w:r>
        <w:t>с управляющей компанией</w:t>
      </w:r>
    </w:p>
    <w:p w:rsidR="0065640C" w:rsidRDefault="00DE1C5D" w:rsidP="0065640C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  <w:r>
        <w:t>_____________________________________</w:t>
      </w:r>
      <w:r w:rsidR="0065640C">
        <w:t xml:space="preserve"> </w:t>
      </w:r>
    </w:p>
    <w:p w:rsidR="0065640C" w:rsidRDefault="0065640C" w:rsidP="0065640C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  <w:r>
        <w:t>от «__» ________   20__г. №___</w:t>
      </w:r>
    </w:p>
    <w:p w:rsidR="00586598" w:rsidRDefault="00586598" w:rsidP="00586598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  <w:jc w:val="right"/>
      </w:pPr>
    </w:p>
    <w:p w:rsidR="00586598" w:rsidRDefault="00586598" w:rsidP="00586598">
      <w:pPr>
        <w:pStyle w:val="30"/>
        <w:shd w:val="clear" w:color="auto" w:fill="auto"/>
        <w:spacing w:after="0" w:line="260" w:lineRule="exact"/>
        <w:ind w:left="80"/>
        <w:rPr>
          <w:b w:val="0"/>
        </w:rPr>
      </w:pPr>
      <w:r w:rsidRPr="00DE59DA">
        <w:rPr>
          <w:b w:val="0"/>
        </w:rPr>
        <w:t>ГРАФИК ФИНАНСОВЫХ ВЛОЖЕНИЙ</w:t>
      </w:r>
    </w:p>
    <w:p w:rsidR="00DE59DA" w:rsidRPr="00DE59DA" w:rsidRDefault="00DE59DA" w:rsidP="00586598">
      <w:pPr>
        <w:pStyle w:val="30"/>
        <w:shd w:val="clear" w:color="auto" w:fill="auto"/>
        <w:spacing w:after="0" w:line="260" w:lineRule="exact"/>
        <w:ind w:left="80"/>
        <w:rPr>
          <w:b w:val="0"/>
        </w:rPr>
      </w:pPr>
      <w:r>
        <w:rPr>
          <w:b w:val="0"/>
        </w:rPr>
        <w:t>по реализации инвестиционного проекта</w:t>
      </w:r>
    </w:p>
    <w:p w:rsidR="00586598" w:rsidRDefault="00DE59DA" w:rsidP="00586598">
      <w:pPr>
        <w:pStyle w:val="aa"/>
        <w:shd w:val="clear" w:color="auto" w:fill="auto"/>
        <w:spacing w:line="260" w:lineRule="exact"/>
      </w:pPr>
      <w:r>
        <w:t xml:space="preserve">                       </w:t>
      </w:r>
      <w:r w:rsidR="008C057A">
        <w:t>________________________________________________________________________________________</w:t>
      </w:r>
    </w:p>
    <w:p w:rsidR="008C057A" w:rsidRDefault="00DE59DA" w:rsidP="00DE59DA">
      <w:pPr>
        <w:pStyle w:val="aa"/>
        <w:shd w:val="clear" w:color="auto" w:fill="auto"/>
        <w:spacing w:line="260" w:lineRule="exact"/>
        <w:jc w:val="center"/>
      </w:pPr>
      <w:r w:rsidRPr="00DE59DA">
        <w:rPr>
          <w:sz w:val="24"/>
          <w:szCs w:val="24"/>
        </w:rPr>
        <w:t>(наименование инвестиционного проекта)</w:t>
      </w:r>
    </w:p>
    <w:p w:rsidR="00DE59DA" w:rsidRDefault="00DE59DA" w:rsidP="00586598">
      <w:pPr>
        <w:pStyle w:val="aa"/>
        <w:shd w:val="clear" w:color="auto" w:fill="auto"/>
        <w:spacing w:line="260" w:lineRule="exact"/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417"/>
        <w:gridCol w:w="1418"/>
        <w:gridCol w:w="1752"/>
        <w:gridCol w:w="1739"/>
        <w:gridCol w:w="1748"/>
        <w:gridCol w:w="3974"/>
      </w:tblGrid>
      <w:tr w:rsidR="00586598" w:rsidTr="00356BD2">
        <w:tc>
          <w:tcPr>
            <w:tcW w:w="567" w:type="dxa"/>
            <w:vMerge w:val="restart"/>
          </w:tcPr>
          <w:p w:rsidR="008C057A" w:rsidRPr="00356BD2" w:rsidRDefault="008C057A" w:rsidP="00DE59DA">
            <w:pPr>
              <w:pStyle w:val="20"/>
              <w:shd w:val="clear" w:color="auto" w:fill="auto"/>
              <w:tabs>
                <w:tab w:val="left" w:pos="2513"/>
              </w:tabs>
              <w:spacing w:before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№</w:t>
            </w:r>
          </w:p>
          <w:p w:rsidR="00586598" w:rsidRDefault="008C057A" w:rsidP="00DE59DA">
            <w:pPr>
              <w:pStyle w:val="20"/>
              <w:shd w:val="clear" w:color="auto" w:fill="auto"/>
              <w:tabs>
                <w:tab w:val="left" w:pos="1094"/>
              </w:tabs>
              <w:spacing w:before="0" w:line="240" w:lineRule="auto"/>
              <w:ind w:left="-108"/>
              <w:jc w:val="center"/>
            </w:pPr>
            <w:r w:rsidRPr="00356BD2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586598" w:rsidRPr="00356BD2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Наименование работ по объектам</w:t>
            </w:r>
          </w:p>
        </w:tc>
        <w:tc>
          <w:tcPr>
            <w:tcW w:w="1417" w:type="dxa"/>
            <w:vMerge w:val="restart"/>
          </w:tcPr>
          <w:p w:rsidR="00586598" w:rsidRPr="00356BD2" w:rsidRDefault="00586598" w:rsidP="00356BD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Период</w:t>
            </w:r>
          </w:p>
          <w:p w:rsidR="00586598" w:rsidRPr="00356BD2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vMerge w:val="restart"/>
          </w:tcPr>
          <w:p w:rsidR="00586598" w:rsidRPr="00356BD2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Вложения (тыс. руб.)</w:t>
            </w:r>
          </w:p>
        </w:tc>
        <w:tc>
          <w:tcPr>
            <w:tcW w:w="5239" w:type="dxa"/>
            <w:gridSpan w:val="3"/>
          </w:tcPr>
          <w:p w:rsidR="00586598" w:rsidRPr="00356BD2" w:rsidRDefault="00586598" w:rsidP="00356BD2">
            <w:pPr>
              <w:pStyle w:val="20"/>
              <w:shd w:val="clear" w:color="auto" w:fill="auto"/>
              <w:tabs>
                <w:tab w:val="left" w:pos="626"/>
                <w:tab w:val="left" w:pos="109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3974" w:type="dxa"/>
            <w:vMerge w:val="restart"/>
          </w:tcPr>
          <w:p w:rsidR="00586598" w:rsidRPr="00356BD2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Ожидаемый результат (достижение показателей результативности), отчетный документ</w:t>
            </w:r>
          </w:p>
        </w:tc>
      </w:tr>
      <w:tr w:rsidR="00586598" w:rsidTr="00356BD2">
        <w:tc>
          <w:tcPr>
            <w:tcW w:w="567" w:type="dxa"/>
            <w:vMerge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2127" w:type="dxa"/>
            <w:vMerge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417" w:type="dxa"/>
            <w:vMerge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418" w:type="dxa"/>
            <w:vMerge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752" w:type="dxa"/>
          </w:tcPr>
          <w:p w:rsidR="00586598" w:rsidRPr="00356BD2" w:rsidRDefault="00586598" w:rsidP="00356BD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Собственные</w:t>
            </w:r>
          </w:p>
          <w:p w:rsidR="00586598" w:rsidRPr="00356BD2" w:rsidRDefault="00586598" w:rsidP="00356BD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средства</w:t>
            </w:r>
          </w:p>
          <w:p w:rsidR="00586598" w:rsidRPr="00356BD2" w:rsidRDefault="00586598" w:rsidP="00356BD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управляющей</w:t>
            </w:r>
          </w:p>
          <w:p w:rsidR="00586598" w:rsidRPr="00356BD2" w:rsidRDefault="00586598" w:rsidP="00356BD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компании</w:t>
            </w:r>
          </w:p>
          <w:p w:rsidR="00586598" w:rsidRPr="00356BD2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парка</w:t>
            </w:r>
          </w:p>
        </w:tc>
        <w:tc>
          <w:tcPr>
            <w:tcW w:w="1739" w:type="dxa"/>
          </w:tcPr>
          <w:p w:rsidR="00586598" w:rsidRPr="00356BD2" w:rsidRDefault="00586598" w:rsidP="00356BD2">
            <w:pPr>
              <w:pStyle w:val="20"/>
              <w:shd w:val="clear" w:color="auto" w:fill="auto"/>
              <w:spacing w:before="0" w:line="240" w:lineRule="auto"/>
              <w:ind w:left="-18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Средства</w:t>
            </w:r>
          </w:p>
          <w:p w:rsidR="00586598" w:rsidRPr="00356BD2" w:rsidRDefault="00586598" w:rsidP="00356BD2">
            <w:pPr>
              <w:pStyle w:val="20"/>
              <w:shd w:val="clear" w:color="auto" w:fill="auto"/>
              <w:spacing w:before="0" w:line="240" w:lineRule="auto"/>
              <w:ind w:left="-18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областного</w:t>
            </w:r>
          </w:p>
          <w:p w:rsidR="00586598" w:rsidRPr="00356BD2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240" w:lineRule="auto"/>
              <w:ind w:left="-18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бюджета</w:t>
            </w:r>
          </w:p>
        </w:tc>
        <w:tc>
          <w:tcPr>
            <w:tcW w:w="1748" w:type="dxa"/>
          </w:tcPr>
          <w:p w:rsidR="00586598" w:rsidRPr="00356BD2" w:rsidRDefault="00586598" w:rsidP="00356BD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Средства</w:t>
            </w:r>
          </w:p>
          <w:p w:rsidR="00586598" w:rsidRPr="00356BD2" w:rsidRDefault="00586598" w:rsidP="00356BD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федерального</w:t>
            </w:r>
          </w:p>
          <w:p w:rsidR="00586598" w:rsidRPr="00356BD2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356BD2">
              <w:rPr>
                <w:sz w:val="24"/>
                <w:szCs w:val="24"/>
              </w:rPr>
              <w:t>бюджета</w:t>
            </w:r>
          </w:p>
        </w:tc>
        <w:tc>
          <w:tcPr>
            <w:tcW w:w="3974" w:type="dxa"/>
            <w:vMerge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</w:tr>
      <w:tr w:rsidR="00586598" w:rsidTr="00356BD2">
        <w:tc>
          <w:tcPr>
            <w:tcW w:w="56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212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41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418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752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739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748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3974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</w:tr>
      <w:tr w:rsidR="00586598" w:rsidTr="00356BD2">
        <w:tc>
          <w:tcPr>
            <w:tcW w:w="56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212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41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418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752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739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748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3974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</w:tr>
      <w:tr w:rsidR="00586598" w:rsidTr="00356BD2">
        <w:tc>
          <w:tcPr>
            <w:tcW w:w="56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212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41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418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752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739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748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3974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</w:tr>
      <w:tr w:rsidR="00586598" w:rsidTr="00356BD2">
        <w:tc>
          <w:tcPr>
            <w:tcW w:w="56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212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41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418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752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739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748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3974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</w:tr>
      <w:tr w:rsidR="00586598" w:rsidTr="00356BD2">
        <w:tc>
          <w:tcPr>
            <w:tcW w:w="56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212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417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418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752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739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1748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  <w:tc>
          <w:tcPr>
            <w:tcW w:w="3974" w:type="dxa"/>
          </w:tcPr>
          <w:p w:rsidR="00586598" w:rsidRDefault="00586598" w:rsidP="00356BD2">
            <w:pPr>
              <w:pStyle w:val="20"/>
              <w:shd w:val="clear" w:color="auto" w:fill="auto"/>
              <w:tabs>
                <w:tab w:val="left" w:pos="1094"/>
              </w:tabs>
              <w:spacing w:before="0" w:line="353" w:lineRule="exact"/>
              <w:jc w:val="right"/>
            </w:pPr>
          </w:p>
        </w:tc>
      </w:tr>
    </w:tbl>
    <w:p w:rsidR="00586598" w:rsidRDefault="00586598" w:rsidP="00586598">
      <w:pPr>
        <w:pStyle w:val="20"/>
        <w:shd w:val="clear" w:color="auto" w:fill="auto"/>
        <w:tabs>
          <w:tab w:val="left" w:pos="1094"/>
        </w:tabs>
        <w:spacing w:before="0" w:line="353" w:lineRule="exact"/>
        <w:ind w:left="1640"/>
        <w:jc w:val="right"/>
      </w:pPr>
    </w:p>
    <w:p w:rsidR="006E20E4" w:rsidRDefault="006E20E4" w:rsidP="006E20E4">
      <w:pPr>
        <w:pStyle w:val="20"/>
        <w:shd w:val="clear" w:color="auto" w:fill="auto"/>
        <w:tabs>
          <w:tab w:val="left" w:pos="1069"/>
        </w:tabs>
        <w:spacing w:before="0" w:line="353" w:lineRule="exact"/>
        <w:ind w:left="920"/>
      </w:pPr>
    </w:p>
    <w:p w:rsidR="006E20E4" w:rsidRDefault="006E20E4" w:rsidP="006E20E4">
      <w:pPr>
        <w:pStyle w:val="20"/>
        <w:shd w:val="clear" w:color="auto" w:fill="auto"/>
        <w:tabs>
          <w:tab w:val="left" w:pos="0"/>
        </w:tabs>
        <w:spacing w:before="0" w:line="349" w:lineRule="exact"/>
        <w:ind w:left="709"/>
      </w:pPr>
      <w:r>
        <w:t xml:space="preserve"> </w:t>
      </w:r>
    </w:p>
    <w:p w:rsidR="0065640C" w:rsidRDefault="0065640C" w:rsidP="006E20E4">
      <w:pPr>
        <w:pStyle w:val="20"/>
        <w:shd w:val="clear" w:color="auto" w:fill="auto"/>
        <w:tabs>
          <w:tab w:val="left" w:pos="0"/>
        </w:tabs>
        <w:spacing w:before="0" w:line="349" w:lineRule="exact"/>
        <w:ind w:left="709"/>
      </w:pPr>
    </w:p>
    <w:p w:rsidR="0065640C" w:rsidRDefault="0065640C" w:rsidP="006E20E4">
      <w:pPr>
        <w:pStyle w:val="20"/>
        <w:shd w:val="clear" w:color="auto" w:fill="auto"/>
        <w:tabs>
          <w:tab w:val="left" w:pos="0"/>
        </w:tabs>
        <w:spacing w:before="0" w:line="349" w:lineRule="exact"/>
        <w:ind w:left="709"/>
      </w:pPr>
    </w:p>
    <w:p w:rsidR="0065640C" w:rsidRDefault="0065640C" w:rsidP="006E20E4">
      <w:pPr>
        <w:pStyle w:val="20"/>
        <w:shd w:val="clear" w:color="auto" w:fill="auto"/>
        <w:tabs>
          <w:tab w:val="left" w:pos="0"/>
        </w:tabs>
        <w:spacing w:before="0" w:line="349" w:lineRule="exact"/>
        <w:ind w:left="709"/>
      </w:pPr>
    </w:p>
    <w:p w:rsidR="0065640C" w:rsidRDefault="0065640C" w:rsidP="006E20E4">
      <w:pPr>
        <w:pStyle w:val="20"/>
        <w:shd w:val="clear" w:color="auto" w:fill="auto"/>
        <w:tabs>
          <w:tab w:val="left" w:pos="0"/>
        </w:tabs>
        <w:spacing w:before="0" w:line="349" w:lineRule="exact"/>
        <w:ind w:left="709"/>
      </w:pPr>
    </w:p>
    <w:p w:rsidR="00CB68F0" w:rsidRDefault="00CB68F0" w:rsidP="0065640C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</w:p>
    <w:p w:rsidR="0065640C" w:rsidRDefault="00FF5425" w:rsidP="0065640C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  <w:r>
        <w:lastRenderedPageBreak/>
        <w:t>Приложение № 3</w:t>
      </w:r>
      <w:r w:rsidR="0065640C">
        <w:t xml:space="preserve"> </w:t>
      </w:r>
    </w:p>
    <w:p w:rsidR="0065640C" w:rsidRDefault="0065640C" w:rsidP="0065640C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  <w:r>
        <w:t xml:space="preserve">к соглашению о реализации инвестиционного проекта </w:t>
      </w:r>
    </w:p>
    <w:p w:rsidR="00DE1C5D" w:rsidRDefault="0065640C" w:rsidP="0065640C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  <w:r>
        <w:t>с управляющей компанией</w:t>
      </w:r>
    </w:p>
    <w:p w:rsidR="0065640C" w:rsidRDefault="00DE1C5D" w:rsidP="0065640C">
      <w:pPr>
        <w:pStyle w:val="20"/>
        <w:shd w:val="clear" w:color="auto" w:fill="auto"/>
        <w:tabs>
          <w:tab w:val="left" w:pos="2513"/>
        </w:tabs>
        <w:spacing w:before="0" w:line="260" w:lineRule="exact"/>
        <w:ind w:left="720"/>
        <w:jc w:val="right"/>
      </w:pPr>
      <w:r>
        <w:t>_________________________________</w:t>
      </w:r>
      <w:r w:rsidR="0065640C">
        <w:t xml:space="preserve"> </w:t>
      </w:r>
    </w:p>
    <w:p w:rsidR="0065640C" w:rsidRDefault="0065640C" w:rsidP="0065640C">
      <w:pPr>
        <w:pStyle w:val="20"/>
        <w:shd w:val="clear" w:color="auto" w:fill="auto"/>
        <w:tabs>
          <w:tab w:val="left" w:pos="0"/>
        </w:tabs>
        <w:spacing w:before="0" w:line="349" w:lineRule="exact"/>
        <w:ind w:left="709"/>
        <w:jc w:val="right"/>
      </w:pPr>
      <w:r>
        <w:t>от «__» ________   20__г. №___</w:t>
      </w:r>
    </w:p>
    <w:p w:rsidR="007E3872" w:rsidRDefault="007E3872" w:rsidP="007E3872">
      <w:pPr>
        <w:pStyle w:val="20"/>
        <w:shd w:val="clear" w:color="auto" w:fill="auto"/>
        <w:spacing w:before="0" w:line="349" w:lineRule="exact"/>
        <w:ind w:left="709"/>
      </w:pPr>
    </w:p>
    <w:p w:rsidR="0065640C" w:rsidRDefault="0065640C" w:rsidP="0065640C">
      <w:pPr>
        <w:pStyle w:val="20"/>
        <w:shd w:val="clear" w:color="auto" w:fill="auto"/>
        <w:tabs>
          <w:tab w:val="left" w:pos="1225"/>
        </w:tabs>
        <w:spacing w:before="0" w:line="240" w:lineRule="auto"/>
        <w:ind w:firstLine="709"/>
        <w:jc w:val="center"/>
      </w:pPr>
      <w:r>
        <w:t xml:space="preserve">МОНИТОРИНГ </w:t>
      </w:r>
    </w:p>
    <w:p w:rsidR="007E3872" w:rsidRDefault="0065640C" w:rsidP="0065640C">
      <w:pPr>
        <w:pStyle w:val="20"/>
        <w:shd w:val="clear" w:color="auto" w:fill="auto"/>
        <w:tabs>
          <w:tab w:val="left" w:pos="1225"/>
        </w:tabs>
        <w:spacing w:before="0" w:line="240" w:lineRule="auto"/>
        <w:ind w:firstLine="709"/>
        <w:jc w:val="center"/>
      </w:pPr>
      <w:r>
        <w:t>ЗАП</w:t>
      </w:r>
      <w:r w:rsidR="001F0DD4">
        <w:t>ОЛНЕНИЯ ПЛОЩАДЕЙ ПРОМЫШЛЕННОГО</w:t>
      </w:r>
      <w:r>
        <w:t xml:space="preserve"> (</w:t>
      </w:r>
      <w:r w:rsidR="001F0DD4">
        <w:t>ИНДУСТРИАЛЬНОГО</w:t>
      </w:r>
      <w:r>
        <w:t>) ПАРКА,</w:t>
      </w:r>
    </w:p>
    <w:p w:rsidR="0065640C" w:rsidRDefault="0065640C" w:rsidP="0065640C">
      <w:pPr>
        <w:pStyle w:val="20"/>
        <w:shd w:val="clear" w:color="auto" w:fill="auto"/>
        <w:tabs>
          <w:tab w:val="left" w:pos="1225"/>
        </w:tabs>
        <w:spacing w:before="0" w:line="240" w:lineRule="auto"/>
        <w:ind w:firstLine="709"/>
        <w:jc w:val="center"/>
      </w:pPr>
      <w:r>
        <w:t>ТЕХНОПАРКА, ПРОМЫШЛЕННОГО ТЕХНОПАРКА</w:t>
      </w:r>
    </w:p>
    <w:p w:rsidR="0065640C" w:rsidRDefault="0065640C" w:rsidP="00FD2D6F">
      <w:pPr>
        <w:ind w:right="-1" w:firstLine="709"/>
        <w:jc w:val="both"/>
        <w:rPr>
          <w:color w:val="000000"/>
          <w:sz w:val="26"/>
          <w:szCs w:val="26"/>
          <w:lang w:bidi="ru-RU"/>
        </w:rPr>
      </w:pP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70"/>
        <w:gridCol w:w="2017"/>
        <w:gridCol w:w="1984"/>
        <w:gridCol w:w="2128"/>
        <w:gridCol w:w="2411"/>
      </w:tblGrid>
      <w:tr w:rsidR="00FF5425" w:rsidRPr="00A86B61" w:rsidTr="00DE1C5D">
        <w:tc>
          <w:tcPr>
            <w:tcW w:w="675" w:type="dxa"/>
          </w:tcPr>
          <w:p w:rsidR="00FF5425" w:rsidRPr="00A86B61" w:rsidRDefault="00FF5425" w:rsidP="00A86B61">
            <w:pPr>
              <w:ind w:right="-1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t>N п/п</w:t>
            </w:r>
          </w:p>
        </w:tc>
        <w:tc>
          <w:tcPr>
            <w:tcW w:w="5670" w:type="dxa"/>
          </w:tcPr>
          <w:p w:rsidR="00FF5425" w:rsidRPr="00A86B61" w:rsidRDefault="00FF5425" w:rsidP="00A86B61">
            <w:pPr>
              <w:ind w:right="-1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t>Наименование субъекта малого или среднего предпринимательства - резидента парка</w:t>
            </w:r>
          </w:p>
        </w:tc>
        <w:tc>
          <w:tcPr>
            <w:tcW w:w="8540" w:type="dxa"/>
            <w:gridSpan w:val="4"/>
          </w:tcPr>
          <w:p w:rsidR="00FF5425" w:rsidRPr="00A86B61" w:rsidRDefault="00FF5425" w:rsidP="00A86B61">
            <w:pPr>
              <w:ind w:right="-1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t>Занимаемая резидентом площадь промышленного (индустриального) парка, технопарка, промышленного технопарка, % от общей площади</w:t>
            </w:r>
          </w:p>
        </w:tc>
      </w:tr>
      <w:tr w:rsidR="00FF5425" w:rsidRPr="00A86B61" w:rsidTr="00DE1C5D">
        <w:tc>
          <w:tcPr>
            <w:tcW w:w="675" w:type="dxa"/>
          </w:tcPr>
          <w:p w:rsidR="00FF5425" w:rsidRPr="00A86B61" w:rsidRDefault="00FF5425" w:rsidP="00A86B61">
            <w:pPr>
              <w:ind w:right="-1"/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670" w:type="dxa"/>
          </w:tcPr>
          <w:p w:rsidR="00FF5425" w:rsidRPr="00A86B61" w:rsidRDefault="00FF5425" w:rsidP="00A86B61">
            <w:pPr>
              <w:ind w:right="-1"/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017" w:type="dxa"/>
          </w:tcPr>
          <w:p w:rsidR="00FF5425" w:rsidRPr="00A86B61" w:rsidRDefault="00FF5425" w:rsidP="00A86B61">
            <w:pPr>
              <w:ind w:right="-1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t>на 1 января 20__ года</w:t>
            </w:r>
          </w:p>
        </w:tc>
        <w:tc>
          <w:tcPr>
            <w:tcW w:w="1984" w:type="dxa"/>
          </w:tcPr>
          <w:p w:rsidR="00FF5425" w:rsidRPr="00A86B61" w:rsidRDefault="00FF5425" w:rsidP="00A86B61">
            <w:pPr>
              <w:ind w:right="-1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t>на 1 апреля 20__ года</w:t>
            </w:r>
          </w:p>
        </w:tc>
        <w:tc>
          <w:tcPr>
            <w:tcW w:w="2128" w:type="dxa"/>
          </w:tcPr>
          <w:p w:rsidR="00FF5425" w:rsidRPr="00A86B61" w:rsidRDefault="00FF5425" w:rsidP="00A86B61">
            <w:pPr>
              <w:ind w:right="-1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t>на 1 октября 20__ года</w:t>
            </w:r>
          </w:p>
        </w:tc>
        <w:tc>
          <w:tcPr>
            <w:tcW w:w="2411" w:type="dxa"/>
          </w:tcPr>
          <w:p w:rsidR="00FF5425" w:rsidRPr="00A86B61" w:rsidRDefault="00FF5425" w:rsidP="00A86B61">
            <w:pPr>
              <w:ind w:right="-1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t>на 1 января 20__ года</w:t>
            </w:r>
          </w:p>
        </w:tc>
      </w:tr>
      <w:tr w:rsidR="00FF5425" w:rsidRPr="00A86B61" w:rsidTr="00DE1C5D">
        <w:tc>
          <w:tcPr>
            <w:tcW w:w="675" w:type="dxa"/>
          </w:tcPr>
          <w:p w:rsidR="00FF5425" w:rsidRPr="00A86B61" w:rsidRDefault="00FF5425" w:rsidP="00A86B61">
            <w:pPr>
              <w:ind w:right="-1"/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670" w:type="dxa"/>
          </w:tcPr>
          <w:p w:rsidR="00FF5425" w:rsidRPr="00A86B61" w:rsidRDefault="00FF5425" w:rsidP="00A86B61">
            <w:pPr>
              <w:ind w:right="-1"/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017" w:type="dxa"/>
          </w:tcPr>
          <w:p w:rsidR="00FF5425" w:rsidRPr="00A86B61" w:rsidRDefault="00FF5425" w:rsidP="00A86B61">
            <w:pPr>
              <w:ind w:right="-1"/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984" w:type="dxa"/>
          </w:tcPr>
          <w:p w:rsidR="00FF5425" w:rsidRPr="00A86B61" w:rsidRDefault="00FF5425" w:rsidP="00A86B61">
            <w:pPr>
              <w:ind w:right="-1"/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128" w:type="dxa"/>
          </w:tcPr>
          <w:p w:rsidR="00FF5425" w:rsidRPr="00A86B61" w:rsidRDefault="00FF5425" w:rsidP="00A86B61">
            <w:pPr>
              <w:ind w:right="-1"/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1" w:type="dxa"/>
          </w:tcPr>
          <w:p w:rsidR="00FF5425" w:rsidRPr="00A86B61" w:rsidRDefault="00FF5425" w:rsidP="00A86B61">
            <w:pPr>
              <w:ind w:right="-1"/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65640C" w:rsidRPr="00FD2D6F" w:rsidRDefault="0065640C" w:rsidP="00FD2D6F">
      <w:pPr>
        <w:ind w:right="-1" w:firstLine="709"/>
        <w:jc w:val="both"/>
        <w:rPr>
          <w:color w:val="000000"/>
          <w:sz w:val="26"/>
          <w:szCs w:val="26"/>
          <w:lang w:bidi="ru-RU"/>
        </w:rPr>
      </w:pPr>
    </w:p>
    <w:p w:rsidR="00CC0AAC" w:rsidRDefault="00CC0AAC" w:rsidP="00FD26CC">
      <w:pPr>
        <w:ind w:right="-1"/>
        <w:rPr>
          <w:sz w:val="28"/>
          <w:szCs w:val="28"/>
        </w:rPr>
      </w:pPr>
    </w:p>
    <w:p w:rsidR="00CC0AAC" w:rsidRDefault="00CC0AAC" w:rsidP="00FD26CC">
      <w:pPr>
        <w:ind w:right="-1"/>
        <w:rPr>
          <w:sz w:val="28"/>
          <w:szCs w:val="28"/>
        </w:rPr>
      </w:pPr>
    </w:p>
    <w:sectPr w:rsidR="00CC0AAC" w:rsidSect="00DE59DA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73" w:rsidRDefault="00EC2C73" w:rsidP="002B3DB8">
      <w:r>
        <w:separator/>
      </w:r>
    </w:p>
  </w:endnote>
  <w:endnote w:type="continuationSeparator" w:id="0">
    <w:p w:rsidR="00EC2C73" w:rsidRDefault="00EC2C73" w:rsidP="002B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73" w:rsidRDefault="00EC2C73" w:rsidP="002B3DB8">
      <w:r>
        <w:separator/>
      </w:r>
    </w:p>
  </w:footnote>
  <w:footnote w:type="continuationSeparator" w:id="0">
    <w:p w:rsidR="00EC2C73" w:rsidRDefault="00EC2C73" w:rsidP="002B3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86" w:rsidRDefault="00386487">
    <w:pPr>
      <w:pStyle w:val="a3"/>
      <w:jc w:val="center"/>
    </w:pPr>
    <w:fldSimple w:instr=" PAGE   \* MERGEFORMAT ">
      <w:r w:rsidR="005123ED">
        <w:rPr>
          <w:noProof/>
        </w:rPr>
        <w:t>27</w:t>
      </w:r>
    </w:fldSimple>
  </w:p>
  <w:p w:rsidR="00BC7186" w:rsidRDefault="00BC71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777"/>
    <w:multiLevelType w:val="multilevel"/>
    <w:tmpl w:val="7742A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">
    <w:nsid w:val="02287701"/>
    <w:multiLevelType w:val="multilevel"/>
    <w:tmpl w:val="58DE8FA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05506CFB"/>
    <w:multiLevelType w:val="multilevel"/>
    <w:tmpl w:val="42922C0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66811"/>
    <w:multiLevelType w:val="multilevel"/>
    <w:tmpl w:val="D5A6E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A5F74"/>
    <w:multiLevelType w:val="multilevel"/>
    <w:tmpl w:val="7E342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7F77F0"/>
    <w:multiLevelType w:val="multilevel"/>
    <w:tmpl w:val="FFB201A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E23173C"/>
    <w:multiLevelType w:val="multilevel"/>
    <w:tmpl w:val="04520802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441175"/>
    <w:multiLevelType w:val="multilevel"/>
    <w:tmpl w:val="D5A6E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DC50A8"/>
    <w:multiLevelType w:val="multilevel"/>
    <w:tmpl w:val="1DB87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04EFF"/>
    <w:multiLevelType w:val="hybridMultilevel"/>
    <w:tmpl w:val="9FA03DF2"/>
    <w:lvl w:ilvl="0" w:tplc="6720C1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31C3F44"/>
    <w:multiLevelType w:val="multilevel"/>
    <w:tmpl w:val="910637C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60A213C"/>
    <w:multiLevelType w:val="multilevel"/>
    <w:tmpl w:val="D366AE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78C1474"/>
    <w:multiLevelType w:val="multilevel"/>
    <w:tmpl w:val="B966F10C"/>
    <w:lvl w:ilvl="0">
      <w:start w:val="2"/>
      <w:numFmt w:val="decimal"/>
      <w:lvlText w:val="3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FA1931"/>
    <w:multiLevelType w:val="multilevel"/>
    <w:tmpl w:val="64DCAA1A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90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  <w:color w:val="000000"/>
      </w:rPr>
    </w:lvl>
  </w:abstractNum>
  <w:abstractNum w:abstractNumId="14">
    <w:nsid w:val="1BED0BD5"/>
    <w:multiLevelType w:val="multilevel"/>
    <w:tmpl w:val="C91600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1F5B2DAC"/>
    <w:multiLevelType w:val="multilevel"/>
    <w:tmpl w:val="3A88D254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6">
    <w:nsid w:val="27CD16E5"/>
    <w:multiLevelType w:val="multilevel"/>
    <w:tmpl w:val="D5A6E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682C0B"/>
    <w:multiLevelType w:val="multilevel"/>
    <w:tmpl w:val="9D52ED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17435A"/>
    <w:multiLevelType w:val="multilevel"/>
    <w:tmpl w:val="3744B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053126"/>
    <w:multiLevelType w:val="multilevel"/>
    <w:tmpl w:val="941EE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20">
    <w:nsid w:val="41C57415"/>
    <w:multiLevelType w:val="multilevel"/>
    <w:tmpl w:val="27AC6F94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2614C5"/>
    <w:multiLevelType w:val="multilevel"/>
    <w:tmpl w:val="F0FCB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5E73D9"/>
    <w:multiLevelType w:val="hybridMultilevel"/>
    <w:tmpl w:val="5C440AB8"/>
    <w:lvl w:ilvl="0" w:tplc="37EA6C40">
      <w:start w:val="1"/>
      <w:numFmt w:val="decimal"/>
      <w:lvlText w:val="%1)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49B02F33"/>
    <w:multiLevelType w:val="multilevel"/>
    <w:tmpl w:val="C742AF3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B5707F8"/>
    <w:multiLevelType w:val="hybridMultilevel"/>
    <w:tmpl w:val="2F1E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C1545"/>
    <w:multiLevelType w:val="multilevel"/>
    <w:tmpl w:val="68086B02"/>
    <w:lvl w:ilvl="0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0" w:hanging="1800"/>
      </w:pPr>
      <w:rPr>
        <w:rFonts w:hint="default"/>
      </w:rPr>
    </w:lvl>
  </w:abstractNum>
  <w:abstractNum w:abstractNumId="26">
    <w:nsid w:val="57E53BC7"/>
    <w:multiLevelType w:val="multilevel"/>
    <w:tmpl w:val="A726D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B82669A"/>
    <w:multiLevelType w:val="multilevel"/>
    <w:tmpl w:val="C930E0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8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2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color w:val="000000"/>
      </w:rPr>
    </w:lvl>
  </w:abstractNum>
  <w:abstractNum w:abstractNumId="28">
    <w:nsid w:val="5BAD3367"/>
    <w:multiLevelType w:val="multilevel"/>
    <w:tmpl w:val="7CAA1C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D9F6FD6"/>
    <w:multiLevelType w:val="hybridMultilevel"/>
    <w:tmpl w:val="68D8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96967"/>
    <w:multiLevelType w:val="multilevel"/>
    <w:tmpl w:val="BDAAB6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C702CE"/>
    <w:multiLevelType w:val="multilevel"/>
    <w:tmpl w:val="9E4C35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3C6B67"/>
    <w:multiLevelType w:val="hybridMultilevel"/>
    <w:tmpl w:val="56789BF8"/>
    <w:lvl w:ilvl="0" w:tplc="BCD83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CE006C"/>
    <w:multiLevelType w:val="multilevel"/>
    <w:tmpl w:val="AF9682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6463B1E"/>
    <w:multiLevelType w:val="hybridMultilevel"/>
    <w:tmpl w:val="10E454D2"/>
    <w:lvl w:ilvl="0" w:tplc="03809E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6F85BF3"/>
    <w:multiLevelType w:val="multilevel"/>
    <w:tmpl w:val="D5A6E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"/>
  </w:num>
  <w:num w:numId="5">
    <w:abstractNumId w:val="30"/>
  </w:num>
  <w:num w:numId="6">
    <w:abstractNumId w:val="18"/>
  </w:num>
  <w:num w:numId="7">
    <w:abstractNumId w:val="22"/>
  </w:num>
  <w:num w:numId="8">
    <w:abstractNumId w:val="27"/>
  </w:num>
  <w:num w:numId="9">
    <w:abstractNumId w:val="6"/>
  </w:num>
  <w:num w:numId="10">
    <w:abstractNumId w:val="21"/>
  </w:num>
  <w:num w:numId="11">
    <w:abstractNumId w:val="15"/>
  </w:num>
  <w:num w:numId="12">
    <w:abstractNumId w:val="31"/>
  </w:num>
  <w:num w:numId="13">
    <w:abstractNumId w:val="26"/>
  </w:num>
  <w:num w:numId="14">
    <w:abstractNumId w:val="8"/>
  </w:num>
  <w:num w:numId="15">
    <w:abstractNumId w:val="25"/>
  </w:num>
  <w:num w:numId="16">
    <w:abstractNumId w:val="4"/>
  </w:num>
  <w:num w:numId="17">
    <w:abstractNumId w:val="20"/>
  </w:num>
  <w:num w:numId="18">
    <w:abstractNumId w:val="7"/>
  </w:num>
  <w:num w:numId="19">
    <w:abstractNumId w:val="35"/>
  </w:num>
  <w:num w:numId="20">
    <w:abstractNumId w:val="3"/>
  </w:num>
  <w:num w:numId="21">
    <w:abstractNumId w:val="12"/>
  </w:num>
  <w:num w:numId="22">
    <w:abstractNumId w:val="16"/>
  </w:num>
  <w:num w:numId="23">
    <w:abstractNumId w:val="9"/>
  </w:num>
  <w:num w:numId="24">
    <w:abstractNumId w:val="34"/>
  </w:num>
  <w:num w:numId="25">
    <w:abstractNumId w:val="29"/>
  </w:num>
  <w:num w:numId="26">
    <w:abstractNumId w:val="24"/>
  </w:num>
  <w:num w:numId="27">
    <w:abstractNumId w:val="23"/>
  </w:num>
  <w:num w:numId="28">
    <w:abstractNumId w:val="32"/>
  </w:num>
  <w:num w:numId="29">
    <w:abstractNumId w:val="1"/>
  </w:num>
  <w:num w:numId="30">
    <w:abstractNumId w:val="28"/>
  </w:num>
  <w:num w:numId="31">
    <w:abstractNumId w:val="10"/>
  </w:num>
  <w:num w:numId="32">
    <w:abstractNumId w:val="0"/>
  </w:num>
  <w:num w:numId="33">
    <w:abstractNumId w:val="19"/>
  </w:num>
  <w:num w:numId="34">
    <w:abstractNumId w:val="33"/>
  </w:num>
  <w:num w:numId="35">
    <w:abstractNumId w:val="1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AAC"/>
    <w:rsid w:val="00013004"/>
    <w:rsid w:val="0003470A"/>
    <w:rsid w:val="000448FA"/>
    <w:rsid w:val="000647CD"/>
    <w:rsid w:val="00075937"/>
    <w:rsid w:val="000862B0"/>
    <w:rsid w:val="00096265"/>
    <w:rsid w:val="000B5F4B"/>
    <w:rsid w:val="000B6738"/>
    <w:rsid w:val="000B7C88"/>
    <w:rsid w:val="000C3366"/>
    <w:rsid w:val="000D0A5F"/>
    <w:rsid w:val="000D2A7B"/>
    <w:rsid w:val="000D4E8C"/>
    <w:rsid w:val="000E4B9C"/>
    <w:rsid w:val="001014A7"/>
    <w:rsid w:val="00106F44"/>
    <w:rsid w:val="00107B01"/>
    <w:rsid w:val="0013759C"/>
    <w:rsid w:val="0015706E"/>
    <w:rsid w:val="00173BAD"/>
    <w:rsid w:val="00177315"/>
    <w:rsid w:val="001773B0"/>
    <w:rsid w:val="00184F76"/>
    <w:rsid w:val="001A5872"/>
    <w:rsid w:val="001C63C9"/>
    <w:rsid w:val="001D6105"/>
    <w:rsid w:val="001F0DD4"/>
    <w:rsid w:val="001F155E"/>
    <w:rsid w:val="001F233E"/>
    <w:rsid w:val="001F4314"/>
    <w:rsid w:val="001F6103"/>
    <w:rsid w:val="002028B1"/>
    <w:rsid w:val="0020632D"/>
    <w:rsid w:val="002366BC"/>
    <w:rsid w:val="00257F51"/>
    <w:rsid w:val="002A16B7"/>
    <w:rsid w:val="002B3DB8"/>
    <w:rsid w:val="002B7790"/>
    <w:rsid w:val="002C7818"/>
    <w:rsid w:val="002D3ACF"/>
    <w:rsid w:val="00302E28"/>
    <w:rsid w:val="00310AC8"/>
    <w:rsid w:val="00326D79"/>
    <w:rsid w:val="00356BD2"/>
    <w:rsid w:val="00381FE9"/>
    <w:rsid w:val="003852D3"/>
    <w:rsid w:val="00386487"/>
    <w:rsid w:val="00390A84"/>
    <w:rsid w:val="00395445"/>
    <w:rsid w:val="003E316D"/>
    <w:rsid w:val="003E591A"/>
    <w:rsid w:val="003F0B15"/>
    <w:rsid w:val="003F685E"/>
    <w:rsid w:val="00401643"/>
    <w:rsid w:val="00415116"/>
    <w:rsid w:val="0041784C"/>
    <w:rsid w:val="004264E8"/>
    <w:rsid w:val="0043455A"/>
    <w:rsid w:val="00450A7D"/>
    <w:rsid w:val="004540B0"/>
    <w:rsid w:val="00461614"/>
    <w:rsid w:val="0048250D"/>
    <w:rsid w:val="004A37E0"/>
    <w:rsid w:val="004A4B9E"/>
    <w:rsid w:val="004A5E56"/>
    <w:rsid w:val="004C0D35"/>
    <w:rsid w:val="004C3FCA"/>
    <w:rsid w:val="004F7167"/>
    <w:rsid w:val="005035F3"/>
    <w:rsid w:val="005123ED"/>
    <w:rsid w:val="00543EF6"/>
    <w:rsid w:val="00544971"/>
    <w:rsid w:val="00546014"/>
    <w:rsid w:val="00563328"/>
    <w:rsid w:val="00586598"/>
    <w:rsid w:val="005A0DC3"/>
    <w:rsid w:val="005C6784"/>
    <w:rsid w:val="00623A6E"/>
    <w:rsid w:val="006254B1"/>
    <w:rsid w:val="00654594"/>
    <w:rsid w:val="0065640C"/>
    <w:rsid w:val="0067630F"/>
    <w:rsid w:val="00686799"/>
    <w:rsid w:val="006B7E18"/>
    <w:rsid w:val="006D09DF"/>
    <w:rsid w:val="006E20E4"/>
    <w:rsid w:val="006F5926"/>
    <w:rsid w:val="00712193"/>
    <w:rsid w:val="007163B3"/>
    <w:rsid w:val="00717AEF"/>
    <w:rsid w:val="00732505"/>
    <w:rsid w:val="00734914"/>
    <w:rsid w:val="007705B5"/>
    <w:rsid w:val="007A14C3"/>
    <w:rsid w:val="007B74C8"/>
    <w:rsid w:val="007C3553"/>
    <w:rsid w:val="007D47B2"/>
    <w:rsid w:val="007D6D0A"/>
    <w:rsid w:val="007E3872"/>
    <w:rsid w:val="007E7CC6"/>
    <w:rsid w:val="007F3A79"/>
    <w:rsid w:val="007F6333"/>
    <w:rsid w:val="00803AAB"/>
    <w:rsid w:val="0081033A"/>
    <w:rsid w:val="00825C1F"/>
    <w:rsid w:val="00827DCA"/>
    <w:rsid w:val="008301D9"/>
    <w:rsid w:val="0083074A"/>
    <w:rsid w:val="00845A6F"/>
    <w:rsid w:val="008511CE"/>
    <w:rsid w:val="008611CE"/>
    <w:rsid w:val="00867427"/>
    <w:rsid w:val="00875E6E"/>
    <w:rsid w:val="008760E9"/>
    <w:rsid w:val="008B1800"/>
    <w:rsid w:val="008B71AA"/>
    <w:rsid w:val="008C057A"/>
    <w:rsid w:val="0090216E"/>
    <w:rsid w:val="00905DAE"/>
    <w:rsid w:val="00915EC4"/>
    <w:rsid w:val="00957FDF"/>
    <w:rsid w:val="009605DE"/>
    <w:rsid w:val="009716D2"/>
    <w:rsid w:val="0097588F"/>
    <w:rsid w:val="00983AA1"/>
    <w:rsid w:val="00990FCE"/>
    <w:rsid w:val="00996FCA"/>
    <w:rsid w:val="009A14AE"/>
    <w:rsid w:val="009B1C80"/>
    <w:rsid w:val="009C2AB4"/>
    <w:rsid w:val="009C31C4"/>
    <w:rsid w:val="009D001D"/>
    <w:rsid w:val="009E0421"/>
    <w:rsid w:val="009E74B2"/>
    <w:rsid w:val="009F52D1"/>
    <w:rsid w:val="00A0025B"/>
    <w:rsid w:val="00A352FF"/>
    <w:rsid w:val="00A6488F"/>
    <w:rsid w:val="00A6696A"/>
    <w:rsid w:val="00A700EE"/>
    <w:rsid w:val="00A71969"/>
    <w:rsid w:val="00A71BB9"/>
    <w:rsid w:val="00A77085"/>
    <w:rsid w:val="00A81554"/>
    <w:rsid w:val="00A86B61"/>
    <w:rsid w:val="00A87BFD"/>
    <w:rsid w:val="00A87FEF"/>
    <w:rsid w:val="00A91873"/>
    <w:rsid w:val="00AA0157"/>
    <w:rsid w:val="00AA0AF6"/>
    <w:rsid w:val="00AA5890"/>
    <w:rsid w:val="00AD5103"/>
    <w:rsid w:val="00AF65D3"/>
    <w:rsid w:val="00B15BEC"/>
    <w:rsid w:val="00B236A2"/>
    <w:rsid w:val="00B30575"/>
    <w:rsid w:val="00B42CDD"/>
    <w:rsid w:val="00B546FC"/>
    <w:rsid w:val="00B61574"/>
    <w:rsid w:val="00B6350D"/>
    <w:rsid w:val="00B65798"/>
    <w:rsid w:val="00B96374"/>
    <w:rsid w:val="00BC4EC5"/>
    <w:rsid w:val="00BC7186"/>
    <w:rsid w:val="00BE47C7"/>
    <w:rsid w:val="00BF18A7"/>
    <w:rsid w:val="00BF6440"/>
    <w:rsid w:val="00C01968"/>
    <w:rsid w:val="00C0451E"/>
    <w:rsid w:val="00C21701"/>
    <w:rsid w:val="00C23C26"/>
    <w:rsid w:val="00C328B1"/>
    <w:rsid w:val="00C4389D"/>
    <w:rsid w:val="00C54240"/>
    <w:rsid w:val="00C57D85"/>
    <w:rsid w:val="00C65A0A"/>
    <w:rsid w:val="00C76CDA"/>
    <w:rsid w:val="00C93E74"/>
    <w:rsid w:val="00C95802"/>
    <w:rsid w:val="00C97E47"/>
    <w:rsid w:val="00CA4232"/>
    <w:rsid w:val="00CA56C1"/>
    <w:rsid w:val="00CA6141"/>
    <w:rsid w:val="00CA6335"/>
    <w:rsid w:val="00CB68F0"/>
    <w:rsid w:val="00CC0AAC"/>
    <w:rsid w:val="00CC3070"/>
    <w:rsid w:val="00CD1A7C"/>
    <w:rsid w:val="00CD4214"/>
    <w:rsid w:val="00CF120C"/>
    <w:rsid w:val="00CF5A3F"/>
    <w:rsid w:val="00CF70D2"/>
    <w:rsid w:val="00D25728"/>
    <w:rsid w:val="00D268CD"/>
    <w:rsid w:val="00D3394A"/>
    <w:rsid w:val="00D3401F"/>
    <w:rsid w:val="00D5196E"/>
    <w:rsid w:val="00D54CE9"/>
    <w:rsid w:val="00D670D0"/>
    <w:rsid w:val="00D97F1B"/>
    <w:rsid w:val="00DA699F"/>
    <w:rsid w:val="00DB1CE6"/>
    <w:rsid w:val="00DB2930"/>
    <w:rsid w:val="00DC751D"/>
    <w:rsid w:val="00DC78BF"/>
    <w:rsid w:val="00DE1C5D"/>
    <w:rsid w:val="00DE59DA"/>
    <w:rsid w:val="00DF68DD"/>
    <w:rsid w:val="00E34492"/>
    <w:rsid w:val="00E3613C"/>
    <w:rsid w:val="00E40CC4"/>
    <w:rsid w:val="00E74981"/>
    <w:rsid w:val="00E76EEF"/>
    <w:rsid w:val="00EA2B55"/>
    <w:rsid w:val="00EB4F22"/>
    <w:rsid w:val="00EB5F29"/>
    <w:rsid w:val="00EC2C73"/>
    <w:rsid w:val="00ED1B26"/>
    <w:rsid w:val="00ED6809"/>
    <w:rsid w:val="00EE78F5"/>
    <w:rsid w:val="00EF4F97"/>
    <w:rsid w:val="00F21E47"/>
    <w:rsid w:val="00F221E3"/>
    <w:rsid w:val="00F30034"/>
    <w:rsid w:val="00F30623"/>
    <w:rsid w:val="00F41125"/>
    <w:rsid w:val="00F41C31"/>
    <w:rsid w:val="00F716C2"/>
    <w:rsid w:val="00F743D1"/>
    <w:rsid w:val="00F86347"/>
    <w:rsid w:val="00F90281"/>
    <w:rsid w:val="00F95543"/>
    <w:rsid w:val="00FB5849"/>
    <w:rsid w:val="00FC0444"/>
    <w:rsid w:val="00FC47D9"/>
    <w:rsid w:val="00FD26CC"/>
    <w:rsid w:val="00FD2D6F"/>
    <w:rsid w:val="00FE2422"/>
    <w:rsid w:val="00FF09FA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A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3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DB8"/>
    <w:rPr>
      <w:sz w:val="24"/>
      <w:szCs w:val="24"/>
    </w:rPr>
  </w:style>
  <w:style w:type="paragraph" w:styleId="a5">
    <w:name w:val="footer"/>
    <w:basedOn w:val="a"/>
    <w:link w:val="a6"/>
    <w:rsid w:val="002B3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B3DB8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C045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451E"/>
    <w:pPr>
      <w:widowControl w:val="0"/>
      <w:shd w:val="clear" w:color="auto" w:fill="FFFFFF"/>
      <w:spacing w:before="420" w:line="371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FD2D6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7">
    <w:name w:val="Hyperlink"/>
    <w:basedOn w:val="a0"/>
    <w:rsid w:val="006E20E4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4A37E0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37E0"/>
    <w:pPr>
      <w:widowControl w:val="0"/>
      <w:shd w:val="clear" w:color="auto" w:fill="FFFFFF"/>
      <w:spacing w:before="240" w:line="302" w:lineRule="exact"/>
      <w:jc w:val="center"/>
    </w:pPr>
    <w:rPr>
      <w:sz w:val="22"/>
      <w:szCs w:val="22"/>
    </w:rPr>
  </w:style>
  <w:style w:type="table" w:styleId="a8">
    <w:name w:val="Table Grid"/>
    <w:basedOn w:val="a1"/>
    <w:rsid w:val="004A37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Подпись к таблице_"/>
    <w:basedOn w:val="a0"/>
    <w:link w:val="aa"/>
    <w:rsid w:val="004A37E0"/>
    <w:rPr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37E0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14pt">
    <w:name w:val="Основной текст (2) + 14 pt"/>
    <w:basedOn w:val="2"/>
    <w:rsid w:val="004A3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4A37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02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02E28"/>
    <w:rPr>
      <w:spacing w:val="-10"/>
      <w:w w:val="66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302E28"/>
    <w:pPr>
      <w:widowControl w:val="0"/>
      <w:shd w:val="clear" w:color="auto" w:fill="FFFFFF"/>
      <w:spacing w:after="180" w:line="0" w:lineRule="atLeast"/>
      <w:outlineLvl w:val="0"/>
    </w:pPr>
    <w:rPr>
      <w:spacing w:val="-10"/>
      <w:w w:val="66"/>
      <w:sz w:val="42"/>
      <w:szCs w:val="42"/>
    </w:rPr>
  </w:style>
  <w:style w:type="character" w:customStyle="1" w:styleId="3">
    <w:name w:val="Основной текст (3)_"/>
    <w:basedOn w:val="a0"/>
    <w:link w:val="30"/>
    <w:rsid w:val="003F0B15"/>
    <w:rPr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B15"/>
    <w:pPr>
      <w:widowControl w:val="0"/>
      <w:shd w:val="clear" w:color="auto" w:fill="FFFFFF"/>
      <w:spacing w:after="300" w:line="382" w:lineRule="exact"/>
      <w:jc w:val="center"/>
    </w:pPr>
    <w:rPr>
      <w:b/>
      <w:bCs/>
      <w:spacing w:val="-10"/>
      <w:sz w:val="26"/>
      <w:szCs w:val="26"/>
    </w:rPr>
  </w:style>
  <w:style w:type="paragraph" w:customStyle="1" w:styleId="ConsPlusNonformat">
    <w:name w:val="ConsPlusNonformat"/>
    <w:rsid w:val="000B7C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B7C8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ku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99C399414D1D29D4CEA41406B6D74220A0DBCEEDFC26512A6A65B16C41146EB4314F70C92022C033D047CF51129629BC8C7E2F7FED034DFF9DA3E01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99C399414D1D29D4CEBA1910DA8D4C25AB8CC4E4FA290775353EEC3B481E39E17E4E3E8D2C3DC132CE45C65BE41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rku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82F0-4599-45E5-9E69-C8F27739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7714</Words>
  <Characters>43972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51583</CharactersWithSpaces>
  <SharedDoc>false</SharedDoc>
  <HLinks>
    <vt:vector size="60" baseType="variant">
      <vt:variant>
        <vt:i4>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P474</vt:lpwstr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P724</vt:lpwstr>
      </vt:variant>
      <vt:variant>
        <vt:i4>196680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P685</vt:lpwstr>
      </vt:variant>
      <vt:variant>
        <vt:i4>917573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P658</vt:lpwstr>
      </vt:variant>
      <vt:variant>
        <vt:i4>262216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458824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P483</vt:lpwstr>
      </vt:variant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P553</vt:lpwstr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consultantplus://offline/ref=6A99C399414D1D29D4CEA41406B6D74220A0DBCEEDFC26512A6A65B16C41146EB4314F70C92022C033D047CF51129629BC8C7E2F7FED034DFF9DA3E019G</vt:lpwstr>
      </vt:variant>
      <vt:variant>
        <vt:lpwstr/>
      </vt:variant>
      <vt:variant>
        <vt:i4>5177437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consultantplus://offline/ref=6A99C399414D1D29D4CEBA1910DA8D4C25AB8CC4E4FA290775353EEC3B481E39E17E4E3E8D2C3DC132CE45C65BE41FG</vt:lpwstr>
      </vt:variant>
      <vt:variant>
        <vt:lpwstr/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http://economics.pskov.ru/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polkovnik10</cp:lastModifiedBy>
  <cp:revision>2</cp:revision>
  <cp:lastPrinted>2019-12-02T08:41:00Z</cp:lastPrinted>
  <dcterms:created xsi:type="dcterms:W3CDTF">2019-12-04T14:26:00Z</dcterms:created>
  <dcterms:modified xsi:type="dcterms:W3CDTF">2019-12-04T14:26:00Z</dcterms:modified>
</cp:coreProperties>
</file>