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44" w:rsidRDefault="00137B07" w:rsidP="00A647BF">
      <w:pPr>
        <w:jc w:val="center"/>
        <w:rPr>
          <w:bCs/>
        </w:rPr>
      </w:pPr>
      <w:r>
        <w:rPr>
          <w:bCs/>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07.2pt;margin-top:2.2pt;width:212.6pt;height:97.75pt;z-index:251658240" strokecolor="white">
            <v:textbox style="mso-next-textbox:#_x0000_s1026">
              <w:txbxContent>
                <w:p w:rsidR="000F34F3" w:rsidRDefault="000F34F3" w:rsidP="00126444">
                  <w:pPr>
                    <w:ind w:firstLine="0"/>
                  </w:pPr>
                  <w:r>
                    <w:t>Утвержден приказом</w:t>
                  </w:r>
                </w:p>
                <w:p w:rsidR="000F34F3" w:rsidRDefault="000F34F3" w:rsidP="00126444">
                  <w:pPr>
                    <w:ind w:firstLine="0"/>
                  </w:pPr>
                  <w:r>
                    <w:t>комитета молодежной политики и туризма Курской области</w:t>
                  </w:r>
                </w:p>
                <w:p w:rsidR="000F34F3" w:rsidRDefault="000F34F3" w:rsidP="00126444">
                  <w:pPr>
                    <w:ind w:firstLine="0"/>
                    <w:rPr>
                      <w:u w:val="single"/>
                    </w:rPr>
                  </w:pPr>
                  <w:r>
                    <w:t>от  ____________ №</w:t>
                  </w:r>
                  <w:r w:rsidRPr="001D580F">
                    <w:t>____</w:t>
                  </w:r>
                </w:p>
                <w:p w:rsidR="000F34F3" w:rsidRPr="007A4F3C" w:rsidRDefault="000F34F3" w:rsidP="00916717">
                  <w:pPr>
                    <w:ind w:firstLine="0"/>
                    <w:jc w:val="left"/>
                  </w:pPr>
                  <w:r w:rsidRPr="007A4F3C">
                    <w:t>(приложение)</w:t>
                  </w:r>
                </w:p>
              </w:txbxContent>
            </v:textbox>
          </v:shape>
        </w:pict>
      </w:r>
    </w:p>
    <w:p w:rsidR="00643B91" w:rsidRPr="001601C0" w:rsidRDefault="00643B91" w:rsidP="00A647BF">
      <w:pPr>
        <w:jc w:val="center"/>
        <w:rPr>
          <w:bCs/>
        </w:rPr>
      </w:pPr>
    </w:p>
    <w:p w:rsidR="00577A4D" w:rsidRPr="001601C0" w:rsidRDefault="00577A4D" w:rsidP="00A647BF">
      <w:pPr>
        <w:jc w:val="center"/>
        <w:rPr>
          <w:bCs/>
        </w:rPr>
      </w:pPr>
    </w:p>
    <w:p w:rsidR="00126444" w:rsidRPr="001601C0" w:rsidRDefault="00126444" w:rsidP="00A647BF">
      <w:pPr>
        <w:jc w:val="center"/>
        <w:rPr>
          <w:bCs/>
        </w:rPr>
      </w:pPr>
    </w:p>
    <w:p w:rsidR="00D9157A" w:rsidRPr="001601C0" w:rsidRDefault="00D9157A" w:rsidP="00A647BF">
      <w:pPr>
        <w:jc w:val="center"/>
        <w:rPr>
          <w:bCs/>
        </w:rPr>
      </w:pPr>
    </w:p>
    <w:p w:rsidR="00CC5D65" w:rsidRPr="001601C0" w:rsidRDefault="00CC5D65" w:rsidP="00A647BF">
      <w:pPr>
        <w:jc w:val="center"/>
        <w:rPr>
          <w:bCs/>
        </w:rPr>
      </w:pPr>
    </w:p>
    <w:p w:rsidR="005E4706" w:rsidRPr="001601C0" w:rsidRDefault="005E4706" w:rsidP="00A647BF">
      <w:pPr>
        <w:jc w:val="center"/>
        <w:rPr>
          <w:bCs/>
        </w:rPr>
      </w:pPr>
    </w:p>
    <w:p w:rsidR="00840D5E" w:rsidRPr="00D22550" w:rsidRDefault="00840D5E" w:rsidP="00D22550">
      <w:pPr>
        <w:ind w:left="709" w:firstLine="0"/>
        <w:jc w:val="center"/>
      </w:pPr>
      <w:r w:rsidRPr="00D22550">
        <w:t>Административный регламент</w:t>
      </w:r>
    </w:p>
    <w:p w:rsidR="00840D5E" w:rsidRPr="00D22550" w:rsidRDefault="00840D5E" w:rsidP="00D22550">
      <w:pPr>
        <w:ind w:left="709" w:firstLine="0"/>
        <w:jc w:val="center"/>
      </w:pPr>
      <w:r w:rsidRPr="00D22550">
        <w:t xml:space="preserve">исполнения </w:t>
      </w:r>
      <w:r w:rsidR="00314BE5" w:rsidRPr="00D22550">
        <w:t xml:space="preserve">государственной функции по осуществлению регионального государственного контроля </w:t>
      </w:r>
      <w:r w:rsidR="00B6716E" w:rsidRPr="00D22550">
        <w:t xml:space="preserve"> </w:t>
      </w:r>
      <w:r w:rsidR="00314BE5" w:rsidRPr="00D22550">
        <w:t xml:space="preserve">за </w:t>
      </w:r>
      <w:r w:rsidR="00D22550" w:rsidRPr="00F22EA3">
        <w:rPr>
          <w:rFonts w:eastAsia="Times New Roman"/>
          <w:szCs w:val="28"/>
          <w:lang w:eastAsia="ru-RU"/>
        </w:rPr>
        <w:t>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577A4D" w:rsidRPr="001601C0" w:rsidRDefault="00577A4D" w:rsidP="00A647BF">
      <w:pPr>
        <w:jc w:val="center"/>
      </w:pPr>
    </w:p>
    <w:p w:rsidR="00840D5E" w:rsidRDefault="00840D5E" w:rsidP="00A16F8F">
      <w:pPr>
        <w:ind w:firstLine="0"/>
        <w:jc w:val="center"/>
      </w:pPr>
      <w:r w:rsidRPr="001601C0">
        <w:t>I. Общие положения</w:t>
      </w:r>
    </w:p>
    <w:p w:rsidR="00B6716E" w:rsidRPr="001601C0" w:rsidRDefault="00B6716E" w:rsidP="00A647BF">
      <w:pPr>
        <w:jc w:val="center"/>
      </w:pPr>
    </w:p>
    <w:p w:rsidR="00840D5E" w:rsidRPr="001601C0" w:rsidRDefault="00840D5E" w:rsidP="009758A8">
      <w:pPr>
        <w:tabs>
          <w:tab w:val="left" w:pos="142"/>
        </w:tabs>
      </w:pPr>
      <w:r w:rsidRPr="001601C0">
        <w:t xml:space="preserve">1.1. </w:t>
      </w:r>
      <w:r w:rsidR="00000564" w:rsidRPr="001601C0">
        <w:t>Административный р</w:t>
      </w:r>
      <w:r w:rsidRPr="001601C0">
        <w:t>егламент исполнения</w:t>
      </w:r>
      <w:r w:rsidR="007A4F3C">
        <w:t xml:space="preserve"> </w:t>
      </w:r>
      <w:r w:rsidR="00314BE5" w:rsidRPr="001601C0">
        <w:rPr>
          <w:bCs/>
        </w:rPr>
        <w:t>государственной функции по осуществлению региональ</w:t>
      </w:r>
      <w:r w:rsidR="00294B93">
        <w:rPr>
          <w:bCs/>
        </w:rPr>
        <w:t xml:space="preserve">ного государственного контроля </w:t>
      </w:r>
      <w:r w:rsidR="00294B93" w:rsidRPr="00F22EA3">
        <w:rPr>
          <w:rFonts w:eastAsia="Times New Roman"/>
          <w:szCs w:val="28"/>
          <w:lang w:eastAsia="ru-RU"/>
        </w:rPr>
        <w:t>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r w:rsidR="00294B93" w:rsidRPr="007A4F3C">
        <w:t xml:space="preserve"> </w:t>
      </w:r>
      <w:r w:rsidR="007A4F3C" w:rsidRPr="007A4F3C">
        <w:t>(далее соответственно – административный регламент, государственная функция)</w:t>
      </w:r>
      <w:r w:rsidRPr="001601C0">
        <w:t>,</w:t>
      </w:r>
      <w:r w:rsidR="00000564" w:rsidRPr="001601C0">
        <w:t xml:space="preserve"> устанавливает сроки и последовательность административных процедур</w:t>
      </w:r>
      <w:r w:rsidR="00754A79" w:rsidRPr="001601C0">
        <w:t xml:space="preserve"> (действий) при исполнении государственной функции,</w:t>
      </w:r>
      <w:r w:rsidRPr="001601C0">
        <w:t xml:space="preserve"> порядок взаимодействия между должностными лицами</w:t>
      </w:r>
      <w:r w:rsidR="005A6CEC" w:rsidRPr="001601C0">
        <w:t xml:space="preserve"> </w:t>
      </w:r>
      <w:r w:rsidR="00314530">
        <w:t>комитета молодежной политики и туризма Курской области</w:t>
      </w:r>
      <w:r w:rsidRPr="001601C0">
        <w:t>,</w:t>
      </w:r>
      <w:r w:rsidR="00B6716E">
        <w:t xml:space="preserve"> ответственными за исполнение государственной функции,</w:t>
      </w:r>
      <w:r w:rsidRPr="001601C0">
        <w:t xml:space="preserve"> а также</w:t>
      </w:r>
      <w:r w:rsidR="005A6CEC" w:rsidRPr="001601C0">
        <w:t xml:space="preserve"> порядок взаимодействия </w:t>
      </w:r>
      <w:r w:rsidR="00222B83">
        <w:t>к</w:t>
      </w:r>
      <w:r w:rsidR="00314530">
        <w:t>омитета молодежной политики и туризма Курской области</w:t>
      </w:r>
      <w:r w:rsidRPr="001601C0">
        <w:t xml:space="preserve"> с физическими или юридическими лицами,</w:t>
      </w:r>
      <w:r w:rsidR="005A6CEC" w:rsidRPr="001601C0">
        <w:t xml:space="preserve"> органами государственной власти области,</w:t>
      </w:r>
      <w:r w:rsidRPr="001601C0">
        <w:t xml:space="preserve"> органами местного самоуправления, </w:t>
      </w:r>
      <w:r w:rsidR="003668D7">
        <w:t>организациями</w:t>
      </w:r>
      <w:r w:rsidR="005A6CEC" w:rsidRPr="001601C0">
        <w:t xml:space="preserve"> при исполнении государственной функции</w:t>
      </w:r>
      <w:r w:rsidRPr="001601C0">
        <w:t>.</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1.2. Исполнение государственной функции осуществляется </w:t>
      </w:r>
      <w:r w:rsidR="00351EE8">
        <w:rPr>
          <w:szCs w:val="28"/>
          <w:lang w:eastAsia="ru-RU"/>
        </w:rPr>
        <w:t>комитетом молодежной политики и туризма</w:t>
      </w:r>
      <w:r w:rsidRPr="00332ED5">
        <w:rPr>
          <w:szCs w:val="28"/>
          <w:lang w:eastAsia="ru-RU"/>
        </w:rPr>
        <w:t xml:space="preserve"> </w:t>
      </w:r>
      <w:r w:rsidR="00351EE8">
        <w:rPr>
          <w:szCs w:val="28"/>
          <w:lang w:eastAsia="ru-RU"/>
        </w:rPr>
        <w:t xml:space="preserve">Курской области </w:t>
      </w:r>
      <w:r w:rsidRPr="00332ED5">
        <w:rPr>
          <w:szCs w:val="28"/>
          <w:lang w:eastAsia="ru-RU"/>
        </w:rPr>
        <w:t xml:space="preserve">(далее - </w:t>
      </w:r>
      <w:r w:rsidR="00351EE8">
        <w:rPr>
          <w:szCs w:val="28"/>
          <w:lang w:eastAsia="ru-RU"/>
        </w:rPr>
        <w:t>Комитет</w:t>
      </w:r>
      <w:r w:rsidRPr="00332ED5">
        <w:rPr>
          <w:szCs w:val="28"/>
          <w:lang w:eastAsia="ru-RU"/>
        </w:rPr>
        <w:t>).</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При осуществлении государственной функции </w:t>
      </w:r>
      <w:r w:rsidR="00351EE8">
        <w:rPr>
          <w:szCs w:val="28"/>
          <w:lang w:eastAsia="ru-RU"/>
        </w:rPr>
        <w:t>Комитет</w:t>
      </w:r>
      <w:r w:rsidRPr="00332ED5">
        <w:rPr>
          <w:szCs w:val="28"/>
          <w:lang w:eastAsia="ru-RU"/>
        </w:rPr>
        <w:t xml:space="preserve"> взаимодействует:</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с органами прокуратуры - по вопросам согласования ежегодного плана проведения плановых проверок, рассмотрения предложений о проведении совместных проверок, согласования внеплановых выездных проверок;</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с иными органами государственного контроля и </w:t>
      </w:r>
      <w:r w:rsidRPr="009B45AD">
        <w:rPr>
          <w:szCs w:val="28"/>
          <w:lang w:eastAsia="ru-RU"/>
        </w:rPr>
        <w:t>надзора</w:t>
      </w:r>
      <w:r w:rsidRPr="00332ED5">
        <w:rPr>
          <w:szCs w:val="28"/>
          <w:lang w:eastAsia="ru-RU"/>
        </w:rPr>
        <w:t xml:space="preserve"> - в части проведения совместных проверок деятельности юридических лиц и (или) индивидуальных предпринимателей, осуществляющих на территории </w:t>
      </w:r>
      <w:r w:rsidR="00024BE2">
        <w:rPr>
          <w:szCs w:val="28"/>
          <w:lang w:eastAsia="ru-RU"/>
        </w:rPr>
        <w:t>Курской</w:t>
      </w:r>
      <w:r w:rsidRPr="00332ED5">
        <w:rPr>
          <w:szCs w:val="28"/>
          <w:lang w:eastAsia="ru-RU"/>
        </w:rPr>
        <w:t xml:space="preserve"> области </w:t>
      </w:r>
      <w:r>
        <w:rPr>
          <w:szCs w:val="28"/>
          <w:lang w:eastAsia="ru-RU"/>
        </w:rPr>
        <w:t xml:space="preserve">деятельность в сфере отдыха </w:t>
      </w:r>
      <w:r w:rsidR="00916717">
        <w:rPr>
          <w:szCs w:val="28"/>
          <w:lang w:eastAsia="ru-RU"/>
        </w:rPr>
        <w:t xml:space="preserve">детей </w:t>
      </w:r>
      <w:r>
        <w:rPr>
          <w:szCs w:val="28"/>
          <w:lang w:eastAsia="ru-RU"/>
        </w:rPr>
        <w:t xml:space="preserve">и </w:t>
      </w:r>
      <w:r w:rsidR="00916717">
        <w:rPr>
          <w:szCs w:val="28"/>
          <w:lang w:eastAsia="ru-RU"/>
        </w:rPr>
        <w:t xml:space="preserve">их </w:t>
      </w:r>
      <w:r>
        <w:rPr>
          <w:szCs w:val="28"/>
          <w:lang w:eastAsia="ru-RU"/>
        </w:rPr>
        <w:t>оздоровл</w:t>
      </w:r>
      <w:r w:rsidR="00916717">
        <w:rPr>
          <w:szCs w:val="28"/>
          <w:lang w:eastAsia="ru-RU"/>
        </w:rPr>
        <w:t>ения</w:t>
      </w:r>
      <w:r w:rsidRPr="00332ED5">
        <w:rPr>
          <w:szCs w:val="28"/>
          <w:lang w:eastAsia="ru-RU"/>
        </w:rPr>
        <w:t xml:space="preserve"> (далее - поставщики услуг</w:t>
      </w:r>
      <w:r w:rsidR="00FC6A5C">
        <w:rPr>
          <w:szCs w:val="28"/>
          <w:lang w:eastAsia="ru-RU"/>
        </w:rPr>
        <w:t>, организации отдыха детей и их оздоровления</w:t>
      </w:r>
      <w:r w:rsidRPr="00332ED5">
        <w:rPr>
          <w:szCs w:val="28"/>
          <w:lang w:eastAsia="ru-RU"/>
        </w:rPr>
        <w:t>);</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с Управлением Федеральной налоговой службы по </w:t>
      </w:r>
      <w:r w:rsidR="00351EE8">
        <w:rPr>
          <w:szCs w:val="28"/>
          <w:lang w:eastAsia="ru-RU"/>
        </w:rPr>
        <w:t xml:space="preserve">Курской </w:t>
      </w:r>
      <w:r w:rsidRPr="00332ED5">
        <w:rPr>
          <w:szCs w:val="28"/>
          <w:lang w:eastAsia="ru-RU"/>
        </w:rPr>
        <w:t>области - по вопросам получения сведений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w:t>
      </w:r>
    </w:p>
    <w:p w:rsidR="009758A8" w:rsidRPr="00332ED5" w:rsidRDefault="00294B93" w:rsidP="00990199">
      <w:pPr>
        <w:pStyle w:val="ConsPlusNormal"/>
        <w:ind w:firstLine="567"/>
        <w:jc w:val="both"/>
      </w:pPr>
      <w:r>
        <w:t xml:space="preserve">1.3. Предметом контроля </w:t>
      </w:r>
      <w:r w:rsidR="009758A8" w:rsidRPr="00332ED5">
        <w:t xml:space="preserve">является </w:t>
      </w:r>
      <w:r w:rsidR="00990199">
        <w:t xml:space="preserve">проверка соблюдения юридическими лицами и (или) индивидуальными предпринимателями, осуществляющими на </w:t>
      </w:r>
      <w:r w:rsidR="00990199">
        <w:lastRenderedPageBreak/>
        <w:t xml:space="preserve">территории </w:t>
      </w:r>
      <w:r w:rsidR="00351EE8">
        <w:t xml:space="preserve">Курской </w:t>
      </w:r>
      <w:r w:rsidR="00990199">
        <w:t xml:space="preserve"> области деятельность в сфере организации отдыха детей и их оздоровления,</w:t>
      </w:r>
      <w:r w:rsidR="00990199" w:rsidRPr="00990199">
        <w:t xml:space="preserve"> </w:t>
      </w:r>
      <w:r w:rsidR="00990199">
        <w:t xml:space="preserve">требований к полноте, достоверности и актуальности </w:t>
      </w:r>
      <w:r w:rsidR="00990199" w:rsidRPr="00C21B77">
        <w:t>сведен</w:t>
      </w:r>
      <w:r w:rsidR="00990199">
        <w:t>ий, содержащихся в реестре организаций отдыха детей и их оздоровления,</w:t>
      </w:r>
      <w:r w:rsidR="00990199" w:rsidRPr="000B1027">
        <w:t xml:space="preserve"> </w:t>
      </w:r>
      <w:r w:rsidR="00990199">
        <w:t xml:space="preserve">установленных Федеральным законом от 24 июля 1998 года </w:t>
      </w:r>
      <w:hyperlink r:id="rId7" w:history="1">
        <w:r w:rsidR="00990199">
          <w:t>№</w:t>
        </w:r>
        <w:r w:rsidR="00990199" w:rsidRPr="00D847C2">
          <w:t xml:space="preserve"> 124-ФЗ</w:t>
        </w:r>
      </w:hyperlink>
      <w:r w:rsidR="00990199">
        <w:t xml:space="preserve"> «Об основных гарантиях прав ребенка в Российской Федерации» (далее - обязательные требования).</w:t>
      </w:r>
    </w:p>
    <w:p w:rsidR="00351EE8" w:rsidRDefault="00F01CCB" w:rsidP="00351EE8">
      <w:pPr>
        <w:rPr>
          <w:szCs w:val="28"/>
        </w:rPr>
      </w:pPr>
      <w:r w:rsidRPr="00793CDE">
        <w:t xml:space="preserve">1.4. </w:t>
      </w:r>
      <w:r w:rsidR="00351EE8" w:rsidRPr="00C94A69">
        <w:rPr>
          <w:rFonts w:hint="cs"/>
          <w:szCs w:val="28"/>
        </w:rPr>
        <w:t>Перечень</w:t>
      </w:r>
      <w:r w:rsidR="00351EE8" w:rsidRPr="00C94A69">
        <w:rPr>
          <w:szCs w:val="28"/>
        </w:rPr>
        <w:t xml:space="preserve"> </w:t>
      </w:r>
      <w:r w:rsidR="00351EE8" w:rsidRPr="00C94A69">
        <w:rPr>
          <w:rFonts w:hint="cs"/>
          <w:szCs w:val="28"/>
        </w:rPr>
        <w:t>нормативных</w:t>
      </w:r>
      <w:r w:rsidR="00351EE8" w:rsidRPr="00C94A69">
        <w:rPr>
          <w:szCs w:val="28"/>
        </w:rPr>
        <w:t xml:space="preserve"> </w:t>
      </w:r>
      <w:r w:rsidR="00351EE8" w:rsidRPr="00C94A69">
        <w:rPr>
          <w:rFonts w:hint="cs"/>
          <w:szCs w:val="28"/>
        </w:rPr>
        <w:t>правовых</w:t>
      </w:r>
      <w:r w:rsidR="00351EE8" w:rsidRPr="00C94A69">
        <w:rPr>
          <w:szCs w:val="28"/>
        </w:rPr>
        <w:t xml:space="preserve"> </w:t>
      </w:r>
      <w:r w:rsidR="00351EE8" w:rsidRPr="00C94A69">
        <w:rPr>
          <w:rFonts w:hint="cs"/>
          <w:szCs w:val="28"/>
        </w:rPr>
        <w:t>актов</w:t>
      </w:r>
      <w:r w:rsidR="00351EE8" w:rsidRPr="00C94A69">
        <w:rPr>
          <w:szCs w:val="28"/>
        </w:rPr>
        <w:t xml:space="preserve">, </w:t>
      </w:r>
      <w:r w:rsidR="00351EE8" w:rsidRPr="00C94A69">
        <w:rPr>
          <w:rFonts w:hint="cs"/>
          <w:szCs w:val="28"/>
        </w:rPr>
        <w:t>регулирующих</w:t>
      </w:r>
      <w:r w:rsidR="00351EE8" w:rsidRPr="00C94A69">
        <w:rPr>
          <w:szCs w:val="28"/>
        </w:rPr>
        <w:t xml:space="preserve"> </w:t>
      </w:r>
      <w:r w:rsidR="00351EE8">
        <w:rPr>
          <w:szCs w:val="28"/>
        </w:rPr>
        <w:t>осуществление Регионального контроля</w:t>
      </w:r>
      <w:r w:rsidR="00351EE8" w:rsidRPr="00C94A69">
        <w:rPr>
          <w:szCs w:val="28"/>
        </w:rPr>
        <w:t xml:space="preserve"> (</w:t>
      </w:r>
      <w:r w:rsidR="00351EE8" w:rsidRPr="00C94A69">
        <w:rPr>
          <w:rFonts w:hint="cs"/>
          <w:szCs w:val="28"/>
        </w:rPr>
        <w:t>с</w:t>
      </w:r>
      <w:r w:rsidR="00351EE8" w:rsidRPr="00C94A69">
        <w:rPr>
          <w:szCs w:val="28"/>
        </w:rPr>
        <w:t xml:space="preserve"> </w:t>
      </w:r>
      <w:r w:rsidR="00351EE8" w:rsidRPr="00C94A69">
        <w:rPr>
          <w:rFonts w:hint="cs"/>
          <w:szCs w:val="28"/>
        </w:rPr>
        <w:t>указанием</w:t>
      </w:r>
      <w:r w:rsidR="00351EE8" w:rsidRPr="00C94A69">
        <w:rPr>
          <w:szCs w:val="28"/>
        </w:rPr>
        <w:t xml:space="preserve"> </w:t>
      </w:r>
      <w:r w:rsidR="00351EE8" w:rsidRPr="00C94A69">
        <w:rPr>
          <w:rFonts w:hint="cs"/>
          <w:szCs w:val="28"/>
        </w:rPr>
        <w:t>их</w:t>
      </w:r>
      <w:r w:rsidR="00351EE8" w:rsidRPr="00C94A69">
        <w:rPr>
          <w:szCs w:val="28"/>
        </w:rPr>
        <w:t xml:space="preserve"> </w:t>
      </w:r>
      <w:r w:rsidR="00351EE8" w:rsidRPr="00C94A69">
        <w:rPr>
          <w:rFonts w:hint="cs"/>
          <w:szCs w:val="28"/>
        </w:rPr>
        <w:t>реквизитов</w:t>
      </w:r>
      <w:r w:rsidR="00351EE8" w:rsidRPr="00C94A69">
        <w:rPr>
          <w:szCs w:val="28"/>
        </w:rPr>
        <w:t xml:space="preserve"> </w:t>
      </w:r>
      <w:r w:rsidR="00351EE8" w:rsidRPr="00C94A69">
        <w:rPr>
          <w:rFonts w:hint="cs"/>
          <w:szCs w:val="28"/>
        </w:rPr>
        <w:t>и</w:t>
      </w:r>
      <w:r w:rsidR="00351EE8" w:rsidRPr="00C94A69">
        <w:rPr>
          <w:szCs w:val="28"/>
        </w:rPr>
        <w:t xml:space="preserve"> </w:t>
      </w:r>
      <w:r w:rsidR="00351EE8" w:rsidRPr="00C94A69">
        <w:rPr>
          <w:rFonts w:hint="cs"/>
          <w:szCs w:val="28"/>
        </w:rPr>
        <w:t>источников</w:t>
      </w:r>
      <w:r w:rsidR="00351EE8" w:rsidRPr="00C94A69">
        <w:rPr>
          <w:szCs w:val="28"/>
        </w:rPr>
        <w:t xml:space="preserve"> </w:t>
      </w:r>
      <w:r w:rsidR="00351EE8" w:rsidRPr="00C94A69">
        <w:rPr>
          <w:rFonts w:hint="cs"/>
          <w:szCs w:val="28"/>
        </w:rPr>
        <w:t>официального</w:t>
      </w:r>
      <w:r w:rsidR="00351EE8" w:rsidRPr="00C94A69">
        <w:rPr>
          <w:szCs w:val="28"/>
        </w:rPr>
        <w:t xml:space="preserve"> </w:t>
      </w:r>
      <w:r w:rsidR="00351EE8" w:rsidRPr="00C94A69">
        <w:rPr>
          <w:rFonts w:hint="cs"/>
          <w:szCs w:val="28"/>
        </w:rPr>
        <w:t>опубликования</w:t>
      </w:r>
      <w:r w:rsidR="00351EE8" w:rsidRPr="00C94A69">
        <w:rPr>
          <w:szCs w:val="28"/>
        </w:rPr>
        <w:t xml:space="preserve">), </w:t>
      </w:r>
      <w:r w:rsidR="00351EE8" w:rsidRPr="00C94A69">
        <w:rPr>
          <w:rFonts w:hint="cs"/>
          <w:szCs w:val="28"/>
        </w:rPr>
        <w:t>размещен</w:t>
      </w:r>
      <w:r w:rsidR="00351EE8">
        <w:rPr>
          <w:szCs w:val="28"/>
        </w:rPr>
        <w:t>:</w:t>
      </w:r>
    </w:p>
    <w:p w:rsidR="00351EE8" w:rsidRPr="00903555" w:rsidRDefault="00351EE8" w:rsidP="00351EE8">
      <w:pPr>
        <w:rPr>
          <w:szCs w:val="28"/>
        </w:rPr>
      </w:pPr>
      <w:r>
        <w:rPr>
          <w:szCs w:val="28"/>
        </w:rPr>
        <w:tab/>
      </w:r>
      <w:r w:rsidRPr="00A66D9F">
        <w:rPr>
          <w:rFonts w:hint="cs"/>
          <w:szCs w:val="28"/>
        </w:rPr>
        <w:t>на</w:t>
      </w:r>
      <w:r w:rsidRPr="00A66D9F">
        <w:rPr>
          <w:szCs w:val="28"/>
        </w:rPr>
        <w:t xml:space="preserve"> </w:t>
      </w:r>
      <w:r w:rsidRPr="00A66D9F">
        <w:rPr>
          <w:rFonts w:hint="cs"/>
          <w:szCs w:val="28"/>
        </w:rPr>
        <w:t>официальном</w:t>
      </w:r>
      <w:r w:rsidRPr="00A66D9F">
        <w:rPr>
          <w:szCs w:val="28"/>
        </w:rPr>
        <w:t xml:space="preserve"> </w:t>
      </w:r>
      <w:r w:rsidRPr="00A66D9F">
        <w:rPr>
          <w:rFonts w:hint="cs"/>
          <w:szCs w:val="28"/>
        </w:rPr>
        <w:t>сайте</w:t>
      </w:r>
      <w:r w:rsidRPr="00A66D9F">
        <w:rPr>
          <w:szCs w:val="28"/>
        </w:rPr>
        <w:t xml:space="preserve"> </w:t>
      </w:r>
      <w:r w:rsidRPr="00A66D9F">
        <w:rPr>
          <w:rFonts w:hint="cs"/>
          <w:szCs w:val="28"/>
        </w:rPr>
        <w:t>Администрации</w:t>
      </w:r>
      <w:r w:rsidRPr="00A66D9F">
        <w:rPr>
          <w:szCs w:val="28"/>
        </w:rPr>
        <w:t xml:space="preserve"> </w:t>
      </w:r>
      <w:r w:rsidRPr="00A66D9F">
        <w:rPr>
          <w:rFonts w:hint="cs"/>
          <w:szCs w:val="28"/>
        </w:rPr>
        <w:t>Курской</w:t>
      </w:r>
      <w:r w:rsidRPr="00A66D9F">
        <w:rPr>
          <w:szCs w:val="28"/>
        </w:rPr>
        <w:t xml:space="preserve"> </w:t>
      </w:r>
      <w:r w:rsidRPr="00A66D9F">
        <w:rPr>
          <w:rFonts w:hint="cs"/>
          <w:szCs w:val="28"/>
        </w:rPr>
        <w:t>области</w:t>
      </w:r>
      <w:r w:rsidRPr="00A66D9F">
        <w:rPr>
          <w:szCs w:val="28"/>
        </w:rPr>
        <w:t xml:space="preserve"> </w:t>
      </w:r>
      <w:r w:rsidRPr="00A66D9F">
        <w:rPr>
          <w:rFonts w:hint="cs"/>
          <w:szCs w:val="28"/>
        </w:rPr>
        <w:t>в</w:t>
      </w:r>
      <w:r w:rsidRPr="00A66D9F">
        <w:rPr>
          <w:szCs w:val="28"/>
        </w:rPr>
        <w:t xml:space="preserve"> </w:t>
      </w:r>
      <w:r w:rsidRPr="00A66D9F">
        <w:rPr>
          <w:rFonts w:hint="cs"/>
          <w:szCs w:val="28"/>
        </w:rPr>
        <w:t>информационно</w:t>
      </w:r>
      <w:r w:rsidRPr="00A66D9F">
        <w:rPr>
          <w:szCs w:val="28"/>
        </w:rPr>
        <w:t>-</w:t>
      </w:r>
      <w:r w:rsidRPr="00A66D9F">
        <w:rPr>
          <w:rFonts w:hint="cs"/>
          <w:szCs w:val="28"/>
        </w:rPr>
        <w:t>телекоммуникационной</w:t>
      </w:r>
      <w:r w:rsidRPr="00A66D9F">
        <w:rPr>
          <w:szCs w:val="28"/>
        </w:rPr>
        <w:t xml:space="preserve"> </w:t>
      </w:r>
      <w:r w:rsidRPr="00A66D9F">
        <w:rPr>
          <w:rFonts w:hint="cs"/>
          <w:szCs w:val="28"/>
        </w:rPr>
        <w:t>сети</w:t>
      </w:r>
      <w:r w:rsidRPr="00A66D9F">
        <w:rPr>
          <w:szCs w:val="28"/>
        </w:rPr>
        <w:t xml:space="preserve"> </w:t>
      </w:r>
      <w:r w:rsidRPr="00A66D9F">
        <w:rPr>
          <w:rFonts w:hint="cs"/>
          <w:szCs w:val="28"/>
        </w:rPr>
        <w:t>«Интернет»</w:t>
      </w:r>
      <w:r w:rsidRPr="00A66D9F">
        <w:rPr>
          <w:szCs w:val="28"/>
        </w:rPr>
        <w:t xml:space="preserve">, </w:t>
      </w:r>
      <w:r w:rsidRPr="00A66D9F">
        <w:rPr>
          <w:rFonts w:hint="cs"/>
          <w:szCs w:val="28"/>
        </w:rPr>
        <w:t>по</w:t>
      </w:r>
      <w:r w:rsidRPr="00A66D9F">
        <w:rPr>
          <w:szCs w:val="28"/>
        </w:rPr>
        <w:t xml:space="preserve"> </w:t>
      </w:r>
      <w:r w:rsidRPr="00A66D9F">
        <w:rPr>
          <w:rFonts w:hint="cs"/>
          <w:szCs w:val="28"/>
        </w:rPr>
        <w:t>адресу</w:t>
      </w:r>
      <w:r w:rsidRPr="00A66D9F">
        <w:rPr>
          <w:szCs w:val="28"/>
        </w:rPr>
        <w:t xml:space="preserve">: </w:t>
      </w:r>
      <w:hyperlink r:id="rId8" w:history="1">
        <w:r w:rsidRPr="00903555">
          <w:rPr>
            <w:rStyle w:val="a3"/>
            <w:szCs w:val="28"/>
            <w:lang w:bidi="hi-IN"/>
          </w:rPr>
          <w:t>http://adm.rkursk.ru/index.php?id=2061</w:t>
        </w:r>
      </w:hyperlink>
      <w:r>
        <w:rPr>
          <w:szCs w:val="28"/>
        </w:rPr>
        <w:t xml:space="preserve">, </w:t>
      </w:r>
      <w:r w:rsidRPr="00903555">
        <w:rPr>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C1334" w:rsidRPr="009C23A2" w:rsidRDefault="00BC1334" w:rsidP="00BC1334">
      <w:pPr>
        <w:rPr>
          <w:szCs w:val="28"/>
        </w:rPr>
      </w:pPr>
      <w:r w:rsidRPr="009C23A2">
        <w:rPr>
          <w:szCs w:val="28"/>
        </w:rPr>
        <w:t xml:space="preserve">1.5. Должностные лица </w:t>
      </w:r>
      <w:r w:rsidR="00351EE8">
        <w:rPr>
          <w:szCs w:val="28"/>
        </w:rPr>
        <w:t>Комитет</w:t>
      </w:r>
      <w:r w:rsidRPr="009C23A2">
        <w:rPr>
          <w:szCs w:val="28"/>
        </w:rPr>
        <w:t xml:space="preserve">а при исполнении </w:t>
      </w:r>
      <w:r w:rsidRPr="009C23A2">
        <w:rPr>
          <w:bCs/>
          <w:szCs w:val="28"/>
        </w:rPr>
        <w:t>государственной функции</w:t>
      </w:r>
      <w:r w:rsidRPr="009C23A2">
        <w:rPr>
          <w:szCs w:val="28"/>
        </w:rPr>
        <w:t xml:space="preserve"> имеют право:</w:t>
      </w:r>
    </w:p>
    <w:p w:rsidR="00BC1334" w:rsidRPr="009C23A2" w:rsidRDefault="00BC1334" w:rsidP="00BC1334">
      <w:pPr>
        <w:rPr>
          <w:szCs w:val="28"/>
        </w:rPr>
      </w:pPr>
      <w:r w:rsidRPr="009C23A2">
        <w:rPr>
          <w:szCs w:val="28"/>
        </w:rPr>
        <w:t>- привлекать к проведению мероприятий по контролю экспертов и экспертные организации;</w:t>
      </w:r>
    </w:p>
    <w:p w:rsidR="00BC1334" w:rsidRPr="009C23A2" w:rsidRDefault="00BC1334" w:rsidP="00BC1334">
      <w:pPr>
        <w:rPr>
          <w:szCs w:val="28"/>
        </w:rPr>
      </w:pPr>
      <w:r w:rsidRPr="009C23A2">
        <w:rPr>
          <w:szCs w:val="28"/>
        </w:rPr>
        <w:t>- запрашивать и получать от поставщиков социальных услуг сведения о соблюдении ими обязательных требований.</w:t>
      </w:r>
    </w:p>
    <w:p w:rsidR="00BC1334" w:rsidRPr="009C23A2" w:rsidRDefault="00BC1334" w:rsidP="00BC1334">
      <w:pPr>
        <w:rPr>
          <w:szCs w:val="28"/>
        </w:rPr>
      </w:pPr>
      <w:r w:rsidRPr="009C23A2">
        <w:rPr>
          <w:szCs w:val="28"/>
        </w:rPr>
        <w:t xml:space="preserve">Должностные лица </w:t>
      </w:r>
      <w:r w:rsidR="00351EE8">
        <w:rPr>
          <w:szCs w:val="28"/>
        </w:rPr>
        <w:t>Комитет</w:t>
      </w:r>
      <w:r w:rsidRPr="009C23A2">
        <w:rPr>
          <w:szCs w:val="28"/>
        </w:rPr>
        <w:t xml:space="preserve">а при исполнении </w:t>
      </w:r>
      <w:r w:rsidRPr="009C23A2">
        <w:rPr>
          <w:bCs/>
          <w:szCs w:val="28"/>
        </w:rPr>
        <w:t>государственной функции</w:t>
      </w:r>
      <w:r w:rsidRPr="009C23A2">
        <w:rPr>
          <w:szCs w:val="28"/>
        </w:rPr>
        <w:t xml:space="preserve"> обязаны:</w:t>
      </w:r>
    </w:p>
    <w:p w:rsidR="00BC1334" w:rsidRPr="009C23A2" w:rsidRDefault="00BC1334" w:rsidP="00BC1334">
      <w:pPr>
        <w:rPr>
          <w:szCs w:val="28"/>
        </w:rPr>
      </w:pPr>
      <w:r w:rsidRPr="009C23A2">
        <w:rPr>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C1334" w:rsidRPr="009C23A2" w:rsidRDefault="00BC1334" w:rsidP="00BC1334">
      <w:pPr>
        <w:rPr>
          <w:szCs w:val="28"/>
        </w:rPr>
      </w:pPr>
      <w:r w:rsidRPr="009C23A2">
        <w:rPr>
          <w:szCs w:val="28"/>
        </w:rPr>
        <w:t>- соблюдать законодательство Российской Федерации, права и законные интересы поставщика услуг, проверка которых проводится;</w:t>
      </w:r>
    </w:p>
    <w:p w:rsidR="00BC1334" w:rsidRPr="009C23A2" w:rsidRDefault="00BC1334" w:rsidP="00BC1334">
      <w:pPr>
        <w:rPr>
          <w:szCs w:val="28"/>
        </w:rPr>
      </w:pPr>
      <w:r w:rsidRPr="009C23A2">
        <w:rPr>
          <w:szCs w:val="28"/>
        </w:rPr>
        <w:t>- проводить проверку на основании приказа</w:t>
      </w:r>
      <w:r w:rsidR="00860D31">
        <w:rPr>
          <w:szCs w:val="28"/>
        </w:rPr>
        <w:t xml:space="preserve"> </w:t>
      </w:r>
      <w:r w:rsidR="00351EE8">
        <w:rPr>
          <w:szCs w:val="28"/>
        </w:rPr>
        <w:t>председателя</w:t>
      </w:r>
      <w:r w:rsidR="00F45A34">
        <w:rPr>
          <w:szCs w:val="28"/>
        </w:rPr>
        <w:t xml:space="preserve"> </w:t>
      </w:r>
      <w:r w:rsidR="00351EE8">
        <w:rPr>
          <w:szCs w:val="28"/>
        </w:rPr>
        <w:t>Комитет</w:t>
      </w:r>
      <w:r w:rsidR="00F45A34">
        <w:rPr>
          <w:szCs w:val="28"/>
        </w:rPr>
        <w:t>а</w:t>
      </w:r>
      <w:r w:rsidR="00860D31">
        <w:rPr>
          <w:szCs w:val="28"/>
        </w:rPr>
        <w:t>,</w:t>
      </w:r>
      <w:r w:rsidR="00860D31" w:rsidRPr="00860D31">
        <w:rPr>
          <w:szCs w:val="28"/>
        </w:rPr>
        <w:t xml:space="preserve"> </w:t>
      </w:r>
      <w:r w:rsidR="00860D31" w:rsidRPr="009C23A2">
        <w:rPr>
          <w:szCs w:val="28"/>
        </w:rPr>
        <w:t>заместителя</w:t>
      </w:r>
      <w:r w:rsidR="00860D31">
        <w:rPr>
          <w:szCs w:val="28"/>
        </w:rPr>
        <w:t xml:space="preserve"> </w:t>
      </w:r>
      <w:r w:rsidR="00351EE8">
        <w:rPr>
          <w:szCs w:val="28"/>
        </w:rPr>
        <w:t>председателя</w:t>
      </w:r>
      <w:r w:rsidR="00860D31">
        <w:rPr>
          <w:szCs w:val="28"/>
        </w:rPr>
        <w:t xml:space="preserve"> </w:t>
      </w:r>
      <w:r w:rsidR="00351EE8">
        <w:rPr>
          <w:szCs w:val="28"/>
        </w:rPr>
        <w:t>Комитет</w:t>
      </w:r>
      <w:r w:rsidR="00860D31">
        <w:rPr>
          <w:szCs w:val="28"/>
        </w:rPr>
        <w:t xml:space="preserve">а </w:t>
      </w:r>
      <w:r w:rsidRPr="009C23A2">
        <w:rPr>
          <w:szCs w:val="28"/>
        </w:rPr>
        <w:t>о ее проведении в соответствии с ее назначением;</w:t>
      </w:r>
    </w:p>
    <w:p w:rsidR="00BC1334" w:rsidRDefault="00BC1334" w:rsidP="00BC1334">
      <w:pPr>
        <w:rPr>
          <w:szCs w:val="28"/>
        </w:rPr>
      </w:pPr>
      <w:r w:rsidRPr="009C23A2">
        <w:rPr>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w:t>
      </w:r>
      <w:r w:rsidR="00351EE8">
        <w:rPr>
          <w:szCs w:val="28"/>
        </w:rPr>
        <w:t>председателя</w:t>
      </w:r>
      <w:r w:rsidRPr="009C23A2">
        <w:rPr>
          <w:szCs w:val="28"/>
        </w:rPr>
        <w:t xml:space="preserve"> </w:t>
      </w:r>
      <w:r w:rsidR="00351EE8">
        <w:rPr>
          <w:szCs w:val="28"/>
        </w:rPr>
        <w:t>Комитет</w:t>
      </w:r>
      <w:r w:rsidRPr="009C23A2">
        <w:rPr>
          <w:szCs w:val="28"/>
        </w:rPr>
        <w:t xml:space="preserve">а, заместителя </w:t>
      </w:r>
      <w:r w:rsidR="00351EE8">
        <w:rPr>
          <w:szCs w:val="28"/>
        </w:rPr>
        <w:t>председателя</w:t>
      </w:r>
      <w:r w:rsidRPr="009C23A2">
        <w:rPr>
          <w:szCs w:val="28"/>
        </w:rPr>
        <w:t xml:space="preserve"> </w:t>
      </w:r>
      <w:r w:rsidR="00351EE8">
        <w:rPr>
          <w:szCs w:val="28"/>
        </w:rPr>
        <w:t>Комитет</w:t>
      </w:r>
      <w:r w:rsidRPr="009C23A2">
        <w:rPr>
          <w:szCs w:val="28"/>
        </w:rPr>
        <w:t xml:space="preserve">а и в случае, предусмотренном частью 5 статьи 10 Федерального закона </w:t>
      </w:r>
      <w:r w:rsidR="007B04FD">
        <w:rPr>
          <w:szCs w:val="28"/>
        </w:rPr>
        <w:t xml:space="preserve">от 26 декабря 2008 года </w:t>
      </w:r>
      <w:r w:rsidRPr="009C23A2">
        <w:rPr>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BC1334" w:rsidRPr="009C23A2" w:rsidRDefault="00BC1334" w:rsidP="00BC1334">
      <w:pPr>
        <w:pStyle w:val="ConsPlusNormal"/>
        <w:ind w:firstLine="540"/>
        <w:jc w:val="both"/>
      </w:pPr>
      <w:r>
        <w:t xml:space="preserve">- </w:t>
      </w:r>
      <w:r w:rsidRPr="00026378">
        <w:t xml:space="preserve">истребовать в рамках межведомственного информационного взаимодействия документы и (или) информацию, включенные в </w:t>
      </w:r>
      <w:hyperlink r:id="rId9" w:history="1">
        <w:r w:rsidRPr="00BC1334">
          <w:rPr>
            <w:rStyle w:val="a3"/>
            <w:color w:val="auto"/>
            <w:u w:val="none"/>
          </w:rPr>
          <w:t>перечень</w:t>
        </w:r>
      </w:hyperlink>
      <w:r w:rsidRPr="00BC1334">
        <w:t xml:space="preserve"> </w:t>
      </w:r>
      <w:r w:rsidRPr="00026378">
        <w:t xml:space="preserve">документов и (или) информации, запрашиваемых и получаемых в рамках межведомственного информационного взаимодействия </w:t>
      </w:r>
      <w:r w:rsidR="00351EE8">
        <w:t>Комитет</w:t>
      </w:r>
      <w:r w:rsidR="007B04FD">
        <w:t>ом</w:t>
      </w:r>
      <w:r w:rsidR="00860D31">
        <w:t xml:space="preserve"> </w:t>
      </w:r>
      <w:r w:rsidRPr="00026378">
        <w:t xml:space="preserve">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w:t>
      </w:r>
      <w:r w:rsidRPr="00026378">
        <w:lastRenderedPageBreak/>
        <w:t>Правительства Российской Федерации</w:t>
      </w:r>
      <w:r>
        <w:t xml:space="preserve"> от 19 апреля 2016 года № 724-р</w:t>
      </w:r>
      <w:r w:rsidRPr="00026378">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r>
        <w:t>;</w:t>
      </w:r>
    </w:p>
    <w:p w:rsidR="00BC1334" w:rsidRPr="009C23A2" w:rsidRDefault="00BC1334" w:rsidP="00BC1334">
      <w:pPr>
        <w:rPr>
          <w:szCs w:val="28"/>
        </w:rPr>
      </w:pPr>
      <w:r w:rsidRPr="009C23A2">
        <w:rPr>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1334" w:rsidRPr="009C23A2" w:rsidRDefault="00BC1334" w:rsidP="00BC1334">
      <w:pPr>
        <w:rPr>
          <w:szCs w:val="28"/>
        </w:rPr>
      </w:pPr>
      <w:r w:rsidRPr="009C23A2">
        <w:rPr>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1334" w:rsidRPr="009C23A2" w:rsidRDefault="00BC1334" w:rsidP="00BC1334">
      <w:pPr>
        <w:rPr>
          <w:szCs w:val="28"/>
        </w:rPr>
      </w:pPr>
      <w:r w:rsidRPr="009C23A2">
        <w:rPr>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1334" w:rsidRPr="009C23A2" w:rsidRDefault="00BC1334" w:rsidP="00BC1334">
      <w:pPr>
        <w:rPr>
          <w:szCs w:val="28"/>
        </w:rPr>
      </w:pPr>
      <w:r w:rsidRPr="009C23A2">
        <w:rPr>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1334" w:rsidRPr="009C23A2" w:rsidRDefault="00BC1334" w:rsidP="00BC1334">
      <w:pPr>
        <w:rPr>
          <w:szCs w:val="28"/>
        </w:rPr>
      </w:pPr>
      <w:r w:rsidRPr="009C23A2">
        <w:rPr>
          <w:szCs w:val="28"/>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 поставщиков услуг;</w:t>
      </w:r>
    </w:p>
    <w:p w:rsidR="00BC1334" w:rsidRPr="009C23A2" w:rsidRDefault="00BC1334" w:rsidP="00BC1334">
      <w:pPr>
        <w:rPr>
          <w:szCs w:val="28"/>
        </w:rPr>
      </w:pPr>
      <w:r w:rsidRPr="009C23A2">
        <w:rPr>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1334" w:rsidRPr="009C23A2" w:rsidRDefault="00BC1334" w:rsidP="00BC1334">
      <w:pPr>
        <w:rPr>
          <w:szCs w:val="28"/>
        </w:rPr>
      </w:pPr>
      <w:r w:rsidRPr="009C23A2">
        <w:rPr>
          <w:szCs w:val="28"/>
        </w:rPr>
        <w:t>- соблюдать сроки проведения проверки, установленные Федеральным законом</w:t>
      </w:r>
      <w:r w:rsidR="007B04FD">
        <w:rPr>
          <w:szCs w:val="28"/>
        </w:rPr>
        <w:t xml:space="preserve"> от 26 декабря 2008 года </w:t>
      </w:r>
      <w:r w:rsidR="007B04FD" w:rsidRPr="009C23A2">
        <w:rPr>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C23A2">
        <w:rPr>
          <w:szCs w:val="28"/>
        </w:rPr>
        <w:t>;</w:t>
      </w:r>
    </w:p>
    <w:p w:rsidR="00BC1334" w:rsidRPr="009C23A2" w:rsidRDefault="00BC1334" w:rsidP="00BC1334">
      <w:pPr>
        <w:rPr>
          <w:szCs w:val="28"/>
        </w:rPr>
      </w:pPr>
      <w:r w:rsidRPr="009C23A2">
        <w:rPr>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1334" w:rsidRPr="009C23A2" w:rsidRDefault="00BC1334" w:rsidP="00BC1334">
      <w:pPr>
        <w:rPr>
          <w:szCs w:val="28"/>
        </w:rPr>
      </w:pPr>
      <w:r w:rsidRPr="009C23A2">
        <w:rPr>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BC1334" w:rsidRPr="009C23A2" w:rsidRDefault="00BC1334" w:rsidP="00BC1334">
      <w:pPr>
        <w:rPr>
          <w:szCs w:val="28"/>
        </w:rPr>
      </w:pPr>
      <w:r w:rsidRPr="009C23A2">
        <w:rPr>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1334" w:rsidRPr="009C23A2" w:rsidRDefault="00BC1334" w:rsidP="00BC1334">
      <w:pPr>
        <w:rPr>
          <w:szCs w:val="28"/>
        </w:rPr>
      </w:pPr>
      <w:r w:rsidRPr="009C23A2">
        <w:rPr>
          <w:szCs w:val="28"/>
        </w:rPr>
        <w:t xml:space="preserve">Должностные лица </w:t>
      </w:r>
      <w:r w:rsidR="00351EE8">
        <w:rPr>
          <w:szCs w:val="28"/>
        </w:rPr>
        <w:t>Комитет</w:t>
      </w:r>
      <w:r w:rsidRPr="009C23A2">
        <w:rPr>
          <w:szCs w:val="28"/>
        </w:rPr>
        <w:t xml:space="preserve">а при исполнении </w:t>
      </w:r>
      <w:r w:rsidRPr="009C23A2">
        <w:rPr>
          <w:bCs/>
          <w:szCs w:val="28"/>
        </w:rPr>
        <w:t>государственной функции</w:t>
      </w:r>
      <w:r w:rsidRPr="009C23A2">
        <w:rPr>
          <w:szCs w:val="28"/>
        </w:rPr>
        <w:t xml:space="preserve"> не вправе:</w:t>
      </w:r>
    </w:p>
    <w:p w:rsidR="00BC1334" w:rsidRPr="009C23A2" w:rsidRDefault="00BC1334" w:rsidP="00BC1334">
      <w:pPr>
        <w:rPr>
          <w:bCs/>
          <w:szCs w:val="28"/>
        </w:rPr>
      </w:pPr>
      <w:r w:rsidRPr="009C23A2">
        <w:rPr>
          <w:bCs/>
          <w:szCs w:val="28"/>
        </w:rPr>
        <w:lastRenderedPageBreak/>
        <w:t>- проверять выполнение обязательных требований, если такие требования не относятся к полномочиям</w:t>
      </w:r>
      <w:r w:rsidR="007B04FD">
        <w:rPr>
          <w:bCs/>
          <w:szCs w:val="28"/>
        </w:rPr>
        <w:t xml:space="preserve"> </w:t>
      </w:r>
      <w:r w:rsidR="00351EE8">
        <w:rPr>
          <w:bCs/>
          <w:szCs w:val="28"/>
        </w:rPr>
        <w:t>Комитет</w:t>
      </w:r>
      <w:r w:rsidR="007B04FD">
        <w:rPr>
          <w:bCs/>
          <w:szCs w:val="28"/>
        </w:rPr>
        <w:t>а</w:t>
      </w:r>
      <w:r w:rsidRPr="009C23A2">
        <w:rPr>
          <w:bCs/>
          <w:szCs w:val="28"/>
        </w:rPr>
        <w:t>, от имени которых действуют эти должностные лица;</w:t>
      </w:r>
    </w:p>
    <w:p w:rsidR="00BC1334" w:rsidRPr="009C23A2" w:rsidRDefault="00BC1334" w:rsidP="00BC1334">
      <w:pPr>
        <w:rPr>
          <w:bCs/>
          <w:szCs w:val="28"/>
        </w:rPr>
      </w:pPr>
      <w:r w:rsidRPr="009C23A2">
        <w:rPr>
          <w:bCs/>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C1334" w:rsidRPr="009C23A2" w:rsidRDefault="00BC1334" w:rsidP="00BC1334">
      <w:pPr>
        <w:rPr>
          <w:bCs/>
          <w:szCs w:val="28"/>
        </w:rPr>
      </w:pPr>
      <w:r w:rsidRPr="009C23A2">
        <w:rPr>
          <w:bCs/>
          <w:szCs w:val="28"/>
        </w:rPr>
        <w:t>- проверять выполнение обязательных требований</w:t>
      </w:r>
      <w:r w:rsidR="007B04FD">
        <w:rPr>
          <w:bCs/>
          <w:szCs w:val="28"/>
        </w:rPr>
        <w:t>, не опубликованных</w:t>
      </w:r>
      <w:r w:rsidRPr="009C23A2">
        <w:rPr>
          <w:bCs/>
          <w:szCs w:val="28"/>
        </w:rPr>
        <w:t xml:space="preserve"> в установленном законодательством Российской Федерации порядке;</w:t>
      </w:r>
    </w:p>
    <w:p w:rsidR="00BC1334" w:rsidRPr="004515F4" w:rsidRDefault="00BC1334" w:rsidP="00BC1334">
      <w:pPr>
        <w:rPr>
          <w:bCs/>
          <w:szCs w:val="28"/>
        </w:rPr>
      </w:pPr>
      <w:r w:rsidRPr="009C23A2">
        <w:rPr>
          <w:bCs/>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291BAC">
        <w:rPr>
          <w:bCs/>
          <w:szCs w:val="28"/>
        </w:rPr>
        <w:t xml:space="preserve">предусмотренному абзацем </w:t>
      </w:r>
      <w:r w:rsidR="00291BAC" w:rsidRPr="00291BAC">
        <w:rPr>
          <w:bCs/>
          <w:szCs w:val="28"/>
        </w:rPr>
        <w:t>третьим подпункта б пункта 3.4.2</w:t>
      </w:r>
      <w:r w:rsidRPr="00291BAC">
        <w:rPr>
          <w:bCs/>
          <w:szCs w:val="28"/>
        </w:rPr>
        <w:t xml:space="preserve"> настоящего административного регламента;</w:t>
      </w:r>
    </w:p>
    <w:p w:rsidR="00BC1334" w:rsidRDefault="00BC1334" w:rsidP="00BC1334">
      <w:pPr>
        <w:ind w:firstLine="540"/>
        <w:rPr>
          <w:rFonts w:ascii="Verdana" w:hAnsi="Verdana"/>
          <w:sz w:val="21"/>
          <w:szCs w:val="21"/>
        </w:rPr>
      </w:pPr>
      <w: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0" w:history="1">
        <w:r w:rsidRPr="00BC1334">
          <w:rPr>
            <w:rStyle w:val="a3"/>
            <w:color w:val="auto"/>
            <w:u w:val="none"/>
          </w:rPr>
          <w:t>перечень</w:t>
        </w:r>
      </w:hyperlink>
      <w:r w:rsidRPr="00BC1334">
        <w:t>,</w:t>
      </w:r>
      <w:r w:rsidRPr="0049582C">
        <w:t xml:space="preserve"> ут</w:t>
      </w:r>
      <w:r>
        <w:t>вержденный распоряжением Правительства Российской Федерации от 19 апреля 2016 года № 724-р;</w:t>
      </w:r>
    </w:p>
    <w:p w:rsidR="00BC1334" w:rsidRPr="004515F4" w:rsidRDefault="00BC1334" w:rsidP="00BC1334">
      <w:pPr>
        <w:rPr>
          <w:bCs/>
          <w:szCs w:val="28"/>
        </w:rPr>
      </w:pPr>
      <w:r w:rsidRPr="004515F4">
        <w:rPr>
          <w:bCs/>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B04FD" w:rsidRDefault="00BC1334" w:rsidP="00FC6A5C">
      <w:pPr>
        <w:rPr>
          <w:bCs/>
          <w:szCs w:val="28"/>
        </w:rPr>
      </w:pPr>
      <w:r w:rsidRPr="004515F4">
        <w:rPr>
          <w:bCs/>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A3814" w:rsidRPr="007A3814" w:rsidRDefault="007A3814" w:rsidP="007A3814">
      <w:pPr>
        <w:ind w:firstLine="540"/>
        <w:rPr>
          <w:rFonts w:ascii="Verdana" w:eastAsia="Times New Roman" w:hAnsi="Verdana"/>
          <w:szCs w:val="28"/>
          <w:lang w:eastAsia="ru-RU"/>
        </w:rPr>
      </w:pPr>
      <w:r w:rsidRPr="007A3814">
        <w:rPr>
          <w:rFonts w:eastAsia="Times New Roman"/>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C1334" w:rsidRPr="004515F4" w:rsidRDefault="00BC1334" w:rsidP="00BC1334">
      <w:pPr>
        <w:rPr>
          <w:bCs/>
          <w:szCs w:val="28"/>
        </w:rPr>
      </w:pPr>
      <w:r w:rsidRPr="004515F4">
        <w:rPr>
          <w:bCs/>
          <w:szCs w:val="28"/>
        </w:rPr>
        <w:t>- превышать установленные сроки проведения проверки;</w:t>
      </w:r>
    </w:p>
    <w:p w:rsidR="00BC1334" w:rsidRPr="009C23A2" w:rsidRDefault="00BC1334" w:rsidP="00BC1334">
      <w:pPr>
        <w:rPr>
          <w:bCs/>
          <w:szCs w:val="28"/>
        </w:rPr>
      </w:pPr>
      <w:r w:rsidRPr="004515F4">
        <w:rPr>
          <w:bCs/>
          <w:szCs w:val="28"/>
        </w:rPr>
        <w:t>- осуществлять выдачу юридическим лицам, индивидуальным предпринимателям предписаний или предложений о</w:t>
      </w:r>
      <w:r w:rsidRPr="009C23A2">
        <w:rPr>
          <w:bCs/>
          <w:szCs w:val="28"/>
        </w:rPr>
        <w:t xml:space="preserve"> проведении за их счет мероприятий по контролю;</w:t>
      </w:r>
    </w:p>
    <w:p w:rsidR="00BC1334" w:rsidRDefault="00BC1334" w:rsidP="00BC1334">
      <w:pPr>
        <w:tabs>
          <w:tab w:val="left" w:pos="567"/>
        </w:tabs>
        <w:autoSpaceDE w:val="0"/>
        <w:autoSpaceDN w:val="0"/>
        <w:adjustRightInd w:val="0"/>
        <w:rPr>
          <w:szCs w:val="28"/>
          <w:lang w:eastAsia="ru-RU"/>
        </w:rPr>
      </w:pPr>
      <w:r>
        <w:rPr>
          <w:bCs/>
          <w:szCs w:val="28"/>
        </w:rPr>
        <w:t xml:space="preserve"> </w:t>
      </w:r>
      <w:r w:rsidRPr="009C23A2">
        <w:rPr>
          <w:bCs/>
          <w:szCs w:val="28"/>
        </w:rPr>
        <w:t>-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 соответствии с </w:t>
      </w:r>
      <w:r w:rsidRPr="00332ED5">
        <w:rPr>
          <w:szCs w:val="28"/>
          <w:lang w:eastAsia="ru-RU"/>
        </w:rPr>
        <w:lastRenderedPageBreak/>
        <w:t xml:space="preserve">Федеральным </w:t>
      </w:r>
      <w:hyperlink r:id="rId11" w:history="1">
        <w:r w:rsidRPr="00332ED5">
          <w:rPr>
            <w:szCs w:val="28"/>
            <w:lang w:eastAsia="ru-RU"/>
          </w:rPr>
          <w:t>законом</w:t>
        </w:r>
      </w:hyperlink>
      <w:r w:rsidRPr="00332ED5">
        <w:rPr>
          <w:szCs w:val="28"/>
          <w:lang w:eastAsia="ru-RU"/>
        </w:rPr>
        <w:t xml:space="preserve"> от 26 декабря 2008 года </w:t>
      </w:r>
      <w:r>
        <w:rPr>
          <w:szCs w:val="28"/>
          <w:lang w:eastAsia="ru-RU"/>
        </w:rPr>
        <w:t>№</w:t>
      </w:r>
      <w:r w:rsidRPr="00332ED5">
        <w:rPr>
          <w:szCs w:val="28"/>
          <w:lang w:eastAsia="ru-RU"/>
        </w:rPr>
        <w:t xml:space="preserve"> 294-ФЗ </w:t>
      </w:r>
      <w:r>
        <w:rPr>
          <w:szCs w:val="28"/>
          <w:lang w:eastAsia="ru-RU"/>
        </w:rPr>
        <w:t>«</w:t>
      </w:r>
      <w:r w:rsidRPr="00332ED5">
        <w:rPr>
          <w:szCs w:val="28"/>
          <w:lang w:eastAsia="ru-RU"/>
        </w:rPr>
        <w:t xml:space="preserve">О защите прав юридических лиц и индивидуальных предпринимателей при осуществлении государственного контроля </w:t>
      </w:r>
      <w:r w:rsidR="00B6716E">
        <w:rPr>
          <w:szCs w:val="28"/>
          <w:lang w:eastAsia="ru-RU"/>
        </w:rPr>
        <w:t xml:space="preserve">(надзора) </w:t>
      </w:r>
      <w:r w:rsidRPr="00332ED5">
        <w:rPr>
          <w:szCs w:val="28"/>
          <w:lang w:eastAsia="ru-RU"/>
        </w:rPr>
        <w:t>и муниципального контроля</w:t>
      </w:r>
      <w:r>
        <w:rPr>
          <w:szCs w:val="28"/>
          <w:lang w:eastAsia="ru-RU"/>
        </w:rPr>
        <w:t>»</w:t>
      </w:r>
      <w:r w:rsidRPr="00332ED5">
        <w:rPr>
          <w:szCs w:val="28"/>
          <w:lang w:eastAsia="ru-RU"/>
        </w:rPr>
        <w:t xml:space="preserve"> имеют право:</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9758A8" w:rsidRDefault="009758A8" w:rsidP="009758A8">
      <w:pPr>
        <w:tabs>
          <w:tab w:val="left" w:pos="142"/>
        </w:tabs>
        <w:autoSpaceDE w:val="0"/>
        <w:autoSpaceDN w:val="0"/>
        <w:adjustRightInd w:val="0"/>
        <w:rPr>
          <w:szCs w:val="28"/>
          <w:lang w:eastAsia="ru-RU"/>
        </w:rPr>
      </w:pPr>
      <w:r w:rsidRPr="00332ED5">
        <w:rPr>
          <w:szCs w:val="28"/>
          <w:lang w:eastAsia="ru-RU"/>
        </w:rPr>
        <w:t xml:space="preserve">- получать от </w:t>
      </w:r>
      <w:r w:rsidR="00351EE8">
        <w:rPr>
          <w:szCs w:val="28"/>
          <w:lang w:eastAsia="ru-RU"/>
        </w:rPr>
        <w:t>Комитет</w:t>
      </w:r>
      <w:r w:rsidRPr="00332ED5">
        <w:rPr>
          <w:szCs w:val="28"/>
          <w:lang w:eastAsia="ru-RU"/>
        </w:rPr>
        <w:t xml:space="preserve">а, его должностных лиц информацию, которая относится к предмету проверки и предоставление которой предусмотрено Федеральным </w:t>
      </w:r>
      <w:hyperlink r:id="rId12" w:history="1">
        <w:r w:rsidRPr="00332ED5">
          <w:rPr>
            <w:szCs w:val="28"/>
            <w:lang w:eastAsia="ru-RU"/>
          </w:rPr>
          <w:t>законом</w:t>
        </w:r>
      </w:hyperlink>
      <w:r w:rsidRPr="00332ED5">
        <w:rPr>
          <w:szCs w:val="28"/>
          <w:lang w:eastAsia="ru-RU"/>
        </w:rPr>
        <w:t xml:space="preserve"> от 26 декабря 2008 года </w:t>
      </w:r>
      <w:r w:rsidR="002A5C1F">
        <w:rPr>
          <w:szCs w:val="28"/>
          <w:lang w:eastAsia="ru-RU"/>
        </w:rPr>
        <w:t>№</w:t>
      </w:r>
      <w:r w:rsidRPr="00332ED5">
        <w:rPr>
          <w:szCs w:val="28"/>
          <w:lang w:eastAsia="ru-RU"/>
        </w:rPr>
        <w:t xml:space="preserve"> 294-ФЗ </w:t>
      </w:r>
      <w:r>
        <w:rPr>
          <w:szCs w:val="28"/>
          <w:lang w:eastAsia="ru-RU"/>
        </w:rPr>
        <w:t>«</w:t>
      </w:r>
      <w:r w:rsidRPr="00332ED5">
        <w:rPr>
          <w:szCs w:val="28"/>
          <w:lang w:eastAsia="ru-RU"/>
        </w:rPr>
        <w:t xml:space="preserve">О защите прав юридических лиц и индивидуальных предпринимателей при осуществлении государственного контроля </w:t>
      </w:r>
      <w:r w:rsidR="00B6716E">
        <w:rPr>
          <w:szCs w:val="28"/>
          <w:lang w:eastAsia="ru-RU"/>
        </w:rPr>
        <w:t>(надзора)</w:t>
      </w:r>
      <w:r w:rsidRPr="00332ED5">
        <w:rPr>
          <w:szCs w:val="28"/>
          <w:lang w:eastAsia="ru-RU"/>
        </w:rPr>
        <w:t xml:space="preserve"> и муниципального контроля</w:t>
      </w:r>
      <w:r>
        <w:rPr>
          <w:szCs w:val="28"/>
          <w:lang w:eastAsia="ru-RU"/>
        </w:rPr>
        <w:t>»</w:t>
      </w:r>
      <w:r w:rsidRPr="00332ED5">
        <w:rPr>
          <w:szCs w:val="28"/>
          <w:lang w:eastAsia="ru-RU"/>
        </w:rPr>
        <w:t>;</w:t>
      </w:r>
    </w:p>
    <w:p w:rsidR="00BC1334" w:rsidRPr="00DB36BE" w:rsidRDefault="00BC1334" w:rsidP="00BC1334">
      <w:pPr>
        <w:pStyle w:val="ConsPlusNormal"/>
        <w:suppressAutoHyphens/>
        <w:ind w:firstLine="709"/>
        <w:jc w:val="both"/>
        <w:rPr>
          <w:shd w:val="clear" w:color="auto" w:fill="FFFFFF"/>
        </w:rPr>
      </w:pPr>
      <w:r w:rsidRPr="00DB36BE">
        <w:t xml:space="preserve">- </w:t>
      </w:r>
      <w:r w:rsidRPr="00DB36BE">
        <w:rPr>
          <w:shd w:val="clear" w:color="auto" w:fill="FFFFFF"/>
        </w:rPr>
        <w:t xml:space="preserve">знакомиться с документами и (или) информацией, полученными </w:t>
      </w:r>
      <w:r w:rsidR="00351EE8">
        <w:rPr>
          <w:shd w:val="clear" w:color="auto" w:fill="FFFFFF"/>
        </w:rPr>
        <w:t>Комитет</w:t>
      </w:r>
      <w:r w:rsidRPr="00DB36BE">
        <w:rPr>
          <w:shd w:val="clear" w:color="auto" w:fill="FFFFFF"/>
        </w:rPr>
        <w:t xml:space="preserve">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DB36BE">
        <w:t xml:space="preserve">включенные в </w:t>
      </w:r>
      <w:hyperlink r:id="rId13" w:history="1">
        <w:r w:rsidRPr="00BC1334">
          <w:rPr>
            <w:rStyle w:val="a3"/>
            <w:color w:val="auto"/>
            <w:u w:val="none"/>
          </w:rPr>
          <w:t>перечень</w:t>
        </w:r>
      </w:hyperlink>
      <w:r w:rsidRPr="00BC1334">
        <w:t>,</w:t>
      </w:r>
      <w:r w:rsidRPr="004515F4">
        <w:t xml:space="preserve"> </w:t>
      </w:r>
      <w:r w:rsidRPr="00DB36BE">
        <w:t>утвержденный распоряжением Правительства Российской Федерации от 19 апреля 2016 года № 724-р</w:t>
      </w:r>
      <w:r w:rsidRPr="00DB36BE">
        <w:rPr>
          <w:shd w:val="clear" w:color="auto" w:fill="FFFFFF"/>
        </w:rPr>
        <w:t>;</w:t>
      </w:r>
    </w:p>
    <w:p w:rsidR="00BC1334" w:rsidRDefault="00BC1334" w:rsidP="00BC1334">
      <w:pPr>
        <w:rPr>
          <w:szCs w:val="28"/>
          <w:shd w:val="clear" w:color="auto" w:fill="FFFFFF"/>
        </w:rPr>
      </w:pPr>
      <w:r w:rsidRPr="00DB36BE">
        <w:rPr>
          <w:szCs w:val="28"/>
          <w:shd w:val="clear" w:color="auto" w:fill="FFFFFF"/>
        </w:rPr>
        <w:t xml:space="preserve">- представлять в </w:t>
      </w:r>
      <w:r w:rsidR="00351EE8">
        <w:rPr>
          <w:szCs w:val="28"/>
          <w:shd w:val="clear" w:color="auto" w:fill="FFFFFF"/>
        </w:rPr>
        <w:t>Комитет</w:t>
      </w:r>
      <w:r w:rsidRPr="00DB36BE">
        <w:rPr>
          <w:szCs w:val="28"/>
          <w:shd w:val="clear" w:color="auto" w:fill="FFFFFF"/>
        </w:rPr>
        <w:t xml:space="preserve"> по собственной инициативе документы и (или) информацию, </w:t>
      </w:r>
      <w:r w:rsidRPr="00DB36BE">
        <w:rPr>
          <w:szCs w:val="28"/>
        </w:rPr>
        <w:t xml:space="preserve">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w:t>
      </w:r>
      <w:r w:rsidRPr="00BC1334">
        <w:rPr>
          <w:szCs w:val="28"/>
        </w:rPr>
        <w:t xml:space="preserve">в </w:t>
      </w:r>
      <w:hyperlink r:id="rId14" w:history="1">
        <w:r w:rsidRPr="00BC1334">
          <w:rPr>
            <w:rStyle w:val="a3"/>
            <w:color w:val="auto"/>
            <w:szCs w:val="28"/>
            <w:u w:val="none"/>
          </w:rPr>
          <w:t>перечень</w:t>
        </w:r>
      </w:hyperlink>
      <w:r w:rsidRPr="00BC1334">
        <w:rPr>
          <w:szCs w:val="28"/>
        </w:rPr>
        <w:t>,</w:t>
      </w:r>
      <w:r w:rsidRPr="00DB36BE">
        <w:rPr>
          <w:szCs w:val="28"/>
        </w:rPr>
        <w:t xml:space="preserve"> утвержденный распоряжением Правительства Российской Федерации от 19 апреля 2016 года № 724-р</w:t>
      </w:r>
      <w:r w:rsidRPr="00DB36BE">
        <w:rPr>
          <w:szCs w:val="28"/>
          <w:shd w:val="clear" w:color="auto" w:fill="FFFFFF"/>
        </w:rPr>
        <w:t>;</w:t>
      </w:r>
    </w:p>
    <w:p w:rsidR="009758A8" w:rsidRPr="00332ED5" w:rsidRDefault="009758A8" w:rsidP="00BC1334">
      <w:pPr>
        <w:rPr>
          <w:szCs w:val="28"/>
        </w:rPr>
      </w:pPr>
      <w:r w:rsidRPr="00332ED5">
        <w:rPr>
          <w:szCs w:val="28"/>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351EE8">
        <w:rPr>
          <w:szCs w:val="28"/>
          <w:lang w:eastAsia="ru-RU"/>
        </w:rPr>
        <w:t>Комитет</w:t>
      </w:r>
      <w:r w:rsidRPr="00332ED5">
        <w:rPr>
          <w:szCs w:val="28"/>
          <w:lang w:eastAsia="ru-RU"/>
        </w:rPr>
        <w:t>а;</w:t>
      </w:r>
    </w:p>
    <w:p w:rsidR="009758A8" w:rsidRPr="00332ED5" w:rsidRDefault="009758A8" w:rsidP="00BC1334">
      <w:pPr>
        <w:tabs>
          <w:tab w:val="left" w:pos="142"/>
        </w:tabs>
        <w:autoSpaceDE w:val="0"/>
        <w:autoSpaceDN w:val="0"/>
        <w:adjustRightInd w:val="0"/>
        <w:rPr>
          <w:szCs w:val="28"/>
          <w:lang w:eastAsia="ru-RU"/>
        </w:rPr>
      </w:pPr>
      <w:r w:rsidRPr="00332ED5">
        <w:rPr>
          <w:szCs w:val="28"/>
          <w:lang w:eastAsia="ru-RU"/>
        </w:rPr>
        <w:t xml:space="preserve">- обжаловать действия (бездействие) должностных лиц </w:t>
      </w:r>
      <w:r w:rsidR="00351EE8">
        <w:rPr>
          <w:szCs w:val="28"/>
          <w:lang w:eastAsia="ru-RU"/>
        </w:rPr>
        <w:t>Комитет</w:t>
      </w:r>
      <w:r w:rsidRPr="00332ED5">
        <w:rPr>
          <w:szCs w:val="28"/>
          <w:lang w:eastAsia="ru-RU"/>
        </w:rPr>
        <w:t>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58A8" w:rsidRPr="00332ED5" w:rsidRDefault="009758A8" w:rsidP="00BC1334">
      <w:pPr>
        <w:tabs>
          <w:tab w:val="left" w:pos="142"/>
        </w:tabs>
        <w:autoSpaceDE w:val="0"/>
        <w:autoSpaceDN w:val="0"/>
        <w:adjustRightInd w:val="0"/>
        <w:rPr>
          <w:szCs w:val="28"/>
          <w:lang w:eastAsia="ru-RU"/>
        </w:rPr>
      </w:pPr>
      <w:r w:rsidRPr="00332ED5">
        <w:rPr>
          <w:szCs w:val="28"/>
          <w:lang w:eastAsia="ru-RU"/>
        </w:rPr>
        <w:t xml:space="preserve">-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024BE2">
        <w:rPr>
          <w:szCs w:val="28"/>
          <w:lang w:eastAsia="ru-RU"/>
        </w:rPr>
        <w:t>Курской</w:t>
      </w:r>
      <w:r w:rsidRPr="00332ED5">
        <w:rPr>
          <w:szCs w:val="28"/>
          <w:lang w:eastAsia="ru-RU"/>
        </w:rPr>
        <w:t xml:space="preserve"> области к участию в проверке.</w:t>
      </w:r>
    </w:p>
    <w:p w:rsidR="009758A8" w:rsidRDefault="009758A8" w:rsidP="009758A8">
      <w:pPr>
        <w:tabs>
          <w:tab w:val="left" w:pos="142"/>
        </w:tabs>
        <w:autoSpaceDE w:val="0"/>
        <w:autoSpaceDN w:val="0"/>
        <w:adjustRightInd w:val="0"/>
        <w:rPr>
          <w:szCs w:val="28"/>
          <w:lang w:eastAsia="ru-RU"/>
        </w:rPr>
      </w:pPr>
      <w:r w:rsidRPr="00332ED5">
        <w:rPr>
          <w:szCs w:val="28"/>
          <w:lang w:eastAsia="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1.7. Результатом исполнения государственной функции является: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выявление факта нарушения поставщиками услуг обязательных требований;</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отсутствие фактов нарушения поставщиками услуг обязательных требований.</w:t>
      </w:r>
    </w:p>
    <w:p w:rsidR="00FC6A5C" w:rsidRDefault="00BC1334" w:rsidP="00BC1334">
      <w:pPr>
        <w:pStyle w:val="ConsPlusNormal"/>
        <w:ind w:firstLine="709"/>
        <w:jc w:val="both"/>
      </w:pPr>
      <w:r w:rsidRPr="00B95223">
        <w:lastRenderedPageBreak/>
        <w:t>1.8. Исчерпывающий перечень документов и (или) информации, необходимых для осуществления государственного контроля и достижения целей и задач проведения проверки, в том числе</w:t>
      </w:r>
      <w:r w:rsidR="00FC6A5C">
        <w:t>:</w:t>
      </w:r>
    </w:p>
    <w:p w:rsidR="00BC1334" w:rsidRPr="00B95223" w:rsidRDefault="00FC6A5C" w:rsidP="00BC1334">
      <w:pPr>
        <w:pStyle w:val="ConsPlusNormal"/>
        <w:ind w:firstLine="709"/>
        <w:jc w:val="both"/>
      </w:pPr>
      <w:r>
        <w:t>1.8.1 И</w:t>
      </w:r>
      <w:r w:rsidR="00BC1334" w:rsidRPr="00B95223">
        <w:t xml:space="preserve">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 </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полное и (если имеется) сокращенное наименование</w:t>
      </w:r>
      <w:r w:rsidR="00FC6A5C">
        <w:rPr>
          <w:rFonts w:eastAsia="Times New Roman"/>
          <w:szCs w:val="28"/>
          <w:lang w:eastAsia="ru-RU"/>
        </w:rPr>
        <w:t xml:space="preserve"> поставщика услуг</w:t>
      </w:r>
      <w:r w:rsidRPr="00B95223">
        <w:rPr>
          <w:rFonts w:eastAsia="Times New Roman"/>
          <w:szCs w:val="28"/>
          <w:lang w:eastAsia="ru-RU"/>
        </w:rPr>
        <w:t xml:space="preserve">, если в учредительном документе </w:t>
      </w:r>
      <w:r w:rsidR="00FC6A5C" w:rsidRPr="00B95223">
        <w:rPr>
          <w:rFonts w:eastAsia="Times New Roman"/>
          <w:szCs w:val="28"/>
          <w:lang w:eastAsia="ru-RU"/>
        </w:rPr>
        <w:t>организации отдыха детей и их оздоровления</w:t>
      </w:r>
      <w:r w:rsidR="00FC6A5C">
        <w:rPr>
          <w:rFonts w:eastAsia="Times New Roman"/>
          <w:szCs w:val="28"/>
          <w:lang w:eastAsia="ru-RU"/>
        </w:rPr>
        <w:t xml:space="preserve"> </w:t>
      </w:r>
      <w:r w:rsidRPr="00B95223">
        <w:rPr>
          <w:rFonts w:eastAsia="Times New Roman"/>
          <w:szCs w:val="28"/>
          <w:lang w:eastAsia="ru-RU"/>
        </w:rPr>
        <w:t xml:space="preserve">наименование указано на одном из языков народов Российской Федерации и (или) на иностранном языке, также наименование </w:t>
      </w:r>
      <w:r w:rsidR="00FC6A5C" w:rsidRPr="00B95223">
        <w:rPr>
          <w:rFonts w:eastAsia="Times New Roman"/>
          <w:szCs w:val="28"/>
          <w:lang w:eastAsia="ru-RU"/>
        </w:rPr>
        <w:t xml:space="preserve">организации отдыха детей и их оздоровления </w:t>
      </w:r>
      <w:r w:rsidRPr="00B95223">
        <w:rPr>
          <w:rFonts w:eastAsia="Times New Roman"/>
          <w:szCs w:val="28"/>
          <w:lang w:eastAsia="ru-RU"/>
        </w:rPr>
        <w:t>на этом языке (для юридических лиц);</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адрес (место нахождения) организации отдыха детей и их оздоровления, в том числе фактический адрес, контактный телефон, адреса электронной почты и (при наличии) официального сайта в информаци</w:t>
      </w:r>
      <w:r w:rsidR="00F21E5A">
        <w:rPr>
          <w:rFonts w:eastAsia="Times New Roman"/>
          <w:szCs w:val="28"/>
          <w:lang w:eastAsia="ru-RU"/>
        </w:rPr>
        <w:t>онно-телекоммуникационной сети «Интернет»</w:t>
      </w:r>
      <w:r w:rsidRPr="00B95223">
        <w:rPr>
          <w:rFonts w:eastAsia="Times New Roman"/>
          <w:szCs w:val="28"/>
          <w:lang w:eastAsia="ru-RU"/>
        </w:rPr>
        <w:t>;</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организационно-правовая форма организации отдыха детей и их оздоровления и тип организации отдыха детей и их оздоровления;</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идентификационный номер налогоплательщика;</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предоставляемые организацией отдыха детей и их оздоровления (индивидуальным предпринимателем) услуги в сфере отдыха и оздоровления детей, в том числе сведения о предоставлении услуг по размещению, проживанию, питанию детей и их стоимость;</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дата ввода используемых организацией отдыха детей и их оздоровления объектов (зданий, строений, сооружений) в эксплуатацию (для организаций отдыха детей и их оздоровления стационарного типа);</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информация о наличии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 а также дата выдачи указанного заключения;</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информация о результатах проведения органами, осуществляющими государственный контроль (надзор), плановых и внеплановых проверок по итогам предыдущего года;</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информация о наличии лицензии на осуществление медицинской деятельности либо договора об оказании медицинской помощи, заключаемого между организацией отдыха детей и их оздоровления и медицинской организацией;</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информация о наличии лицензии на осуществление образовательной деятельности (в случае осуществления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B95223" w:rsidRPr="00B95223" w:rsidRDefault="00B95223" w:rsidP="00B95223">
      <w:pPr>
        <w:rPr>
          <w:rFonts w:ascii="Verdana" w:eastAsia="Times New Roman" w:hAnsi="Verdana"/>
          <w:szCs w:val="28"/>
          <w:lang w:eastAsia="ru-RU"/>
        </w:rPr>
      </w:pPr>
      <w:r w:rsidRPr="00B95223">
        <w:rPr>
          <w:rFonts w:eastAsia="Times New Roman"/>
          <w:szCs w:val="28"/>
          <w:lang w:eastAsia="ru-RU"/>
        </w:rPr>
        <w:t xml:space="preserve">информация об обеспечении в организации отдыха детей и их оздоровления доступности услуг для детей-инвалидов и детей с ограниченными возможностями здоровья, в том числе условий для хранения лекарственных препаратов для медицинского применения и специализированных продуктов лечебного питания, передаваемых в указанную организацию родителями (законными представителями) ребенка, нуждающегося в необходимости соблюдения назначенного лечащим врачом ребенка режима лечения (в случае </w:t>
      </w:r>
      <w:r w:rsidRPr="00B95223">
        <w:rPr>
          <w:rFonts w:eastAsia="Times New Roman"/>
          <w:szCs w:val="28"/>
          <w:lang w:eastAsia="ru-RU"/>
        </w:rPr>
        <w:lastRenderedPageBreak/>
        <w:t>приема данной категории детей в организацию отдыха детей и их оздоровления);</w:t>
      </w:r>
    </w:p>
    <w:p w:rsidR="00DB44C4" w:rsidRPr="00F21E5A" w:rsidRDefault="00B95223" w:rsidP="00F21E5A">
      <w:pPr>
        <w:rPr>
          <w:rFonts w:ascii="Verdana" w:eastAsia="Times New Roman" w:hAnsi="Verdana"/>
          <w:szCs w:val="28"/>
          <w:lang w:eastAsia="ru-RU"/>
        </w:rPr>
      </w:pPr>
      <w:r w:rsidRPr="00B95223">
        <w:rPr>
          <w:rFonts w:eastAsia="Times New Roman"/>
          <w:szCs w:val="28"/>
          <w:lang w:eastAsia="ru-RU"/>
        </w:rPr>
        <w:t>учредительные документы, заверенные руководителем организации отдыха детей и их оздоровления.</w:t>
      </w:r>
    </w:p>
    <w:p w:rsidR="00BC1334" w:rsidRPr="00DB36BE" w:rsidRDefault="00FC6A5C" w:rsidP="00BC1334">
      <w:pPr>
        <w:pStyle w:val="2"/>
        <w:shd w:val="clear" w:color="auto" w:fill="auto"/>
        <w:spacing w:line="240" w:lineRule="auto"/>
        <w:ind w:left="20" w:right="20" w:firstLine="567"/>
        <w:jc w:val="both"/>
      </w:pPr>
      <w:r>
        <w:t>1.8</w:t>
      </w:r>
      <w:r w:rsidR="00BC1334">
        <w:t>.</w:t>
      </w:r>
      <w:r>
        <w:t>2</w:t>
      </w:r>
      <w:r w:rsidR="00BC1334">
        <w:t xml:space="preserve"> Исчерпывающий п</w:t>
      </w:r>
      <w:r w:rsidR="00BC1334" w:rsidRPr="00DB36BE">
        <w:t>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w:t>
      </w:r>
    </w:p>
    <w:p w:rsidR="00BC1334" w:rsidRDefault="00BC1334" w:rsidP="00BC1334">
      <w:pPr>
        <w:pStyle w:val="2"/>
        <w:shd w:val="clear" w:color="auto" w:fill="auto"/>
        <w:spacing w:line="240" w:lineRule="auto"/>
        <w:ind w:left="20" w:right="20" w:firstLine="567"/>
        <w:jc w:val="both"/>
      </w:pPr>
      <w:r w:rsidRPr="00DB36BE">
        <w:t>сведения из Единого государственного реестра юридических лиц</w:t>
      </w:r>
      <w:r>
        <w:t>;</w:t>
      </w:r>
    </w:p>
    <w:p w:rsidR="00BC1334" w:rsidRDefault="00BC1334" w:rsidP="00BC1334">
      <w:pPr>
        <w:pStyle w:val="2"/>
        <w:shd w:val="clear" w:color="auto" w:fill="auto"/>
        <w:spacing w:line="240" w:lineRule="auto"/>
        <w:ind w:left="20" w:right="20" w:firstLine="567"/>
        <w:jc w:val="both"/>
      </w:pPr>
      <w:r>
        <w:t xml:space="preserve">сведения из </w:t>
      </w:r>
      <w:r w:rsidRPr="00DB36BE">
        <w:t>Единого государственного реестра индивидуальных предпри</w:t>
      </w:r>
      <w:r>
        <w:t>нимателей;</w:t>
      </w:r>
    </w:p>
    <w:p w:rsidR="00BC1334" w:rsidRPr="00DB36BE" w:rsidRDefault="00BC1334" w:rsidP="00286185">
      <w:pPr>
        <w:pStyle w:val="2"/>
        <w:shd w:val="clear" w:color="auto" w:fill="auto"/>
        <w:spacing w:line="240" w:lineRule="auto"/>
        <w:ind w:left="20" w:right="20" w:firstLine="689"/>
        <w:jc w:val="both"/>
      </w:pPr>
      <w:r>
        <w:t>сведения из Единого реестра субъектов малого и среднего предпринимательства.</w:t>
      </w:r>
    </w:p>
    <w:p w:rsidR="00BC1334" w:rsidRDefault="00BC1334" w:rsidP="00BC1334">
      <w:pPr>
        <w:tabs>
          <w:tab w:val="left" w:pos="142"/>
        </w:tabs>
        <w:autoSpaceDE w:val="0"/>
        <w:autoSpaceDN w:val="0"/>
        <w:adjustRightInd w:val="0"/>
        <w:rPr>
          <w:szCs w:val="28"/>
          <w:lang w:eastAsia="ru-RU"/>
        </w:rPr>
      </w:pPr>
      <w:r w:rsidRPr="00DB36BE">
        <w:rPr>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00FC6A5C">
        <w:rPr>
          <w:szCs w:val="28"/>
        </w:rPr>
        <w:t>.</w:t>
      </w:r>
    </w:p>
    <w:p w:rsidR="00BC1334" w:rsidRDefault="00BC1334" w:rsidP="009758A8">
      <w:pPr>
        <w:tabs>
          <w:tab w:val="left" w:pos="142"/>
        </w:tabs>
        <w:autoSpaceDE w:val="0"/>
        <w:autoSpaceDN w:val="0"/>
        <w:adjustRightInd w:val="0"/>
        <w:rPr>
          <w:szCs w:val="28"/>
          <w:lang w:eastAsia="ru-RU"/>
        </w:rPr>
      </w:pPr>
    </w:p>
    <w:p w:rsidR="009758A8" w:rsidRPr="00332ED5" w:rsidRDefault="009758A8" w:rsidP="00BC1334">
      <w:pPr>
        <w:tabs>
          <w:tab w:val="left" w:pos="142"/>
        </w:tabs>
        <w:autoSpaceDE w:val="0"/>
        <w:autoSpaceDN w:val="0"/>
        <w:adjustRightInd w:val="0"/>
        <w:ind w:firstLine="0"/>
        <w:outlineLvl w:val="0"/>
        <w:rPr>
          <w:szCs w:val="28"/>
          <w:lang w:eastAsia="ru-RU"/>
        </w:rPr>
      </w:pPr>
    </w:p>
    <w:p w:rsidR="009758A8" w:rsidRPr="00332ED5" w:rsidRDefault="009758A8" w:rsidP="00A16F8F">
      <w:pPr>
        <w:tabs>
          <w:tab w:val="left" w:pos="142"/>
        </w:tabs>
        <w:autoSpaceDE w:val="0"/>
        <w:autoSpaceDN w:val="0"/>
        <w:adjustRightInd w:val="0"/>
        <w:ind w:firstLine="0"/>
        <w:jc w:val="center"/>
        <w:outlineLvl w:val="0"/>
        <w:rPr>
          <w:szCs w:val="28"/>
          <w:lang w:eastAsia="ru-RU"/>
        </w:rPr>
      </w:pPr>
      <w:r w:rsidRPr="00332ED5">
        <w:rPr>
          <w:szCs w:val="28"/>
          <w:lang w:eastAsia="ru-RU"/>
        </w:rPr>
        <w:t>II. Требования к порядку исполнения государственной функции</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A16F8F">
      <w:pPr>
        <w:tabs>
          <w:tab w:val="left" w:pos="142"/>
        </w:tabs>
        <w:autoSpaceDE w:val="0"/>
        <w:autoSpaceDN w:val="0"/>
        <w:adjustRightInd w:val="0"/>
        <w:ind w:firstLine="0"/>
        <w:jc w:val="center"/>
        <w:outlineLvl w:val="1"/>
        <w:rPr>
          <w:szCs w:val="28"/>
          <w:lang w:eastAsia="ru-RU"/>
        </w:rPr>
      </w:pPr>
      <w:r w:rsidRPr="00332ED5">
        <w:rPr>
          <w:szCs w:val="28"/>
          <w:lang w:eastAsia="ru-RU"/>
        </w:rPr>
        <w:t>2.1. Порядок информирования</w:t>
      </w:r>
    </w:p>
    <w:p w:rsidR="009758A8" w:rsidRPr="00332ED5" w:rsidRDefault="009758A8" w:rsidP="00A16F8F">
      <w:pPr>
        <w:tabs>
          <w:tab w:val="left" w:pos="142"/>
        </w:tabs>
        <w:autoSpaceDE w:val="0"/>
        <w:autoSpaceDN w:val="0"/>
        <w:adjustRightInd w:val="0"/>
        <w:ind w:firstLine="0"/>
        <w:jc w:val="center"/>
        <w:rPr>
          <w:szCs w:val="28"/>
          <w:lang w:eastAsia="ru-RU"/>
        </w:rPr>
      </w:pPr>
      <w:r w:rsidRPr="00332ED5">
        <w:rPr>
          <w:szCs w:val="28"/>
          <w:lang w:eastAsia="ru-RU"/>
        </w:rPr>
        <w:t>об исполнении государственной функции</w:t>
      </w:r>
    </w:p>
    <w:p w:rsidR="009758A8" w:rsidRPr="00332ED5" w:rsidRDefault="009758A8" w:rsidP="009758A8">
      <w:pPr>
        <w:tabs>
          <w:tab w:val="left" w:pos="142"/>
        </w:tabs>
        <w:autoSpaceDE w:val="0"/>
        <w:autoSpaceDN w:val="0"/>
        <w:adjustRightInd w:val="0"/>
        <w:rPr>
          <w:szCs w:val="28"/>
          <w:lang w:eastAsia="ru-RU"/>
        </w:rPr>
      </w:pPr>
    </w:p>
    <w:p w:rsidR="00286185" w:rsidRDefault="00286185" w:rsidP="00286185">
      <w:pPr>
        <w:rPr>
          <w:szCs w:val="28"/>
        </w:rPr>
      </w:pPr>
      <w:r>
        <w:rPr>
          <w:szCs w:val="28"/>
        </w:rPr>
        <w:t xml:space="preserve">2.1.1. </w:t>
      </w:r>
      <w:r w:rsidRPr="00DB36BE">
        <w:rPr>
          <w:szCs w:val="28"/>
        </w:rPr>
        <w:t xml:space="preserve">Справочная информация </w:t>
      </w:r>
      <w:r w:rsidRPr="001B3170">
        <w:rPr>
          <w:szCs w:val="28"/>
        </w:rPr>
        <w:t xml:space="preserve">о месте нахождения, графике работы, контактных телефонах, адресах электронной почты и официального сайта </w:t>
      </w:r>
      <w:r w:rsidR="00351EE8">
        <w:rPr>
          <w:szCs w:val="28"/>
        </w:rPr>
        <w:t>Комитет</w:t>
      </w:r>
      <w:r w:rsidRPr="001B3170">
        <w:rPr>
          <w:szCs w:val="28"/>
        </w:rPr>
        <w:t xml:space="preserve">а </w:t>
      </w:r>
      <w:r>
        <w:rPr>
          <w:szCs w:val="28"/>
        </w:rPr>
        <w:t xml:space="preserve"> </w:t>
      </w:r>
      <w:r w:rsidRPr="00803BD6">
        <w:rPr>
          <w:szCs w:val="28"/>
        </w:rPr>
        <w:t xml:space="preserve">и (или) формы обратной связи размещается на официальном сайте </w:t>
      </w:r>
      <w:r w:rsidR="00351EE8">
        <w:rPr>
          <w:szCs w:val="28"/>
        </w:rPr>
        <w:t>Комитет</w:t>
      </w:r>
      <w:r w:rsidRPr="00803BD6">
        <w:rPr>
          <w:szCs w:val="28"/>
        </w:rPr>
        <w:t>а в   Реестре и на Региональном портале;</w:t>
      </w:r>
    </w:p>
    <w:p w:rsidR="00286185" w:rsidRPr="00DB36BE" w:rsidRDefault="00286185" w:rsidP="00286185">
      <w:pPr>
        <w:widowControl w:val="0"/>
        <w:autoSpaceDE w:val="0"/>
        <w:autoSpaceDN w:val="0"/>
        <w:adjustRightInd w:val="0"/>
        <w:rPr>
          <w:szCs w:val="28"/>
        </w:rPr>
      </w:pPr>
      <w:r w:rsidRPr="007A006D">
        <w:rPr>
          <w:szCs w:val="28"/>
        </w:rPr>
        <w:t>2.1.2.</w:t>
      </w:r>
      <w:r>
        <w:rPr>
          <w:szCs w:val="28"/>
        </w:rPr>
        <w:t xml:space="preserve"> </w:t>
      </w:r>
      <w:r w:rsidRPr="00DB36BE">
        <w:rPr>
          <w:szCs w:val="28"/>
        </w:rPr>
        <w:t xml:space="preserve">Информацию о правилах исполнения регионального государственного </w:t>
      </w:r>
      <w:r>
        <w:rPr>
          <w:szCs w:val="28"/>
        </w:rPr>
        <w:t xml:space="preserve">контроля </w:t>
      </w:r>
      <w:r w:rsidRPr="00DB36BE">
        <w:rPr>
          <w:szCs w:val="28"/>
        </w:rPr>
        <w:t xml:space="preserve">можно получить следующими способами: </w:t>
      </w:r>
    </w:p>
    <w:p w:rsidR="00286185" w:rsidRPr="007A006D" w:rsidRDefault="00286185" w:rsidP="00286185">
      <w:pPr>
        <w:rPr>
          <w:szCs w:val="28"/>
        </w:rPr>
      </w:pPr>
      <w:r w:rsidRPr="007A006D">
        <w:rPr>
          <w:szCs w:val="28"/>
        </w:rPr>
        <w:t>лично;</w:t>
      </w:r>
    </w:p>
    <w:p w:rsidR="00286185" w:rsidRPr="007A006D" w:rsidRDefault="00286185" w:rsidP="00286185">
      <w:pPr>
        <w:rPr>
          <w:szCs w:val="28"/>
        </w:rPr>
      </w:pPr>
      <w:r w:rsidRPr="007A006D">
        <w:rPr>
          <w:szCs w:val="28"/>
        </w:rPr>
        <w:t>посредством телефонной связи;</w:t>
      </w:r>
    </w:p>
    <w:p w:rsidR="00286185" w:rsidRPr="007A006D" w:rsidRDefault="00286185" w:rsidP="00286185">
      <w:pPr>
        <w:rPr>
          <w:szCs w:val="28"/>
        </w:rPr>
      </w:pPr>
      <w:r w:rsidRPr="007A006D">
        <w:rPr>
          <w:szCs w:val="28"/>
        </w:rPr>
        <w:t>посредством электронной почты,</w:t>
      </w:r>
    </w:p>
    <w:p w:rsidR="00286185" w:rsidRPr="007A006D" w:rsidRDefault="00286185" w:rsidP="00286185">
      <w:pPr>
        <w:rPr>
          <w:szCs w:val="28"/>
        </w:rPr>
      </w:pPr>
      <w:r w:rsidRPr="007A006D">
        <w:rPr>
          <w:szCs w:val="28"/>
        </w:rPr>
        <w:t>посредством почтовой связи;</w:t>
      </w:r>
    </w:p>
    <w:p w:rsidR="00286185" w:rsidRPr="007A006D" w:rsidRDefault="00286185" w:rsidP="00286185">
      <w:pPr>
        <w:rPr>
          <w:szCs w:val="28"/>
        </w:rPr>
      </w:pPr>
      <w:r w:rsidRPr="007A006D">
        <w:rPr>
          <w:szCs w:val="28"/>
        </w:rPr>
        <w:t>в сети «Интернет»:</w:t>
      </w:r>
    </w:p>
    <w:p w:rsidR="00286185" w:rsidRPr="007A006D" w:rsidRDefault="00286185" w:rsidP="00286185">
      <w:pPr>
        <w:rPr>
          <w:szCs w:val="28"/>
        </w:rPr>
      </w:pPr>
      <w:r w:rsidRPr="007A006D">
        <w:rPr>
          <w:szCs w:val="28"/>
        </w:rPr>
        <w:t xml:space="preserve">на официальном сайте </w:t>
      </w:r>
      <w:r w:rsidR="00351EE8">
        <w:rPr>
          <w:szCs w:val="28"/>
        </w:rPr>
        <w:t>Комитет</w:t>
      </w:r>
      <w:r w:rsidRPr="007A006D">
        <w:rPr>
          <w:szCs w:val="28"/>
        </w:rPr>
        <w:t>а;</w:t>
      </w:r>
    </w:p>
    <w:p w:rsidR="00286185" w:rsidRDefault="00286185" w:rsidP="00286185">
      <w:pPr>
        <w:tabs>
          <w:tab w:val="left" w:pos="142"/>
        </w:tabs>
        <w:autoSpaceDE w:val="0"/>
        <w:autoSpaceDN w:val="0"/>
        <w:adjustRightInd w:val="0"/>
        <w:rPr>
          <w:szCs w:val="28"/>
        </w:rPr>
      </w:pPr>
      <w:r w:rsidRPr="007A006D">
        <w:rPr>
          <w:szCs w:val="28"/>
        </w:rPr>
        <w:t>на Региональном портале</w:t>
      </w:r>
      <w:r>
        <w:rPr>
          <w:szCs w:val="28"/>
        </w:rPr>
        <w:t>.</w:t>
      </w:r>
    </w:p>
    <w:p w:rsidR="00286185" w:rsidRPr="00286185" w:rsidRDefault="00286185" w:rsidP="00286185">
      <w:pPr>
        <w:rPr>
          <w:rFonts w:ascii="Verdana" w:eastAsia="Times New Roman" w:hAnsi="Verdana"/>
          <w:szCs w:val="28"/>
          <w:lang w:eastAsia="ru-RU"/>
        </w:rPr>
      </w:pPr>
      <w:r w:rsidRPr="00286185">
        <w:rPr>
          <w:szCs w:val="28"/>
        </w:rPr>
        <w:t xml:space="preserve">2.1.3. </w:t>
      </w:r>
      <w:r w:rsidRPr="00286185">
        <w:rPr>
          <w:rFonts w:eastAsia="Times New Roman"/>
          <w:szCs w:val="28"/>
          <w:lang w:eastAsia="ru-RU"/>
        </w:rPr>
        <w:t>Основными требованиями к информированию о правилах исполнения государственной функции (далее - информирование) являются:</w:t>
      </w:r>
    </w:p>
    <w:p w:rsidR="00286185" w:rsidRPr="00286185" w:rsidRDefault="00286185" w:rsidP="00286185">
      <w:pPr>
        <w:rPr>
          <w:rFonts w:ascii="Verdana" w:eastAsia="Times New Roman" w:hAnsi="Verdana"/>
          <w:szCs w:val="28"/>
          <w:lang w:eastAsia="ru-RU"/>
        </w:rPr>
      </w:pPr>
      <w:r w:rsidRPr="00286185">
        <w:rPr>
          <w:rFonts w:eastAsia="Times New Roman"/>
          <w:szCs w:val="28"/>
          <w:lang w:eastAsia="ru-RU"/>
        </w:rPr>
        <w:lastRenderedPageBreak/>
        <w:t>1) достоверность предоставляемой информации,</w:t>
      </w:r>
    </w:p>
    <w:p w:rsidR="00286185" w:rsidRPr="00286185" w:rsidRDefault="00286185" w:rsidP="00286185">
      <w:pPr>
        <w:rPr>
          <w:rFonts w:ascii="Verdana" w:eastAsia="Times New Roman" w:hAnsi="Verdana"/>
          <w:szCs w:val="28"/>
          <w:lang w:eastAsia="ru-RU"/>
        </w:rPr>
      </w:pPr>
      <w:r w:rsidRPr="00286185">
        <w:rPr>
          <w:rFonts w:eastAsia="Times New Roman"/>
          <w:szCs w:val="28"/>
          <w:lang w:eastAsia="ru-RU"/>
        </w:rPr>
        <w:t>2) четкость в изложении информации,</w:t>
      </w:r>
    </w:p>
    <w:p w:rsidR="00286185" w:rsidRPr="00286185" w:rsidRDefault="00286185" w:rsidP="00286185">
      <w:pPr>
        <w:rPr>
          <w:rFonts w:ascii="Verdana" w:eastAsia="Times New Roman" w:hAnsi="Verdana"/>
          <w:szCs w:val="28"/>
          <w:lang w:eastAsia="ru-RU"/>
        </w:rPr>
      </w:pPr>
      <w:r w:rsidRPr="00286185">
        <w:rPr>
          <w:rFonts w:eastAsia="Times New Roman"/>
          <w:szCs w:val="28"/>
          <w:lang w:eastAsia="ru-RU"/>
        </w:rPr>
        <w:t>3) полнота информирования,</w:t>
      </w:r>
    </w:p>
    <w:p w:rsidR="00286185" w:rsidRPr="00286185" w:rsidRDefault="00286185" w:rsidP="00286185">
      <w:pPr>
        <w:rPr>
          <w:rFonts w:ascii="Verdana" w:eastAsia="Times New Roman" w:hAnsi="Verdana"/>
          <w:szCs w:val="28"/>
          <w:lang w:eastAsia="ru-RU"/>
        </w:rPr>
      </w:pPr>
      <w:r w:rsidRPr="00286185">
        <w:rPr>
          <w:rFonts w:eastAsia="Times New Roman"/>
          <w:szCs w:val="28"/>
          <w:lang w:eastAsia="ru-RU"/>
        </w:rPr>
        <w:t>4) удобство и доступность получения информации,</w:t>
      </w:r>
    </w:p>
    <w:p w:rsidR="00286185" w:rsidRDefault="00286185" w:rsidP="00286185">
      <w:pPr>
        <w:tabs>
          <w:tab w:val="left" w:pos="142"/>
        </w:tabs>
        <w:autoSpaceDE w:val="0"/>
        <w:autoSpaceDN w:val="0"/>
        <w:adjustRightInd w:val="0"/>
        <w:rPr>
          <w:szCs w:val="28"/>
          <w:lang w:eastAsia="ru-RU"/>
        </w:rPr>
      </w:pPr>
      <w:r w:rsidRPr="00286185">
        <w:rPr>
          <w:rFonts w:eastAsia="Times New Roman"/>
          <w:szCs w:val="28"/>
          <w:lang w:eastAsia="ru-RU"/>
        </w:rPr>
        <w:t>5) своевременность предоставления информации.</w:t>
      </w:r>
    </w:p>
    <w:p w:rsidR="009758A8" w:rsidRPr="00332ED5" w:rsidRDefault="00286185" w:rsidP="00286185">
      <w:pPr>
        <w:tabs>
          <w:tab w:val="left" w:pos="142"/>
        </w:tabs>
        <w:autoSpaceDE w:val="0"/>
        <w:autoSpaceDN w:val="0"/>
        <w:adjustRightInd w:val="0"/>
        <w:rPr>
          <w:szCs w:val="28"/>
          <w:lang w:eastAsia="ru-RU"/>
        </w:rPr>
      </w:pPr>
      <w:r>
        <w:rPr>
          <w:szCs w:val="28"/>
          <w:lang w:eastAsia="ru-RU"/>
        </w:rPr>
        <w:t>2.1.4</w:t>
      </w:r>
      <w:r w:rsidR="009758A8" w:rsidRPr="00332ED5">
        <w:rPr>
          <w:szCs w:val="28"/>
          <w:lang w:eastAsia="ru-RU"/>
        </w:rPr>
        <w:t>. Информирование проводится в формах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9758A8" w:rsidRPr="00332ED5" w:rsidRDefault="00286185" w:rsidP="009758A8">
      <w:pPr>
        <w:tabs>
          <w:tab w:val="left" w:pos="142"/>
        </w:tabs>
        <w:autoSpaceDE w:val="0"/>
        <w:autoSpaceDN w:val="0"/>
        <w:adjustRightInd w:val="0"/>
        <w:rPr>
          <w:szCs w:val="28"/>
          <w:lang w:eastAsia="ru-RU"/>
        </w:rPr>
      </w:pPr>
      <w:r>
        <w:rPr>
          <w:szCs w:val="28"/>
          <w:lang w:eastAsia="ru-RU"/>
        </w:rPr>
        <w:t>2.1.5</w:t>
      </w:r>
      <w:r w:rsidR="009758A8" w:rsidRPr="00332ED5">
        <w:rPr>
          <w:szCs w:val="28"/>
          <w:lang w:eastAsia="ru-RU"/>
        </w:rPr>
        <w:t>. Индивидуальное устное информирование осуществляется специалистом</w:t>
      </w:r>
      <w:r w:rsidR="00605284">
        <w:rPr>
          <w:szCs w:val="28"/>
          <w:lang w:eastAsia="ru-RU"/>
        </w:rPr>
        <w:t xml:space="preserve"> </w:t>
      </w:r>
      <w:r w:rsidR="00351EE8">
        <w:rPr>
          <w:szCs w:val="28"/>
          <w:lang w:eastAsia="ru-RU"/>
        </w:rPr>
        <w:t>Комитет</w:t>
      </w:r>
      <w:r w:rsidR="00605284">
        <w:rPr>
          <w:szCs w:val="28"/>
          <w:lang w:eastAsia="ru-RU"/>
        </w:rPr>
        <w:t>а</w:t>
      </w:r>
      <w:r w:rsidR="009758A8" w:rsidRPr="00332ED5">
        <w:rPr>
          <w:szCs w:val="28"/>
          <w:lang w:eastAsia="ru-RU"/>
        </w:rPr>
        <w:t>, ответственным за информирование, при обращении заявителей за информацией лично или по телефону.</w:t>
      </w:r>
    </w:p>
    <w:p w:rsidR="009758A8" w:rsidRPr="00332ED5" w:rsidRDefault="00605284" w:rsidP="009758A8">
      <w:pPr>
        <w:tabs>
          <w:tab w:val="left" w:pos="142"/>
        </w:tabs>
        <w:autoSpaceDE w:val="0"/>
        <w:autoSpaceDN w:val="0"/>
        <w:adjustRightInd w:val="0"/>
        <w:rPr>
          <w:szCs w:val="28"/>
          <w:lang w:eastAsia="ru-RU"/>
        </w:rPr>
      </w:pPr>
      <w:r>
        <w:rPr>
          <w:szCs w:val="28"/>
          <w:lang w:eastAsia="ru-RU"/>
        </w:rPr>
        <w:t xml:space="preserve">Специалист </w:t>
      </w:r>
      <w:r w:rsidR="00351EE8">
        <w:rPr>
          <w:szCs w:val="28"/>
          <w:lang w:eastAsia="ru-RU"/>
        </w:rPr>
        <w:t>Комитет</w:t>
      </w:r>
      <w:r>
        <w:rPr>
          <w:szCs w:val="28"/>
          <w:lang w:eastAsia="ru-RU"/>
        </w:rPr>
        <w:t>а</w:t>
      </w:r>
      <w:r w:rsidR="009758A8" w:rsidRPr="00332ED5">
        <w:rPr>
          <w:szCs w:val="28"/>
          <w:lang w:eastAsia="ru-RU"/>
        </w:rPr>
        <w:t>, ответственный за информирование, принимает все необходимые меры для представления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Специалист </w:t>
      </w:r>
      <w:r w:rsidR="00351EE8">
        <w:rPr>
          <w:szCs w:val="28"/>
          <w:lang w:eastAsia="ru-RU"/>
        </w:rPr>
        <w:t>Комитет</w:t>
      </w:r>
      <w:r w:rsidR="00605284">
        <w:rPr>
          <w:szCs w:val="28"/>
          <w:lang w:eastAsia="ru-RU"/>
        </w:rPr>
        <w:t>а</w:t>
      </w:r>
      <w:r w:rsidRPr="00332ED5">
        <w:rPr>
          <w:szCs w:val="28"/>
          <w:lang w:eastAsia="ru-RU"/>
        </w:rPr>
        <w:t>, ответственный за информирование, осуществляет индивидуальное устное информирование каждого заявителя не более 10 минут.</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Если для подготовки ответа требуется продолжительное время, специалист </w:t>
      </w:r>
      <w:r w:rsidR="00351EE8">
        <w:rPr>
          <w:szCs w:val="28"/>
          <w:lang w:eastAsia="ru-RU"/>
        </w:rPr>
        <w:t>Комитет</w:t>
      </w:r>
      <w:r w:rsidR="00605284">
        <w:rPr>
          <w:szCs w:val="28"/>
          <w:lang w:eastAsia="ru-RU"/>
        </w:rPr>
        <w:t>а</w:t>
      </w:r>
      <w:r w:rsidRPr="00332ED5">
        <w:rPr>
          <w:szCs w:val="28"/>
          <w:lang w:eastAsia="ru-RU"/>
        </w:rPr>
        <w:t>, ответственный за информирование, может предложить заявителю обратиться за необходимой информацией в письменной форме либо получить повторное консультирование по телефону через определенный промежуток времени</w:t>
      </w:r>
      <w:r w:rsidR="003D3E84">
        <w:rPr>
          <w:szCs w:val="28"/>
          <w:lang w:eastAsia="ru-RU"/>
        </w:rPr>
        <w:t>, но не позднее 3 рабочих дней со дня обращения</w:t>
      </w:r>
      <w:r w:rsidRPr="00332ED5">
        <w:rPr>
          <w:szCs w:val="28"/>
          <w:lang w:eastAsia="ru-RU"/>
        </w:rPr>
        <w:t xml:space="preserve">, а также предложить заявителю получить разъяснения путем ответного звонка специалиста </w:t>
      </w:r>
      <w:r w:rsidR="00351EE8">
        <w:rPr>
          <w:szCs w:val="28"/>
          <w:lang w:eastAsia="ru-RU"/>
        </w:rPr>
        <w:t>Комитет</w:t>
      </w:r>
      <w:r w:rsidR="00605284">
        <w:rPr>
          <w:szCs w:val="28"/>
          <w:lang w:eastAsia="ru-RU"/>
        </w:rPr>
        <w:t>а</w:t>
      </w:r>
      <w:r w:rsidRPr="00332ED5">
        <w:rPr>
          <w:szCs w:val="28"/>
          <w:lang w:eastAsia="ru-RU"/>
        </w:rPr>
        <w:t>, ответственного за информирование.</w:t>
      </w:r>
    </w:p>
    <w:p w:rsidR="003D3E84" w:rsidRPr="003D3E84" w:rsidRDefault="00286185" w:rsidP="003D3E84">
      <w:pPr>
        <w:tabs>
          <w:tab w:val="left" w:pos="142"/>
        </w:tabs>
        <w:autoSpaceDE w:val="0"/>
        <w:autoSpaceDN w:val="0"/>
        <w:adjustRightInd w:val="0"/>
        <w:rPr>
          <w:szCs w:val="28"/>
          <w:lang w:eastAsia="ru-RU"/>
        </w:rPr>
      </w:pPr>
      <w:r>
        <w:rPr>
          <w:szCs w:val="28"/>
          <w:lang w:eastAsia="ru-RU"/>
        </w:rPr>
        <w:t>2.1.6</w:t>
      </w:r>
      <w:r w:rsidR="009758A8" w:rsidRPr="00332ED5">
        <w:rPr>
          <w:szCs w:val="28"/>
          <w:lang w:eastAsia="ru-RU"/>
        </w:rPr>
        <w:t xml:space="preserve">. </w:t>
      </w:r>
      <w:r w:rsidR="003D3E84" w:rsidRPr="003D3E84">
        <w:rPr>
          <w:szCs w:val="28"/>
          <w:lang w:eastAsia="ru-RU"/>
        </w:rPr>
        <w:t>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9758A8" w:rsidRPr="00332ED5" w:rsidRDefault="003D3E84" w:rsidP="003D3E84">
      <w:pPr>
        <w:tabs>
          <w:tab w:val="left" w:pos="142"/>
        </w:tabs>
        <w:autoSpaceDE w:val="0"/>
        <w:autoSpaceDN w:val="0"/>
        <w:adjustRightInd w:val="0"/>
        <w:rPr>
          <w:szCs w:val="28"/>
          <w:lang w:eastAsia="ru-RU"/>
        </w:rPr>
      </w:pPr>
      <w:r w:rsidRPr="003D3E84">
        <w:rPr>
          <w:szCs w:val="28"/>
          <w:lang w:eastAsia="ru-RU"/>
        </w:rPr>
        <w:t xml:space="preserve">Ответ на заявление составляется в простой, четкой форме с указанием фамилии, имени, отчества, номера телефона исполнителя, подписывается </w:t>
      </w:r>
      <w:r w:rsidR="00024BE2">
        <w:rPr>
          <w:szCs w:val="28"/>
          <w:lang w:eastAsia="ru-RU"/>
        </w:rPr>
        <w:t xml:space="preserve">председателем </w:t>
      </w:r>
      <w:r w:rsidRPr="003D3E84">
        <w:rPr>
          <w:szCs w:val="28"/>
          <w:lang w:eastAsia="ru-RU"/>
        </w:rPr>
        <w:t xml:space="preserve"> </w:t>
      </w:r>
      <w:r w:rsidR="00351EE8">
        <w:rPr>
          <w:szCs w:val="28"/>
          <w:lang w:eastAsia="ru-RU"/>
        </w:rPr>
        <w:t>Комитет</w:t>
      </w:r>
      <w:r w:rsidRPr="003D3E84">
        <w:rPr>
          <w:szCs w:val="28"/>
          <w:lang w:eastAsia="ru-RU"/>
        </w:rPr>
        <w:t>а и направляется способом, позволяющим подтвердить факт и дату направления.</w:t>
      </w:r>
    </w:p>
    <w:p w:rsidR="009758A8" w:rsidRPr="00332ED5" w:rsidRDefault="00286185" w:rsidP="009758A8">
      <w:pPr>
        <w:tabs>
          <w:tab w:val="left" w:pos="142"/>
        </w:tabs>
        <w:autoSpaceDE w:val="0"/>
        <w:autoSpaceDN w:val="0"/>
        <w:adjustRightInd w:val="0"/>
        <w:rPr>
          <w:szCs w:val="28"/>
          <w:lang w:eastAsia="ru-RU"/>
        </w:rPr>
      </w:pPr>
      <w:r>
        <w:rPr>
          <w:szCs w:val="28"/>
          <w:lang w:eastAsia="ru-RU"/>
        </w:rPr>
        <w:t>2.1.7</w:t>
      </w:r>
      <w:r w:rsidR="009758A8" w:rsidRPr="00332ED5">
        <w:rPr>
          <w:szCs w:val="28"/>
          <w:lang w:eastAsia="ru-RU"/>
        </w:rPr>
        <w:t xml:space="preserve">. Публичное устное информирование осуществляется посредством привлечения средств массовой информации. Выступления специалиста </w:t>
      </w:r>
      <w:r w:rsidR="00351EE8">
        <w:rPr>
          <w:szCs w:val="28"/>
          <w:lang w:eastAsia="ru-RU"/>
        </w:rPr>
        <w:t>Комитет</w:t>
      </w:r>
      <w:r w:rsidR="00605284">
        <w:rPr>
          <w:szCs w:val="28"/>
          <w:lang w:eastAsia="ru-RU"/>
        </w:rPr>
        <w:t>а</w:t>
      </w:r>
      <w:r w:rsidR="009758A8" w:rsidRPr="00332ED5">
        <w:rPr>
          <w:szCs w:val="28"/>
          <w:lang w:eastAsia="ru-RU"/>
        </w:rPr>
        <w:t xml:space="preserve">, ответственного за информирование, в средствах массовой информации согласуются с </w:t>
      </w:r>
      <w:r w:rsidR="00024BE2">
        <w:rPr>
          <w:szCs w:val="28"/>
          <w:lang w:eastAsia="ru-RU"/>
        </w:rPr>
        <w:t>председателем</w:t>
      </w:r>
      <w:r w:rsidR="009758A8" w:rsidRPr="00332ED5">
        <w:rPr>
          <w:szCs w:val="28"/>
          <w:lang w:eastAsia="ru-RU"/>
        </w:rPr>
        <w:t xml:space="preserve"> </w:t>
      </w:r>
      <w:r w:rsidR="00351EE8">
        <w:rPr>
          <w:szCs w:val="28"/>
          <w:lang w:eastAsia="ru-RU"/>
        </w:rPr>
        <w:t>Комитет</w:t>
      </w:r>
      <w:r w:rsidR="009758A8" w:rsidRPr="00332ED5">
        <w:rPr>
          <w:szCs w:val="28"/>
          <w:lang w:eastAsia="ru-RU"/>
        </w:rPr>
        <w:t>а либо лицом, его замещающим. При согласовании не позднее чем за 5 рабочих дней до дня выступления готовится проект текста выступления, к которому прилагаются сведения о месте и времени выступления, указываются наименование средства массовой информации, тема выступления, состав участников выступления.</w:t>
      </w:r>
    </w:p>
    <w:p w:rsidR="009758A8" w:rsidRPr="00332ED5" w:rsidRDefault="00286185" w:rsidP="009758A8">
      <w:pPr>
        <w:tabs>
          <w:tab w:val="left" w:pos="142"/>
        </w:tabs>
        <w:autoSpaceDE w:val="0"/>
        <w:autoSpaceDN w:val="0"/>
        <w:adjustRightInd w:val="0"/>
        <w:rPr>
          <w:szCs w:val="28"/>
          <w:lang w:eastAsia="ru-RU"/>
        </w:rPr>
      </w:pPr>
      <w:r>
        <w:rPr>
          <w:szCs w:val="28"/>
          <w:lang w:eastAsia="ru-RU"/>
        </w:rPr>
        <w:t>2.1.8</w:t>
      </w:r>
      <w:r w:rsidR="009758A8" w:rsidRPr="00332ED5">
        <w:rPr>
          <w:szCs w:val="28"/>
          <w:lang w:eastAsia="ru-RU"/>
        </w:rPr>
        <w:t xml:space="preserve">. Публичное письменное информирование осуществляется путем опубликования информационных материалов в средствах массовой информации, размещения на официальном сайте </w:t>
      </w:r>
      <w:r w:rsidR="00351EE8">
        <w:rPr>
          <w:szCs w:val="28"/>
          <w:lang w:eastAsia="ru-RU"/>
        </w:rPr>
        <w:t>Комитет</w:t>
      </w:r>
      <w:r w:rsidR="009758A8" w:rsidRPr="00332ED5">
        <w:rPr>
          <w:szCs w:val="28"/>
          <w:lang w:eastAsia="ru-RU"/>
        </w:rPr>
        <w:t xml:space="preserve">а. Информационные материалы, размещенные на официальном сайте </w:t>
      </w:r>
      <w:r w:rsidR="00351EE8">
        <w:rPr>
          <w:szCs w:val="28"/>
          <w:lang w:eastAsia="ru-RU"/>
        </w:rPr>
        <w:t>Комитет</w:t>
      </w:r>
      <w:r w:rsidR="009758A8" w:rsidRPr="00332ED5">
        <w:rPr>
          <w:szCs w:val="28"/>
          <w:lang w:eastAsia="ru-RU"/>
        </w:rPr>
        <w:t>а, подлежат еженедельному обновлению.</w:t>
      </w:r>
    </w:p>
    <w:p w:rsidR="009758A8" w:rsidRPr="00332ED5" w:rsidRDefault="00286185" w:rsidP="009758A8">
      <w:pPr>
        <w:tabs>
          <w:tab w:val="left" w:pos="142"/>
        </w:tabs>
        <w:autoSpaceDE w:val="0"/>
        <w:autoSpaceDN w:val="0"/>
        <w:adjustRightInd w:val="0"/>
        <w:rPr>
          <w:szCs w:val="28"/>
          <w:lang w:eastAsia="ru-RU"/>
        </w:rPr>
      </w:pPr>
      <w:r>
        <w:rPr>
          <w:szCs w:val="28"/>
          <w:lang w:eastAsia="ru-RU"/>
        </w:rPr>
        <w:t>2.1.9</w:t>
      </w:r>
      <w:r w:rsidR="009758A8" w:rsidRPr="00332ED5">
        <w:rPr>
          <w:szCs w:val="28"/>
          <w:lang w:eastAsia="ru-RU"/>
        </w:rPr>
        <w:t xml:space="preserve">. Для исполнения государственной функции на официальном сайте </w:t>
      </w:r>
      <w:r w:rsidR="00351EE8">
        <w:rPr>
          <w:szCs w:val="28"/>
          <w:lang w:eastAsia="ru-RU"/>
        </w:rPr>
        <w:t>Комитет</w:t>
      </w:r>
      <w:r w:rsidR="009758A8" w:rsidRPr="00332ED5">
        <w:rPr>
          <w:szCs w:val="28"/>
          <w:lang w:eastAsia="ru-RU"/>
        </w:rPr>
        <w:t>а размещается следующая информация: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lastRenderedPageBreak/>
        <w:t xml:space="preserve">о </w:t>
      </w:r>
      <w:r w:rsidR="00351EE8">
        <w:rPr>
          <w:szCs w:val="28"/>
          <w:lang w:eastAsia="ru-RU"/>
        </w:rPr>
        <w:t>Комитет</w:t>
      </w:r>
      <w:r w:rsidRPr="00332ED5">
        <w:rPr>
          <w:szCs w:val="28"/>
          <w:lang w:eastAsia="ru-RU"/>
        </w:rPr>
        <w:t>е;</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о нормативных правовых актах </w:t>
      </w:r>
      <w:r w:rsidR="00351EE8">
        <w:rPr>
          <w:szCs w:val="28"/>
          <w:lang w:eastAsia="ru-RU"/>
        </w:rPr>
        <w:t>Комитет</w:t>
      </w:r>
      <w:r w:rsidRPr="00332ED5">
        <w:rPr>
          <w:szCs w:val="28"/>
          <w:lang w:eastAsia="ru-RU"/>
        </w:rPr>
        <w:t xml:space="preserve">а по вопросам регионального государственного контроля </w:t>
      </w:r>
      <w:r w:rsidR="00B6716E">
        <w:rPr>
          <w:szCs w:val="28"/>
          <w:lang w:eastAsia="ru-RU"/>
        </w:rPr>
        <w:t xml:space="preserve"> </w:t>
      </w:r>
      <w:r w:rsidRPr="00332ED5">
        <w:rPr>
          <w:szCs w:val="28"/>
          <w:lang w:eastAsia="ru-RU"/>
        </w:rPr>
        <w:t xml:space="preserve"> в сфере </w:t>
      </w:r>
      <w:r w:rsidR="00D86C7E">
        <w:rPr>
          <w:szCs w:val="28"/>
          <w:lang w:eastAsia="ru-RU"/>
        </w:rPr>
        <w:t>отдыха и оздоровления</w:t>
      </w:r>
      <w:r w:rsidR="002A5C1F">
        <w:rPr>
          <w:szCs w:val="28"/>
          <w:lang w:eastAsia="ru-RU"/>
        </w:rPr>
        <w:t xml:space="preserve"> детей</w:t>
      </w:r>
      <w:r w:rsidRPr="00332ED5">
        <w:rPr>
          <w:szCs w:val="28"/>
          <w:lang w:eastAsia="ru-RU"/>
        </w:rPr>
        <w:t>;</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тексты официальных выступлений и заявлений </w:t>
      </w:r>
      <w:r w:rsidR="00351EE8">
        <w:rPr>
          <w:szCs w:val="28"/>
          <w:lang w:eastAsia="ru-RU"/>
        </w:rPr>
        <w:t>председателя</w:t>
      </w:r>
      <w:r w:rsidRPr="00332ED5">
        <w:rPr>
          <w:szCs w:val="28"/>
          <w:lang w:eastAsia="ru-RU"/>
        </w:rPr>
        <w:t xml:space="preserve"> </w:t>
      </w:r>
      <w:r w:rsidR="00351EE8">
        <w:rPr>
          <w:szCs w:val="28"/>
          <w:lang w:eastAsia="ru-RU"/>
        </w:rPr>
        <w:t>Комитет</w:t>
      </w:r>
      <w:r w:rsidRPr="00332ED5">
        <w:rPr>
          <w:szCs w:val="28"/>
          <w:lang w:eastAsia="ru-RU"/>
        </w:rPr>
        <w:t xml:space="preserve">а и (или) его заместителей по вопросам регионального государственного контроля </w:t>
      </w:r>
      <w:r w:rsidR="00B6716E">
        <w:rPr>
          <w:szCs w:val="28"/>
          <w:lang w:eastAsia="ru-RU"/>
        </w:rPr>
        <w:t xml:space="preserve"> </w:t>
      </w:r>
      <w:r w:rsidRPr="00332ED5">
        <w:rPr>
          <w:szCs w:val="28"/>
          <w:lang w:eastAsia="ru-RU"/>
        </w:rPr>
        <w:t xml:space="preserve"> в сфере </w:t>
      </w:r>
      <w:r w:rsidR="00D86C7E">
        <w:rPr>
          <w:szCs w:val="28"/>
          <w:lang w:eastAsia="ru-RU"/>
        </w:rPr>
        <w:t>отдыха и оздоровления</w:t>
      </w:r>
      <w:r w:rsidR="002A5C1F">
        <w:rPr>
          <w:szCs w:val="28"/>
          <w:lang w:eastAsia="ru-RU"/>
        </w:rPr>
        <w:t xml:space="preserve"> детей</w:t>
      </w:r>
      <w:r w:rsidRPr="00332ED5">
        <w:rPr>
          <w:szCs w:val="28"/>
          <w:lang w:eastAsia="ru-RU"/>
        </w:rPr>
        <w:t>;</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статистическая информация о деятельности </w:t>
      </w:r>
      <w:r w:rsidR="00351EE8">
        <w:rPr>
          <w:szCs w:val="28"/>
          <w:lang w:eastAsia="ru-RU"/>
        </w:rPr>
        <w:t>Комитет</w:t>
      </w:r>
      <w:r w:rsidRPr="00332ED5">
        <w:rPr>
          <w:szCs w:val="28"/>
          <w:lang w:eastAsia="ru-RU"/>
        </w:rPr>
        <w:t>а по вопросам проведения проверок.</w:t>
      </w:r>
    </w:p>
    <w:p w:rsidR="009758A8" w:rsidRPr="00332ED5" w:rsidRDefault="00286185" w:rsidP="009758A8">
      <w:pPr>
        <w:tabs>
          <w:tab w:val="left" w:pos="142"/>
        </w:tabs>
        <w:autoSpaceDE w:val="0"/>
        <w:autoSpaceDN w:val="0"/>
        <w:adjustRightInd w:val="0"/>
        <w:rPr>
          <w:szCs w:val="28"/>
          <w:lang w:eastAsia="ru-RU"/>
        </w:rPr>
      </w:pPr>
      <w:r>
        <w:rPr>
          <w:szCs w:val="28"/>
          <w:lang w:eastAsia="ru-RU"/>
        </w:rPr>
        <w:t>2.1.10</w:t>
      </w:r>
      <w:r w:rsidR="009758A8" w:rsidRPr="00332ED5">
        <w:rPr>
          <w:szCs w:val="28"/>
          <w:lang w:eastAsia="ru-RU"/>
        </w:rPr>
        <w:t xml:space="preserve">. Для ознакомления пользователей с информацией о правилах исполнения государственной функции в помещениях, занимаемых </w:t>
      </w:r>
      <w:r w:rsidR="00351EE8">
        <w:rPr>
          <w:szCs w:val="28"/>
          <w:lang w:eastAsia="ru-RU"/>
        </w:rPr>
        <w:t>Комитет</w:t>
      </w:r>
      <w:r w:rsidR="009758A8" w:rsidRPr="00332ED5">
        <w:rPr>
          <w:szCs w:val="28"/>
          <w:lang w:eastAsia="ru-RU"/>
        </w:rPr>
        <w:t>ом, размещаются информационные стенды и (или) другие технические средства аналогичного назначения.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На информационных стендах размещается следующая информация: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порядок работы </w:t>
      </w:r>
      <w:r w:rsidR="00351EE8">
        <w:rPr>
          <w:szCs w:val="28"/>
          <w:lang w:eastAsia="ru-RU"/>
        </w:rPr>
        <w:t>Комитет</w:t>
      </w:r>
      <w:r w:rsidRPr="00332ED5">
        <w:rPr>
          <w:szCs w:val="28"/>
          <w:lang w:eastAsia="ru-RU"/>
        </w:rPr>
        <w:t>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условия и порядок получения информации от </w:t>
      </w:r>
      <w:r w:rsidR="00351EE8">
        <w:rPr>
          <w:szCs w:val="28"/>
          <w:lang w:eastAsia="ru-RU"/>
        </w:rPr>
        <w:t>Комитет</w:t>
      </w:r>
      <w:r w:rsidRPr="00332ED5">
        <w:rPr>
          <w:szCs w:val="28"/>
          <w:lang w:eastAsia="ru-RU"/>
        </w:rPr>
        <w:t>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номера кабинетов </w:t>
      </w:r>
      <w:r w:rsidR="00351EE8">
        <w:rPr>
          <w:szCs w:val="28"/>
          <w:lang w:eastAsia="ru-RU"/>
        </w:rPr>
        <w:t>Комитет</w:t>
      </w:r>
      <w:r w:rsidR="00B52699" w:rsidRPr="00332ED5">
        <w:rPr>
          <w:szCs w:val="28"/>
          <w:lang w:eastAsia="ru-RU"/>
        </w:rPr>
        <w:t>а</w:t>
      </w:r>
      <w:r w:rsidRPr="00332ED5">
        <w:rPr>
          <w:szCs w:val="28"/>
          <w:lang w:eastAsia="ru-RU"/>
        </w:rPr>
        <w:t>, фамилии, имена, отчества и должности специалистов, осуществляющих информирование заявителей о порядке исполнения государственной функции;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номера телефонов, почтовые и </w:t>
      </w:r>
      <w:r w:rsidR="00B52699">
        <w:rPr>
          <w:szCs w:val="28"/>
          <w:lang w:eastAsia="ru-RU"/>
        </w:rPr>
        <w:t xml:space="preserve">электронные адреса </w:t>
      </w:r>
      <w:r w:rsidR="00351EE8">
        <w:rPr>
          <w:szCs w:val="28"/>
          <w:lang w:eastAsia="ru-RU"/>
        </w:rPr>
        <w:t>Комитет</w:t>
      </w:r>
      <w:r w:rsidR="00B52699">
        <w:rPr>
          <w:szCs w:val="28"/>
          <w:lang w:eastAsia="ru-RU"/>
        </w:rPr>
        <w:t>а</w:t>
      </w:r>
      <w:r w:rsidRPr="00332ED5">
        <w:rPr>
          <w:szCs w:val="28"/>
          <w:lang w:eastAsia="ru-RU"/>
        </w:rPr>
        <w:t>;</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нормативные правовые акты, которые регламентируют деятельность и порядок исполнения государственной функции.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В помещениях, занимаемых </w:t>
      </w:r>
      <w:r w:rsidR="00351EE8">
        <w:rPr>
          <w:szCs w:val="28"/>
          <w:lang w:eastAsia="ru-RU"/>
        </w:rPr>
        <w:t>Комитет</w:t>
      </w:r>
      <w:r w:rsidRPr="00332ED5">
        <w:rPr>
          <w:szCs w:val="28"/>
          <w:lang w:eastAsia="ru-RU"/>
        </w:rPr>
        <w:t>ом, размещается информация, необходимая для оперативного информирования о порядке исполнения государственной функции.</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A16F8F">
      <w:pPr>
        <w:tabs>
          <w:tab w:val="left" w:pos="142"/>
        </w:tabs>
        <w:autoSpaceDE w:val="0"/>
        <w:autoSpaceDN w:val="0"/>
        <w:adjustRightInd w:val="0"/>
        <w:ind w:firstLine="0"/>
        <w:jc w:val="center"/>
        <w:outlineLvl w:val="1"/>
        <w:rPr>
          <w:szCs w:val="28"/>
          <w:lang w:eastAsia="ru-RU"/>
        </w:rPr>
      </w:pPr>
      <w:r w:rsidRPr="00332ED5">
        <w:rPr>
          <w:szCs w:val="28"/>
          <w:lang w:eastAsia="ru-RU"/>
        </w:rPr>
        <w:t>2.2. Сроки проведения проверок</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2.2.1. Срок проведения каждой из проверок не должен превышать 20 рабочих дней.</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В случае необходимости при проведении проверки в отношении субъекта малого предпринимательства, малого предприятия, микропредприятия,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024BE2">
        <w:rPr>
          <w:szCs w:val="28"/>
          <w:lang w:eastAsia="ru-RU"/>
        </w:rPr>
        <w:t>председателем</w:t>
      </w:r>
      <w:r w:rsidRPr="00332ED5">
        <w:rPr>
          <w:szCs w:val="28"/>
          <w:lang w:eastAsia="ru-RU"/>
        </w:rPr>
        <w:t xml:space="preserve"> </w:t>
      </w:r>
      <w:r w:rsidR="00351EE8">
        <w:rPr>
          <w:szCs w:val="28"/>
          <w:lang w:eastAsia="ru-RU"/>
        </w:rPr>
        <w:t>Комитет</w:t>
      </w:r>
      <w:r w:rsidRPr="00332ED5">
        <w:rPr>
          <w:szCs w:val="28"/>
          <w:lang w:eastAsia="ru-RU"/>
        </w:rPr>
        <w:t>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На период действия срока приостановления проведения проверки приостанавливаются связанные с указанной проверкой действия </w:t>
      </w:r>
      <w:r w:rsidR="00351EE8">
        <w:rPr>
          <w:szCs w:val="28"/>
          <w:lang w:eastAsia="ru-RU"/>
        </w:rPr>
        <w:t>Комитет</w:t>
      </w:r>
      <w:r w:rsidRPr="00332ED5">
        <w:rPr>
          <w:szCs w:val="28"/>
          <w:lang w:eastAsia="ru-RU"/>
        </w:rPr>
        <w:t>а на территории, в зданиях, строениях, сооружениях, помещениях, на иных объектах субъекта малого предпринимательства.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w:t>
      </w:r>
      <w:r w:rsidRPr="00332ED5">
        <w:rPr>
          <w:szCs w:val="28"/>
          <w:lang w:eastAsia="ru-RU"/>
        </w:rPr>
        <w:lastRenderedPageBreak/>
        <w:t xml:space="preserve">предложений должностных лиц </w:t>
      </w:r>
      <w:r w:rsidR="00351EE8">
        <w:rPr>
          <w:szCs w:val="28"/>
          <w:lang w:eastAsia="ru-RU"/>
        </w:rPr>
        <w:t>Комитет</w:t>
      </w:r>
      <w:r w:rsidRPr="00332ED5">
        <w:rPr>
          <w:szCs w:val="28"/>
          <w:lang w:eastAsia="ru-RU"/>
        </w:rPr>
        <w:t xml:space="preserve">а, проводящих выездную плановую проверку, срок выездной плановой проверки может быть продлен </w:t>
      </w:r>
      <w:r w:rsidR="00024BE2">
        <w:rPr>
          <w:szCs w:val="28"/>
          <w:lang w:eastAsia="ru-RU"/>
        </w:rPr>
        <w:t>председателем</w:t>
      </w:r>
      <w:r w:rsidRPr="00332ED5">
        <w:rPr>
          <w:szCs w:val="28"/>
          <w:lang w:eastAsia="ru-RU"/>
        </w:rPr>
        <w:t xml:space="preserve"> </w:t>
      </w:r>
      <w:r w:rsidR="00351EE8">
        <w:rPr>
          <w:szCs w:val="28"/>
          <w:lang w:eastAsia="ru-RU"/>
        </w:rPr>
        <w:t>Комитет</w:t>
      </w:r>
      <w:r w:rsidRPr="00332ED5">
        <w:rPr>
          <w:szCs w:val="28"/>
          <w:lang w:eastAsia="ru-RU"/>
        </w:rPr>
        <w:t>а, но не более чем на 20 рабочих дней, в отношении малых предприятий - не более чем на 50 часов, микропредприятий - не более чем на 15 часов.</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2.2.4. Срок проведения каждой из предусмотренных </w:t>
      </w:r>
      <w:hyperlink r:id="rId15" w:history="1">
        <w:r w:rsidRPr="00D86C7E">
          <w:rPr>
            <w:szCs w:val="28"/>
            <w:lang w:eastAsia="ru-RU"/>
          </w:rPr>
          <w:t>статьями 11</w:t>
        </w:r>
      </w:hyperlink>
      <w:r w:rsidRPr="00D86C7E">
        <w:rPr>
          <w:szCs w:val="28"/>
          <w:lang w:eastAsia="ru-RU"/>
        </w:rPr>
        <w:t xml:space="preserve"> и </w:t>
      </w:r>
      <w:hyperlink r:id="rId16" w:history="1">
        <w:r w:rsidRPr="00D86C7E">
          <w:rPr>
            <w:szCs w:val="28"/>
            <w:lang w:eastAsia="ru-RU"/>
          </w:rPr>
          <w:t>12</w:t>
        </w:r>
      </w:hyperlink>
      <w:r w:rsidRPr="00D86C7E">
        <w:rPr>
          <w:szCs w:val="28"/>
          <w:lang w:eastAsia="ru-RU"/>
        </w:rPr>
        <w:t xml:space="preserve"> Федерального закона от 26 декабря 2008 года № 294-ФЗ «О защите пр</w:t>
      </w:r>
      <w:r w:rsidRPr="00332ED5">
        <w:rPr>
          <w:szCs w:val="28"/>
          <w:lang w:eastAsia="ru-RU"/>
        </w:rPr>
        <w:t xml:space="preserve">ав юридических лиц и индивидуальных предпринимателей при осуществлении государственного контроля </w:t>
      </w:r>
      <w:r w:rsidR="00B6716E">
        <w:rPr>
          <w:szCs w:val="28"/>
          <w:lang w:eastAsia="ru-RU"/>
        </w:rPr>
        <w:t xml:space="preserve">(надзора) </w:t>
      </w:r>
      <w:r w:rsidRPr="00332ED5">
        <w:rPr>
          <w:szCs w:val="28"/>
          <w:lang w:eastAsia="ru-RU"/>
        </w:rPr>
        <w:t xml:space="preserve"> и муниципального контроля</w:t>
      </w:r>
      <w:r>
        <w:rPr>
          <w:szCs w:val="28"/>
          <w:lang w:eastAsia="ru-RU"/>
        </w:rPr>
        <w:t>»</w:t>
      </w:r>
      <w:r w:rsidRPr="00332ED5">
        <w:rPr>
          <w:szCs w:val="28"/>
          <w:lang w:eastAsia="ru-RU"/>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800DF" w:rsidRDefault="001800DF" w:rsidP="001800DF">
      <w:pPr>
        <w:ind w:firstLine="0"/>
        <w:jc w:val="center"/>
        <w:rPr>
          <w:rFonts w:eastAsia="Times New Roman"/>
          <w:bCs/>
          <w:szCs w:val="28"/>
          <w:highlight w:val="yellow"/>
          <w:lang w:eastAsia="ru-RU"/>
        </w:rPr>
      </w:pPr>
    </w:p>
    <w:p w:rsidR="001800DF" w:rsidRPr="001800DF" w:rsidRDefault="001800DF" w:rsidP="001800DF">
      <w:pPr>
        <w:ind w:firstLine="0"/>
        <w:jc w:val="center"/>
        <w:rPr>
          <w:rFonts w:eastAsia="Times New Roman"/>
          <w:szCs w:val="28"/>
          <w:lang w:eastAsia="ru-RU"/>
        </w:rPr>
      </w:pPr>
      <w:r>
        <w:rPr>
          <w:rFonts w:eastAsia="Times New Roman"/>
          <w:bCs/>
          <w:szCs w:val="28"/>
          <w:lang w:eastAsia="ru-RU"/>
        </w:rPr>
        <w:t xml:space="preserve">2.3. </w:t>
      </w:r>
      <w:r w:rsidRPr="001800DF">
        <w:rPr>
          <w:rFonts w:eastAsia="Times New Roman"/>
          <w:bCs/>
          <w:szCs w:val="28"/>
          <w:lang w:eastAsia="ru-RU"/>
        </w:rPr>
        <w:t>Сведения о размере платы за услуги организаций, участвующих</w:t>
      </w:r>
      <w:r>
        <w:rPr>
          <w:rFonts w:eastAsia="Times New Roman"/>
          <w:szCs w:val="28"/>
          <w:lang w:eastAsia="ru-RU"/>
        </w:rPr>
        <w:t xml:space="preserve"> </w:t>
      </w:r>
      <w:r w:rsidRPr="001800DF">
        <w:rPr>
          <w:rFonts w:eastAsia="Times New Roman"/>
          <w:bCs/>
          <w:szCs w:val="28"/>
          <w:lang w:eastAsia="ru-RU"/>
        </w:rPr>
        <w:t>в исполнении государственной функции, взимаемой с лица,</w:t>
      </w:r>
      <w:r>
        <w:rPr>
          <w:rFonts w:eastAsia="Times New Roman"/>
          <w:szCs w:val="28"/>
          <w:lang w:eastAsia="ru-RU"/>
        </w:rPr>
        <w:t xml:space="preserve"> </w:t>
      </w:r>
      <w:r w:rsidRPr="001800DF">
        <w:rPr>
          <w:rFonts w:eastAsia="Times New Roman"/>
          <w:bCs/>
          <w:szCs w:val="28"/>
          <w:lang w:eastAsia="ru-RU"/>
        </w:rPr>
        <w:t>в отношении которого п</w:t>
      </w:r>
      <w:r>
        <w:rPr>
          <w:rFonts w:eastAsia="Times New Roman"/>
          <w:bCs/>
          <w:szCs w:val="28"/>
          <w:lang w:eastAsia="ru-RU"/>
        </w:rPr>
        <w:t>роводятся мероприятия по контролю</w:t>
      </w:r>
    </w:p>
    <w:p w:rsidR="001800DF" w:rsidRPr="001800DF" w:rsidRDefault="001800DF" w:rsidP="001800DF">
      <w:pPr>
        <w:ind w:firstLine="0"/>
        <w:rPr>
          <w:rFonts w:ascii="Verdana" w:eastAsia="Times New Roman" w:hAnsi="Verdana"/>
          <w:szCs w:val="28"/>
          <w:lang w:eastAsia="ru-RU"/>
        </w:rPr>
      </w:pPr>
      <w:r w:rsidRPr="001800DF">
        <w:rPr>
          <w:rFonts w:eastAsia="Times New Roman"/>
          <w:szCs w:val="28"/>
          <w:lang w:eastAsia="ru-RU"/>
        </w:rPr>
        <w:t> </w:t>
      </w:r>
    </w:p>
    <w:p w:rsidR="001800DF" w:rsidRPr="00924ED1" w:rsidRDefault="001800DF" w:rsidP="001800DF">
      <w:pPr>
        <w:ind w:firstLine="540"/>
        <w:rPr>
          <w:rFonts w:ascii="Verdana" w:eastAsia="Times New Roman" w:hAnsi="Verdana"/>
          <w:szCs w:val="28"/>
          <w:lang w:eastAsia="ru-RU"/>
        </w:rPr>
      </w:pPr>
      <w:r w:rsidRPr="001800DF">
        <w:rPr>
          <w:rFonts w:eastAsia="Times New Roman"/>
          <w:szCs w:val="28"/>
          <w:lang w:eastAsia="ru-RU"/>
        </w:rPr>
        <w:t>2.</w:t>
      </w:r>
      <w:r>
        <w:rPr>
          <w:rFonts w:eastAsia="Times New Roman"/>
          <w:szCs w:val="28"/>
          <w:lang w:eastAsia="ru-RU"/>
        </w:rPr>
        <w:t>3.</w:t>
      </w:r>
      <w:r w:rsidRPr="001800DF">
        <w:rPr>
          <w:rFonts w:eastAsia="Times New Roman"/>
          <w:szCs w:val="28"/>
          <w:lang w:eastAsia="ru-RU"/>
        </w:rPr>
        <w:t>1. Исполнение государственной функции осуществляется на безвозмездной основе.</w:t>
      </w:r>
    </w:p>
    <w:p w:rsidR="009758A8" w:rsidRPr="00332ED5" w:rsidRDefault="009758A8" w:rsidP="009758A8">
      <w:pPr>
        <w:tabs>
          <w:tab w:val="left" w:pos="142"/>
        </w:tabs>
        <w:autoSpaceDE w:val="0"/>
        <w:autoSpaceDN w:val="0"/>
        <w:adjustRightInd w:val="0"/>
        <w:rPr>
          <w:szCs w:val="28"/>
          <w:lang w:eastAsia="ru-RU"/>
        </w:rPr>
      </w:pPr>
    </w:p>
    <w:p w:rsidR="001800DF" w:rsidRDefault="001800DF" w:rsidP="001800DF">
      <w:pPr>
        <w:tabs>
          <w:tab w:val="left" w:pos="142"/>
        </w:tabs>
        <w:autoSpaceDE w:val="0"/>
        <w:autoSpaceDN w:val="0"/>
        <w:adjustRightInd w:val="0"/>
        <w:ind w:firstLine="0"/>
        <w:outlineLvl w:val="0"/>
        <w:rPr>
          <w:szCs w:val="28"/>
          <w:lang w:eastAsia="ru-RU"/>
        </w:rPr>
      </w:pPr>
    </w:p>
    <w:p w:rsidR="009758A8" w:rsidRPr="00332ED5" w:rsidRDefault="009758A8" w:rsidP="00A16F8F">
      <w:pPr>
        <w:tabs>
          <w:tab w:val="left" w:pos="142"/>
        </w:tabs>
        <w:autoSpaceDE w:val="0"/>
        <w:autoSpaceDN w:val="0"/>
        <w:adjustRightInd w:val="0"/>
        <w:ind w:firstLine="0"/>
        <w:jc w:val="center"/>
        <w:outlineLvl w:val="0"/>
        <w:rPr>
          <w:szCs w:val="28"/>
          <w:lang w:eastAsia="ru-RU"/>
        </w:rPr>
      </w:pPr>
      <w:r w:rsidRPr="00332ED5">
        <w:rPr>
          <w:szCs w:val="28"/>
          <w:lang w:eastAsia="ru-RU"/>
        </w:rPr>
        <w:t>III. Состав, последовательность и сроки выполнения</w:t>
      </w:r>
    </w:p>
    <w:p w:rsidR="009758A8" w:rsidRPr="00332ED5" w:rsidRDefault="009758A8" w:rsidP="00A16F8F">
      <w:pPr>
        <w:tabs>
          <w:tab w:val="left" w:pos="142"/>
        </w:tabs>
        <w:autoSpaceDE w:val="0"/>
        <w:autoSpaceDN w:val="0"/>
        <w:adjustRightInd w:val="0"/>
        <w:ind w:firstLine="0"/>
        <w:jc w:val="center"/>
        <w:rPr>
          <w:szCs w:val="28"/>
          <w:lang w:eastAsia="ru-RU"/>
        </w:rPr>
      </w:pPr>
      <w:r w:rsidRPr="00332ED5">
        <w:rPr>
          <w:szCs w:val="28"/>
          <w:lang w:eastAsia="ru-RU"/>
        </w:rPr>
        <w:t>административных процедур (действий), требования к порядку</w:t>
      </w:r>
    </w:p>
    <w:p w:rsidR="009758A8" w:rsidRPr="00332ED5" w:rsidRDefault="009758A8" w:rsidP="00A16F8F">
      <w:pPr>
        <w:tabs>
          <w:tab w:val="left" w:pos="142"/>
        </w:tabs>
        <w:autoSpaceDE w:val="0"/>
        <w:autoSpaceDN w:val="0"/>
        <w:adjustRightInd w:val="0"/>
        <w:ind w:firstLine="0"/>
        <w:jc w:val="center"/>
        <w:rPr>
          <w:szCs w:val="28"/>
          <w:lang w:eastAsia="ru-RU"/>
        </w:rPr>
      </w:pPr>
      <w:r w:rsidRPr="00332ED5">
        <w:rPr>
          <w:szCs w:val="28"/>
          <w:lang w:eastAsia="ru-RU"/>
        </w:rPr>
        <w:t>их выполнения, в том числе особенности выполнения</w:t>
      </w:r>
    </w:p>
    <w:p w:rsidR="009758A8" w:rsidRPr="00332ED5" w:rsidRDefault="009758A8" w:rsidP="00A16F8F">
      <w:pPr>
        <w:tabs>
          <w:tab w:val="left" w:pos="142"/>
        </w:tabs>
        <w:autoSpaceDE w:val="0"/>
        <w:autoSpaceDN w:val="0"/>
        <w:adjustRightInd w:val="0"/>
        <w:ind w:firstLine="0"/>
        <w:jc w:val="center"/>
        <w:rPr>
          <w:szCs w:val="28"/>
          <w:lang w:eastAsia="ru-RU"/>
        </w:rPr>
      </w:pPr>
      <w:r w:rsidRPr="00332ED5">
        <w:rPr>
          <w:szCs w:val="28"/>
          <w:lang w:eastAsia="ru-RU"/>
        </w:rPr>
        <w:t>административных процедур (действий) в электронной форме</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outlineLvl w:val="1"/>
        <w:rPr>
          <w:szCs w:val="28"/>
          <w:lang w:eastAsia="ru-RU"/>
        </w:rPr>
      </w:pPr>
      <w:r w:rsidRPr="00332ED5">
        <w:rPr>
          <w:szCs w:val="28"/>
          <w:lang w:eastAsia="ru-RU"/>
        </w:rPr>
        <w:t>3.1. Осуществление государственной функции включает в себя следующие административные процедуры:</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разработка и утверждение ежегодного плана проведения плановых проверок;</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организация и проведение плановой проверки поставщиков услуг;</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организация и проведение внеплановой проверки поставщиков услуг;</w:t>
      </w:r>
    </w:p>
    <w:p w:rsidR="009758A8" w:rsidRPr="00D86C7E" w:rsidRDefault="009758A8" w:rsidP="009758A8">
      <w:pPr>
        <w:tabs>
          <w:tab w:val="left" w:pos="142"/>
        </w:tabs>
        <w:autoSpaceDE w:val="0"/>
        <w:autoSpaceDN w:val="0"/>
        <w:adjustRightInd w:val="0"/>
        <w:rPr>
          <w:szCs w:val="28"/>
          <w:lang w:eastAsia="ru-RU"/>
        </w:rPr>
      </w:pPr>
      <w:r w:rsidRPr="00332ED5">
        <w:rPr>
          <w:szCs w:val="28"/>
          <w:lang w:eastAsia="ru-RU"/>
        </w:rPr>
        <w:t xml:space="preserve">- оформление результатов проверки. Принятие мер в отношении фактов </w:t>
      </w:r>
      <w:r w:rsidRPr="00D86C7E">
        <w:rPr>
          <w:szCs w:val="28"/>
          <w:lang w:eastAsia="ru-RU"/>
        </w:rPr>
        <w:t>несоблюдения поставщиком услуг обязательных требований.</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A16F8F">
      <w:pPr>
        <w:tabs>
          <w:tab w:val="left" w:pos="142"/>
        </w:tabs>
        <w:autoSpaceDE w:val="0"/>
        <w:autoSpaceDN w:val="0"/>
        <w:adjustRightInd w:val="0"/>
        <w:ind w:firstLine="0"/>
        <w:jc w:val="center"/>
        <w:outlineLvl w:val="1"/>
        <w:rPr>
          <w:szCs w:val="28"/>
          <w:lang w:eastAsia="ru-RU"/>
        </w:rPr>
      </w:pPr>
      <w:bookmarkStart w:id="0" w:name="Par120"/>
      <w:bookmarkEnd w:id="0"/>
      <w:r w:rsidRPr="00332ED5">
        <w:rPr>
          <w:szCs w:val="28"/>
          <w:lang w:eastAsia="ru-RU"/>
        </w:rPr>
        <w:t>3.2. Разработка и утверждение ежегодного</w:t>
      </w:r>
    </w:p>
    <w:p w:rsidR="009758A8" w:rsidRPr="00332ED5" w:rsidRDefault="009758A8" w:rsidP="00A16F8F">
      <w:pPr>
        <w:tabs>
          <w:tab w:val="left" w:pos="142"/>
        </w:tabs>
        <w:autoSpaceDE w:val="0"/>
        <w:autoSpaceDN w:val="0"/>
        <w:adjustRightInd w:val="0"/>
        <w:ind w:firstLine="0"/>
        <w:jc w:val="center"/>
        <w:rPr>
          <w:szCs w:val="28"/>
          <w:lang w:eastAsia="ru-RU"/>
        </w:rPr>
      </w:pPr>
      <w:r w:rsidRPr="00332ED5">
        <w:rPr>
          <w:szCs w:val="28"/>
          <w:lang w:eastAsia="ru-RU"/>
        </w:rPr>
        <w:t>плана проведения плановых проверок</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3.2.1. Плановые проверки проводятся на основании разрабатываемых </w:t>
      </w:r>
      <w:r w:rsidR="00351EE8">
        <w:rPr>
          <w:szCs w:val="28"/>
          <w:lang w:eastAsia="ru-RU"/>
        </w:rPr>
        <w:t>Комитет</w:t>
      </w:r>
      <w:r w:rsidRPr="00332ED5">
        <w:rPr>
          <w:szCs w:val="28"/>
          <w:lang w:eastAsia="ru-RU"/>
        </w:rPr>
        <w:t>ом ежегодных планов проведения плановых проверок поставщиков услуг. Основанием для включения плановой проверки в ежегодный план проведения плановых проверок является истечение трех лет со дня: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государственной регистрации поставщика услуг;</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окончания проведения последней плановой проверки поставщика услуг;</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lastRenderedPageBreak/>
        <w:t>начала осуществления поставщиком услуг деятельности в соответствии с представленным в уполномоченный Правительством Российской Федерации в соответствующей сфере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3.2.2. В срок до 1 сентября года, предшествующего году проведения плановых проверок, </w:t>
      </w:r>
      <w:r w:rsidR="00351EE8">
        <w:rPr>
          <w:szCs w:val="28"/>
          <w:lang w:eastAsia="ru-RU"/>
        </w:rPr>
        <w:t>Комитет</w:t>
      </w:r>
      <w:r w:rsidRPr="00332ED5">
        <w:rPr>
          <w:szCs w:val="28"/>
          <w:lang w:eastAsia="ru-RU"/>
        </w:rPr>
        <w:t xml:space="preserve"> направляет проекты ежегодных планов проведения плановых проверок в органы прокуратуры.</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3.2.3. После получения предложений от органов прокуратуры </w:t>
      </w:r>
      <w:r w:rsidR="00351EE8">
        <w:rPr>
          <w:szCs w:val="28"/>
          <w:lang w:eastAsia="ru-RU"/>
        </w:rPr>
        <w:t>Комитет</w:t>
      </w:r>
      <w:r w:rsidRPr="00332ED5">
        <w:rPr>
          <w:szCs w:val="28"/>
          <w:lang w:eastAsia="ru-RU"/>
        </w:rPr>
        <w:t xml:space="preserve"> рассматривает их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3.2.4. Критерием принятия решения является соответствие ежегодного плана требованиям законодательства.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3.2.5. Результатом административной процедуры по формированию ежегодного плана проведения плановых проверок </w:t>
      </w:r>
      <w:r w:rsidR="00351EE8">
        <w:rPr>
          <w:szCs w:val="28"/>
          <w:lang w:eastAsia="ru-RU"/>
        </w:rPr>
        <w:t>Комитет</w:t>
      </w:r>
      <w:r w:rsidRPr="00332ED5">
        <w:rPr>
          <w:szCs w:val="28"/>
          <w:lang w:eastAsia="ru-RU"/>
        </w:rPr>
        <w:t>а является утверждение ежегодного плана проведения плановых проверок.</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A16F8F">
      <w:pPr>
        <w:tabs>
          <w:tab w:val="left" w:pos="142"/>
        </w:tabs>
        <w:autoSpaceDE w:val="0"/>
        <w:autoSpaceDN w:val="0"/>
        <w:adjustRightInd w:val="0"/>
        <w:ind w:firstLine="0"/>
        <w:jc w:val="center"/>
        <w:outlineLvl w:val="1"/>
        <w:rPr>
          <w:szCs w:val="28"/>
          <w:lang w:eastAsia="ru-RU"/>
        </w:rPr>
      </w:pPr>
      <w:bookmarkStart w:id="1" w:name="Par132"/>
      <w:bookmarkEnd w:id="1"/>
      <w:r w:rsidRPr="00332ED5">
        <w:rPr>
          <w:szCs w:val="28"/>
          <w:lang w:eastAsia="ru-RU"/>
        </w:rPr>
        <w:t>3.3. Организация и проведение плановой</w:t>
      </w:r>
    </w:p>
    <w:p w:rsidR="009758A8" w:rsidRPr="00332ED5" w:rsidRDefault="009758A8" w:rsidP="00A16F8F">
      <w:pPr>
        <w:tabs>
          <w:tab w:val="left" w:pos="142"/>
        </w:tabs>
        <w:autoSpaceDE w:val="0"/>
        <w:autoSpaceDN w:val="0"/>
        <w:adjustRightInd w:val="0"/>
        <w:ind w:firstLine="0"/>
        <w:jc w:val="center"/>
        <w:rPr>
          <w:szCs w:val="28"/>
          <w:lang w:eastAsia="ru-RU"/>
        </w:rPr>
      </w:pPr>
      <w:r w:rsidRPr="00332ED5">
        <w:rPr>
          <w:szCs w:val="28"/>
          <w:lang w:eastAsia="ru-RU"/>
        </w:rPr>
        <w:t>проверки поставщиков услуг</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3.3.1. Основанием для проведения плановой проверки является приказ </w:t>
      </w:r>
      <w:r w:rsidR="00351EE8">
        <w:rPr>
          <w:szCs w:val="28"/>
          <w:lang w:eastAsia="ru-RU"/>
        </w:rPr>
        <w:t>Комитет</w:t>
      </w:r>
      <w:r w:rsidRPr="00332ED5">
        <w:rPr>
          <w:szCs w:val="28"/>
          <w:lang w:eastAsia="ru-RU"/>
        </w:rPr>
        <w:t>а о проведении плановой проверки поставщика услуг.</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Заверенная печатью копия приказа </w:t>
      </w:r>
      <w:r w:rsidR="00351EE8">
        <w:rPr>
          <w:szCs w:val="28"/>
          <w:lang w:eastAsia="ru-RU"/>
        </w:rPr>
        <w:t>Комитет</w:t>
      </w:r>
      <w:r w:rsidRPr="00332ED5">
        <w:rPr>
          <w:szCs w:val="28"/>
          <w:lang w:eastAsia="ru-RU"/>
        </w:rPr>
        <w:t xml:space="preserve">а вручается под роспись должностными лицами </w:t>
      </w:r>
      <w:r w:rsidR="00351EE8">
        <w:rPr>
          <w:szCs w:val="28"/>
          <w:lang w:eastAsia="ru-RU"/>
        </w:rPr>
        <w:t>Комитет</w:t>
      </w:r>
      <w:r w:rsidRPr="00332ED5">
        <w:rPr>
          <w:szCs w:val="28"/>
          <w:lang w:eastAsia="ru-RU"/>
        </w:rPr>
        <w:t>а, проводящими проверку, руководителю, иному должностному лицу или уполномоченному представителю поставщика услуг одновременно с предъявлением служебного удостоверения.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3.3.2. По требованию подлежащих проверке лиц должностные лица </w:t>
      </w:r>
      <w:r w:rsidR="00351EE8">
        <w:rPr>
          <w:szCs w:val="28"/>
          <w:lang w:eastAsia="ru-RU"/>
        </w:rPr>
        <w:t>Комитет</w:t>
      </w:r>
      <w:r w:rsidRPr="00332ED5">
        <w:rPr>
          <w:szCs w:val="28"/>
          <w:lang w:eastAsia="ru-RU"/>
        </w:rPr>
        <w:t xml:space="preserve">а обязаны представить информацию о </w:t>
      </w:r>
      <w:r w:rsidR="00351EE8">
        <w:rPr>
          <w:szCs w:val="28"/>
          <w:lang w:eastAsia="ru-RU"/>
        </w:rPr>
        <w:t>Комитет</w:t>
      </w:r>
      <w:r w:rsidRPr="00332ED5">
        <w:rPr>
          <w:szCs w:val="28"/>
          <w:lang w:eastAsia="ru-RU"/>
        </w:rPr>
        <w:t>е, а также об экспертах, экспертных организациях в целях подтверждения своих полномочий.</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По просьбе руководителя, иного должностного лица или уполномоченного представителя поставщика услуг должностные лица </w:t>
      </w:r>
      <w:r w:rsidR="00351EE8">
        <w:rPr>
          <w:szCs w:val="28"/>
          <w:lang w:eastAsia="ru-RU"/>
        </w:rPr>
        <w:t>Комитет</w:t>
      </w:r>
      <w:r w:rsidRPr="00332ED5">
        <w:rPr>
          <w:szCs w:val="28"/>
          <w:lang w:eastAsia="ru-RU"/>
        </w:rPr>
        <w:t xml:space="preserve">а обязаны ознакомить подлежащих проверке лиц с административным регламентом </w:t>
      </w:r>
      <w:r w:rsidR="002A5C1F">
        <w:rPr>
          <w:szCs w:val="28"/>
          <w:lang w:eastAsia="ru-RU"/>
        </w:rPr>
        <w:t>исполнения</w:t>
      </w:r>
      <w:r w:rsidRPr="00332ED5">
        <w:rPr>
          <w:szCs w:val="28"/>
          <w:lang w:eastAsia="ru-RU"/>
        </w:rPr>
        <w:t xml:space="preserve"> государственной функции и порядком проведения мероприятий по контролю на объектах, используемых поставщиком услуг при осуществлении деятельности.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3.3.3. Ответственными должностными лицами, проводящими плановую проверку, являются лица, указанные в приказе </w:t>
      </w:r>
      <w:r w:rsidR="00351EE8">
        <w:rPr>
          <w:szCs w:val="28"/>
          <w:lang w:eastAsia="ru-RU"/>
        </w:rPr>
        <w:t>Комитет</w:t>
      </w:r>
      <w:r w:rsidRPr="00332ED5">
        <w:rPr>
          <w:szCs w:val="28"/>
          <w:lang w:eastAsia="ru-RU"/>
        </w:rPr>
        <w:t>а о проведении проверки.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3.3.4. О проведении плановой проверки поставщик услуг уведомляется </w:t>
      </w:r>
      <w:r w:rsidR="00351EE8">
        <w:rPr>
          <w:szCs w:val="28"/>
          <w:lang w:eastAsia="ru-RU"/>
        </w:rPr>
        <w:t>Комитет</w:t>
      </w:r>
      <w:r w:rsidRPr="00332ED5">
        <w:rPr>
          <w:szCs w:val="28"/>
          <w:lang w:eastAsia="ru-RU"/>
        </w:rPr>
        <w:t xml:space="preserve">ом не позднее чем за 3 рабочих дня до начала ее проведения посредством направления копии приказа </w:t>
      </w:r>
      <w:r w:rsidR="00351EE8">
        <w:rPr>
          <w:szCs w:val="28"/>
          <w:lang w:eastAsia="ru-RU"/>
        </w:rPr>
        <w:t>Комитет</w:t>
      </w:r>
      <w:r w:rsidRPr="00332ED5">
        <w:rPr>
          <w:szCs w:val="28"/>
          <w:lang w:eastAsia="ru-RU"/>
        </w:rPr>
        <w:t>а о начале проведения плановой проверки заказным почтовым отправлением с уведомлением о вручении или иным доступным способом.</w:t>
      </w:r>
    </w:p>
    <w:p w:rsidR="009758A8" w:rsidRDefault="009758A8" w:rsidP="009758A8">
      <w:pPr>
        <w:tabs>
          <w:tab w:val="left" w:pos="142"/>
        </w:tabs>
        <w:autoSpaceDE w:val="0"/>
        <w:autoSpaceDN w:val="0"/>
        <w:adjustRightInd w:val="0"/>
        <w:rPr>
          <w:szCs w:val="28"/>
          <w:lang w:eastAsia="ru-RU"/>
        </w:rPr>
      </w:pPr>
      <w:r w:rsidRPr="00332ED5">
        <w:rPr>
          <w:szCs w:val="28"/>
          <w:lang w:eastAsia="ru-RU"/>
        </w:rPr>
        <w:lastRenderedPageBreak/>
        <w:t>3.3.5. Критерием принятия решения является наступление даты проведения проверки в соответствии с ежегодным планом проведения плановых проверок.</w:t>
      </w:r>
    </w:p>
    <w:p w:rsidR="00B52699" w:rsidRPr="00332ED5" w:rsidRDefault="00B52699" w:rsidP="009758A8">
      <w:pPr>
        <w:tabs>
          <w:tab w:val="left" w:pos="142"/>
        </w:tabs>
        <w:autoSpaceDE w:val="0"/>
        <w:autoSpaceDN w:val="0"/>
        <w:adjustRightInd w:val="0"/>
        <w:rPr>
          <w:szCs w:val="28"/>
          <w:lang w:eastAsia="ru-RU"/>
        </w:rPr>
      </w:pPr>
      <w:r>
        <w:rPr>
          <w:szCs w:val="28"/>
          <w:lang w:eastAsia="ru-RU"/>
        </w:rPr>
        <w:t>3.3.6. Результатом проведении проверки является ее окончание.</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jc w:val="center"/>
        <w:outlineLvl w:val="2"/>
        <w:rPr>
          <w:szCs w:val="28"/>
          <w:lang w:eastAsia="ru-RU"/>
        </w:rPr>
      </w:pPr>
      <w:r w:rsidRPr="00332ED5">
        <w:rPr>
          <w:szCs w:val="28"/>
          <w:lang w:eastAsia="ru-RU"/>
        </w:rPr>
        <w:t>Документарная проверка</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w:t>
      </w:r>
      <w:r w:rsidR="004C5899">
        <w:rPr>
          <w:szCs w:val="28"/>
          <w:lang w:eastAsia="ru-RU"/>
        </w:rPr>
        <w:t>7</w:t>
      </w:r>
      <w:r w:rsidRPr="00332ED5">
        <w:rPr>
          <w:szCs w:val="28"/>
          <w:lang w:eastAsia="ru-RU"/>
        </w:rPr>
        <w:t xml:space="preserve">. Документарная проверка проводится по месту нахождения </w:t>
      </w:r>
      <w:r w:rsidR="00351EE8">
        <w:rPr>
          <w:szCs w:val="28"/>
          <w:lang w:eastAsia="ru-RU"/>
        </w:rPr>
        <w:t>Комитет</w:t>
      </w:r>
      <w:r w:rsidRPr="00332ED5">
        <w:rPr>
          <w:szCs w:val="28"/>
          <w:lang w:eastAsia="ru-RU"/>
        </w:rPr>
        <w:t>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w:t>
      </w:r>
      <w:r w:rsidR="004C5899">
        <w:rPr>
          <w:szCs w:val="28"/>
          <w:lang w:eastAsia="ru-RU"/>
        </w:rPr>
        <w:t>8</w:t>
      </w:r>
      <w:r w:rsidRPr="00332ED5">
        <w:rPr>
          <w:szCs w:val="28"/>
          <w:lang w:eastAsia="ru-RU"/>
        </w:rPr>
        <w:t xml:space="preserve">. Предметом документарной проверки являются сведения, содержащиеся в документах поставщика услуг,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w:t>
      </w:r>
      <w:r w:rsidR="00351EE8">
        <w:rPr>
          <w:szCs w:val="28"/>
          <w:lang w:eastAsia="ru-RU"/>
        </w:rPr>
        <w:t>Комитет</w:t>
      </w:r>
      <w:r w:rsidRPr="00332ED5">
        <w:rPr>
          <w:szCs w:val="28"/>
          <w:lang w:eastAsia="ru-RU"/>
        </w:rPr>
        <w:t>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w:t>
      </w:r>
      <w:r w:rsidR="004C5899">
        <w:rPr>
          <w:szCs w:val="28"/>
          <w:lang w:eastAsia="ru-RU"/>
        </w:rPr>
        <w:t>9</w:t>
      </w:r>
      <w:r w:rsidRPr="00332ED5">
        <w:rPr>
          <w:szCs w:val="28"/>
          <w:lang w:eastAsia="ru-RU"/>
        </w:rPr>
        <w:t xml:space="preserve">. В процессе проведения документарной проверки должностными лицами </w:t>
      </w:r>
      <w:r w:rsidR="00351EE8">
        <w:rPr>
          <w:szCs w:val="28"/>
          <w:lang w:eastAsia="ru-RU"/>
        </w:rPr>
        <w:t>Комитет</w:t>
      </w:r>
      <w:r w:rsidRPr="00332ED5">
        <w:rPr>
          <w:szCs w:val="28"/>
          <w:lang w:eastAsia="ru-RU"/>
        </w:rPr>
        <w:t xml:space="preserve">а в первую очередь рассматриваются документы поставщика услуг, имеющиеся в распоряжении </w:t>
      </w:r>
      <w:r w:rsidR="00351EE8">
        <w:rPr>
          <w:szCs w:val="28"/>
          <w:lang w:eastAsia="ru-RU"/>
        </w:rPr>
        <w:t>Комитет</w:t>
      </w:r>
      <w:r w:rsidRPr="00D86C7E">
        <w:rPr>
          <w:szCs w:val="28"/>
          <w:lang w:eastAsia="ru-RU"/>
        </w:rPr>
        <w:t xml:space="preserve">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7" w:history="1">
        <w:r w:rsidRPr="00D86C7E">
          <w:rPr>
            <w:szCs w:val="28"/>
            <w:lang w:eastAsia="ru-RU"/>
          </w:rPr>
          <w:t>статьей 8</w:t>
        </w:r>
      </w:hyperlink>
      <w:r w:rsidRPr="00D86C7E">
        <w:rPr>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w:t>
      </w:r>
      <w:r w:rsidR="00B6716E">
        <w:rPr>
          <w:szCs w:val="28"/>
          <w:lang w:eastAsia="ru-RU"/>
        </w:rPr>
        <w:t>(надзора)</w:t>
      </w:r>
      <w:r w:rsidRPr="00D86C7E">
        <w:rPr>
          <w:szCs w:val="28"/>
          <w:lang w:eastAsia="ru-RU"/>
        </w:rPr>
        <w:t xml:space="preserve"> и муниципального контроля», акты предыдущих проверок, материалы рассмотрения дел об административных</w:t>
      </w:r>
      <w:r w:rsidRPr="00332ED5">
        <w:rPr>
          <w:szCs w:val="28"/>
          <w:lang w:eastAsia="ru-RU"/>
        </w:rPr>
        <w:t xml:space="preserve"> правонарушениях и иные документы о результатах осуществленн</w:t>
      </w:r>
      <w:r w:rsidR="002A5C1F">
        <w:rPr>
          <w:szCs w:val="28"/>
          <w:lang w:eastAsia="ru-RU"/>
        </w:rPr>
        <w:t>ой</w:t>
      </w:r>
      <w:r w:rsidRPr="00332ED5">
        <w:rPr>
          <w:szCs w:val="28"/>
          <w:lang w:eastAsia="ru-RU"/>
        </w:rPr>
        <w:t xml:space="preserve"> в отношении этих поставщиков услуг государственной функции.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3.3.9. В случае если достоверность сведений, содержащихся в документах, имеющихся в распоряжении </w:t>
      </w:r>
      <w:r w:rsidR="00351EE8">
        <w:rPr>
          <w:szCs w:val="28"/>
          <w:lang w:eastAsia="ru-RU"/>
        </w:rPr>
        <w:t>Комитет</w:t>
      </w:r>
      <w:r w:rsidRPr="00332ED5">
        <w:rPr>
          <w:szCs w:val="28"/>
          <w:lang w:eastAsia="ru-RU"/>
        </w:rPr>
        <w:t xml:space="preserve">а, вызывает обоснованные сомнения либо эти сведения не позволяют оценить исполнение поставщиком услуг обязательных требований, </w:t>
      </w:r>
      <w:r w:rsidR="00351EE8">
        <w:rPr>
          <w:szCs w:val="28"/>
          <w:lang w:eastAsia="ru-RU"/>
        </w:rPr>
        <w:t>Комитет</w:t>
      </w:r>
      <w:r w:rsidRPr="00332ED5">
        <w:rPr>
          <w:szCs w:val="28"/>
          <w:lang w:eastAsia="ru-RU"/>
        </w:rPr>
        <w:t xml:space="preserve"> направляет в адрес поставщика услуг мотивированный запрос с требованием представить иные необходимые для рассмотрения в ходе проведения документарной проверки документы.</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К запросу прилагается заверенная печатью копия приказа </w:t>
      </w:r>
      <w:r w:rsidR="00351EE8">
        <w:rPr>
          <w:szCs w:val="28"/>
          <w:lang w:eastAsia="ru-RU"/>
        </w:rPr>
        <w:t>председателя</w:t>
      </w:r>
      <w:r w:rsidRPr="00332ED5">
        <w:rPr>
          <w:szCs w:val="28"/>
          <w:lang w:eastAsia="ru-RU"/>
        </w:rPr>
        <w:t xml:space="preserve"> </w:t>
      </w:r>
      <w:r w:rsidR="00351EE8">
        <w:rPr>
          <w:szCs w:val="28"/>
          <w:lang w:eastAsia="ru-RU"/>
        </w:rPr>
        <w:t>Комитет</w:t>
      </w:r>
      <w:r w:rsidRPr="00332ED5">
        <w:rPr>
          <w:szCs w:val="28"/>
          <w:lang w:eastAsia="ru-RU"/>
        </w:rPr>
        <w:t xml:space="preserve">а, заместителя </w:t>
      </w:r>
      <w:r w:rsidR="00351EE8">
        <w:rPr>
          <w:szCs w:val="28"/>
          <w:lang w:eastAsia="ru-RU"/>
        </w:rPr>
        <w:t>председателя</w:t>
      </w:r>
      <w:r w:rsidRPr="00332ED5">
        <w:rPr>
          <w:szCs w:val="28"/>
          <w:lang w:eastAsia="ru-RU"/>
        </w:rPr>
        <w:t xml:space="preserve"> </w:t>
      </w:r>
      <w:r w:rsidR="00351EE8">
        <w:rPr>
          <w:szCs w:val="28"/>
          <w:lang w:eastAsia="ru-RU"/>
        </w:rPr>
        <w:t>Комитет</w:t>
      </w:r>
      <w:r w:rsidRPr="00332ED5">
        <w:rPr>
          <w:szCs w:val="28"/>
          <w:lang w:eastAsia="ru-RU"/>
        </w:rPr>
        <w:t>а о проведении документарной проверки.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3.3.10. Не допускается требовать нотариального удостоверения копий документов, представляемых в </w:t>
      </w:r>
      <w:r w:rsidR="00351EE8">
        <w:rPr>
          <w:szCs w:val="28"/>
          <w:lang w:eastAsia="ru-RU"/>
        </w:rPr>
        <w:t>Комитет</w:t>
      </w:r>
      <w:r w:rsidRPr="00332ED5">
        <w:rPr>
          <w:szCs w:val="28"/>
          <w:lang w:eastAsia="ru-RU"/>
        </w:rPr>
        <w:t>, если иное не предусмотрено законодательством Российской Федерации.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3.3.11. В случае если в ходе документарной проверки выявлены ошибки и (или) противоречия в представленных поставщиком услуг документах либо несоответствие сведений, содержащихся в этих документах, сведениям, содержащимся в имеющихся у </w:t>
      </w:r>
      <w:r w:rsidR="00351EE8">
        <w:rPr>
          <w:szCs w:val="28"/>
          <w:lang w:eastAsia="ru-RU"/>
        </w:rPr>
        <w:t>Комитет</w:t>
      </w:r>
      <w:r w:rsidRPr="00332ED5">
        <w:rPr>
          <w:szCs w:val="28"/>
          <w:lang w:eastAsia="ru-RU"/>
        </w:rPr>
        <w:t xml:space="preserve">а документах и (или) полученным в ходе </w:t>
      </w:r>
      <w:r w:rsidR="002A5C1F">
        <w:rPr>
          <w:szCs w:val="28"/>
          <w:lang w:eastAsia="ru-RU"/>
        </w:rPr>
        <w:t>исполнения</w:t>
      </w:r>
      <w:r w:rsidRPr="00332ED5">
        <w:rPr>
          <w:szCs w:val="28"/>
          <w:lang w:eastAsia="ru-RU"/>
        </w:rPr>
        <w:t xml:space="preserve"> государственной функции, информация об этом направляется поставщику услуг с требованием представить в течение десяти рабочих дней необходимые пояснения в письменной форме.</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3.3.1</w:t>
      </w:r>
      <w:r w:rsidR="002A5C1F">
        <w:rPr>
          <w:szCs w:val="28"/>
          <w:lang w:eastAsia="ru-RU"/>
        </w:rPr>
        <w:t>2</w:t>
      </w:r>
      <w:r w:rsidRPr="00332ED5">
        <w:rPr>
          <w:szCs w:val="28"/>
          <w:lang w:eastAsia="ru-RU"/>
        </w:rPr>
        <w:t xml:space="preserve">. Указанные в запросе документы представляются в виде копий, заверенных печатью (при ее наличии) и соответственно подписью руководителя поставщика услуг. Поставщик услуг вправе представить </w:t>
      </w:r>
      <w:r w:rsidRPr="00332ED5">
        <w:rPr>
          <w:szCs w:val="28"/>
          <w:lang w:eastAsia="ru-RU"/>
        </w:rPr>
        <w:lastRenderedPageBreak/>
        <w:t>указанные в запросе документы в форме электронных документов, подписанных усиленной квалифицированной электронной подписью.</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3.3.1</w:t>
      </w:r>
      <w:r w:rsidR="002A5C1F">
        <w:rPr>
          <w:szCs w:val="28"/>
          <w:lang w:eastAsia="ru-RU"/>
        </w:rPr>
        <w:t>3</w:t>
      </w:r>
      <w:r w:rsidRPr="00332ED5">
        <w:rPr>
          <w:szCs w:val="28"/>
          <w:lang w:eastAsia="ru-RU"/>
        </w:rPr>
        <w:t xml:space="preserve">. Должностное лицо, которое проводит документарную проверку, обязано рассмотреть представленные руководителем или иным должностным лицом поставщика услуг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351EE8">
        <w:rPr>
          <w:szCs w:val="28"/>
          <w:lang w:eastAsia="ru-RU"/>
        </w:rPr>
        <w:t>Комитет</w:t>
      </w:r>
      <w:r w:rsidRPr="00332ED5">
        <w:rPr>
          <w:szCs w:val="28"/>
          <w:lang w:eastAsia="ru-RU"/>
        </w:rPr>
        <w:t xml:space="preserve"> установит признаки нарушения обязательных требований, должностные лица </w:t>
      </w:r>
      <w:r w:rsidR="00351EE8">
        <w:rPr>
          <w:szCs w:val="28"/>
          <w:lang w:eastAsia="ru-RU"/>
        </w:rPr>
        <w:t>Комитет</w:t>
      </w:r>
      <w:r w:rsidRPr="00332ED5">
        <w:rPr>
          <w:szCs w:val="28"/>
          <w:lang w:eastAsia="ru-RU"/>
        </w:rPr>
        <w:t>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jc w:val="center"/>
        <w:outlineLvl w:val="2"/>
        <w:rPr>
          <w:szCs w:val="28"/>
          <w:lang w:eastAsia="ru-RU"/>
        </w:rPr>
      </w:pPr>
      <w:r w:rsidRPr="00332ED5">
        <w:rPr>
          <w:szCs w:val="28"/>
          <w:lang w:eastAsia="ru-RU"/>
        </w:rPr>
        <w:t>Выездная проверка</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3.3.1</w:t>
      </w:r>
      <w:r w:rsidR="002A5C1F">
        <w:rPr>
          <w:szCs w:val="28"/>
          <w:lang w:eastAsia="ru-RU"/>
        </w:rPr>
        <w:t>4</w:t>
      </w:r>
      <w:r w:rsidRPr="00332ED5">
        <w:rPr>
          <w:szCs w:val="28"/>
          <w:lang w:eastAsia="ru-RU"/>
        </w:rPr>
        <w:t>. Выездная проверка проводится по месту нахождения поставщика услуг и (или) по месту фактического осуществления его деятельности.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3.3.1</w:t>
      </w:r>
      <w:r w:rsidR="002A5C1F">
        <w:rPr>
          <w:szCs w:val="28"/>
          <w:lang w:eastAsia="ru-RU"/>
        </w:rPr>
        <w:t>5</w:t>
      </w:r>
      <w:r w:rsidRPr="00332ED5">
        <w:rPr>
          <w:szCs w:val="28"/>
          <w:lang w:eastAsia="ru-RU"/>
        </w:rPr>
        <w:t>. Предметом выездной проверки являются содержащиеся в документах поставщика услуг сведения, а также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транспортных средств, предоставляемые услуги и принимаемые им меры по исполнению обязательных требований.</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3.3.1</w:t>
      </w:r>
      <w:r w:rsidR="002A5C1F">
        <w:rPr>
          <w:szCs w:val="28"/>
          <w:lang w:eastAsia="ru-RU"/>
        </w:rPr>
        <w:t>6</w:t>
      </w:r>
      <w:r w:rsidRPr="00332ED5">
        <w:rPr>
          <w:szCs w:val="28"/>
          <w:lang w:eastAsia="ru-RU"/>
        </w:rPr>
        <w:t>. Выездная проверка проводится в случае, если при документарной проверке не представляется возможным:</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351EE8">
        <w:rPr>
          <w:szCs w:val="28"/>
          <w:lang w:eastAsia="ru-RU"/>
        </w:rPr>
        <w:t>Комитет</w:t>
      </w:r>
      <w:r w:rsidRPr="00332ED5">
        <w:rPr>
          <w:szCs w:val="28"/>
          <w:lang w:eastAsia="ru-RU"/>
        </w:rPr>
        <w:t>а документах поставщика услуг;</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б) оценить соответствие деятельности поставщика услуг обязательным требованиям без проведения соответствующих мероприятий по контролю.</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3.3.1</w:t>
      </w:r>
      <w:r w:rsidR="002A5C1F">
        <w:rPr>
          <w:szCs w:val="28"/>
          <w:lang w:eastAsia="ru-RU"/>
        </w:rPr>
        <w:t>7</w:t>
      </w:r>
      <w:r w:rsidRPr="00332ED5">
        <w:rPr>
          <w:szCs w:val="28"/>
          <w:lang w:eastAsia="ru-RU"/>
        </w:rPr>
        <w:t xml:space="preserve">. Выездная проверка начинается с предъявления служебного удостоверения должностными лицами </w:t>
      </w:r>
      <w:r w:rsidR="00351EE8">
        <w:rPr>
          <w:szCs w:val="28"/>
          <w:lang w:eastAsia="ru-RU"/>
        </w:rPr>
        <w:t>Комитет</w:t>
      </w:r>
      <w:r w:rsidRPr="00332ED5">
        <w:rPr>
          <w:szCs w:val="28"/>
          <w:lang w:eastAsia="ru-RU"/>
        </w:rPr>
        <w:t xml:space="preserve">а, обязательного ознакомления руководителя или иного должностного лица поставщика услуг с приказом </w:t>
      </w:r>
      <w:r w:rsidR="00351EE8">
        <w:rPr>
          <w:szCs w:val="28"/>
          <w:lang w:eastAsia="ru-RU"/>
        </w:rPr>
        <w:t>Комитет</w:t>
      </w:r>
      <w:r w:rsidRPr="00332ED5">
        <w:rPr>
          <w:szCs w:val="28"/>
          <w:lang w:eastAsia="ru-RU"/>
        </w:rPr>
        <w:t>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3.3.1</w:t>
      </w:r>
      <w:r w:rsidR="002A5C1F">
        <w:rPr>
          <w:szCs w:val="28"/>
          <w:lang w:eastAsia="ru-RU"/>
        </w:rPr>
        <w:t>8</w:t>
      </w:r>
      <w:r w:rsidRPr="00332ED5">
        <w:rPr>
          <w:szCs w:val="28"/>
          <w:lang w:eastAsia="ru-RU"/>
        </w:rPr>
        <w:t xml:space="preserve">. </w:t>
      </w:r>
      <w:r w:rsidR="00351EE8">
        <w:rPr>
          <w:szCs w:val="28"/>
          <w:lang w:eastAsia="ru-RU"/>
        </w:rPr>
        <w:t>Комитет</w:t>
      </w:r>
      <w:r w:rsidRPr="00332ED5">
        <w:rPr>
          <w:szCs w:val="28"/>
          <w:lang w:eastAsia="ru-RU"/>
        </w:rPr>
        <w:t xml:space="preserve"> привлекает к проведению выездной проверки поставщика услуг экспертов, экспертные организации, не состоящие в гражданско-правовых и трудовых отношениях с поставщиком услуг, в отношении которого проводится проверка, и не являющиеся аффилированными лицами проверяемого лица.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3.3.1</w:t>
      </w:r>
      <w:r w:rsidR="002A5C1F">
        <w:rPr>
          <w:szCs w:val="28"/>
          <w:lang w:eastAsia="ru-RU"/>
        </w:rPr>
        <w:t>9</w:t>
      </w:r>
      <w:r w:rsidRPr="00332ED5">
        <w:rPr>
          <w:szCs w:val="28"/>
          <w:lang w:eastAsia="ru-RU"/>
        </w:rPr>
        <w:t xml:space="preserve">. В случае если проведение плановой или внеплановой выездной проверки оказалось невозможным в связи с отсутствием индивидуального </w:t>
      </w:r>
      <w:r w:rsidRPr="00332ED5">
        <w:rPr>
          <w:szCs w:val="28"/>
          <w:lang w:eastAsia="ru-RU"/>
        </w:rPr>
        <w:lastRenderedPageBreak/>
        <w:t xml:space="preserve">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поставщиком услуг, либо в связи с иными их действиями (бездействием), повлекшими невозможность проведения проверки, должностное лицо </w:t>
      </w:r>
      <w:r w:rsidR="00351EE8">
        <w:rPr>
          <w:szCs w:val="28"/>
          <w:lang w:eastAsia="ru-RU"/>
        </w:rPr>
        <w:t>Комитет</w:t>
      </w:r>
      <w:r w:rsidRPr="00332ED5">
        <w:rPr>
          <w:szCs w:val="28"/>
          <w:lang w:eastAsia="ru-RU"/>
        </w:rPr>
        <w:t xml:space="preserve">а составляет акт о невозможности проведения соответствующей проверки с указанием причин невозможности ее проведения. В этом случае </w:t>
      </w:r>
      <w:r w:rsidR="00351EE8">
        <w:rPr>
          <w:szCs w:val="28"/>
          <w:lang w:eastAsia="ru-RU"/>
        </w:rPr>
        <w:t>Комитет</w:t>
      </w:r>
      <w:r w:rsidRPr="00332ED5">
        <w:rPr>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поставщиков услуг плановой или внеплановой выездной проверки без внесения плановой проверки в ежегодный план плановых проверок и без предварительного уведомления поставщика услуг.</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A16F8F">
      <w:pPr>
        <w:tabs>
          <w:tab w:val="left" w:pos="142"/>
        </w:tabs>
        <w:autoSpaceDE w:val="0"/>
        <w:autoSpaceDN w:val="0"/>
        <w:adjustRightInd w:val="0"/>
        <w:ind w:firstLine="0"/>
        <w:jc w:val="center"/>
        <w:outlineLvl w:val="1"/>
        <w:rPr>
          <w:szCs w:val="28"/>
          <w:lang w:eastAsia="ru-RU"/>
        </w:rPr>
      </w:pPr>
      <w:bookmarkStart w:id="2" w:name="Par170"/>
      <w:bookmarkEnd w:id="2"/>
      <w:r w:rsidRPr="00332ED5">
        <w:rPr>
          <w:szCs w:val="28"/>
          <w:lang w:eastAsia="ru-RU"/>
        </w:rPr>
        <w:t>3.4. Организация и проведение внеплановой</w:t>
      </w:r>
    </w:p>
    <w:p w:rsidR="009758A8" w:rsidRPr="00332ED5" w:rsidRDefault="009758A8" w:rsidP="00A16F8F">
      <w:pPr>
        <w:tabs>
          <w:tab w:val="left" w:pos="142"/>
        </w:tabs>
        <w:autoSpaceDE w:val="0"/>
        <w:autoSpaceDN w:val="0"/>
        <w:adjustRightInd w:val="0"/>
        <w:ind w:firstLine="0"/>
        <w:jc w:val="center"/>
        <w:rPr>
          <w:szCs w:val="28"/>
          <w:lang w:eastAsia="ru-RU"/>
        </w:rPr>
      </w:pPr>
      <w:r w:rsidRPr="00332ED5">
        <w:rPr>
          <w:szCs w:val="28"/>
          <w:lang w:eastAsia="ru-RU"/>
        </w:rPr>
        <w:t>проверки поставщиков услуг</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rPr>
          <w:szCs w:val="28"/>
          <w:lang w:eastAsia="ru-RU"/>
        </w:rPr>
      </w:pPr>
      <w:bookmarkStart w:id="3" w:name="Par173"/>
      <w:bookmarkEnd w:id="3"/>
      <w:r w:rsidRPr="00332ED5">
        <w:rPr>
          <w:szCs w:val="28"/>
          <w:lang w:eastAsia="ru-RU"/>
        </w:rPr>
        <w:t xml:space="preserve">3.4.1. Предметом внеплановой проверки является соблюдение поставщиком услуг в процессе осуществления деятельности обязательных требований, выполнение предписаний </w:t>
      </w:r>
      <w:r w:rsidR="00351EE8">
        <w:rPr>
          <w:szCs w:val="28"/>
          <w:lang w:eastAsia="ru-RU"/>
        </w:rPr>
        <w:t>Комитет</w:t>
      </w:r>
      <w:r w:rsidRPr="00332ED5">
        <w:rPr>
          <w:szCs w:val="28"/>
          <w:lang w:eastAsia="ru-RU"/>
        </w:rPr>
        <w:t>а, проведение мероприятий по предотвращению причинения вреда жизни, здоровью граждан, по ликвидации последствий причинения такого вреда.</w:t>
      </w:r>
    </w:p>
    <w:p w:rsidR="009758A8" w:rsidRPr="00332ED5" w:rsidRDefault="009758A8" w:rsidP="009758A8">
      <w:pPr>
        <w:tabs>
          <w:tab w:val="left" w:pos="142"/>
        </w:tabs>
        <w:autoSpaceDE w:val="0"/>
        <w:autoSpaceDN w:val="0"/>
        <w:adjustRightInd w:val="0"/>
        <w:rPr>
          <w:szCs w:val="28"/>
          <w:lang w:eastAsia="ru-RU"/>
        </w:rPr>
      </w:pPr>
      <w:bookmarkStart w:id="4" w:name="Par174"/>
      <w:bookmarkEnd w:id="4"/>
      <w:r w:rsidRPr="00332ED5">
        <w:rPr>
          <w:szCs w:val="28"/>
          <w:lang w:eastAsia="ru-RU"/>
        </w:rPr>
        <w:t>3.4.2. Основанием для проведения внеплановой проверки является: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а) истечение срока исполнения поставщиком услуг ранее выданного предписания об устранении выявленного нарушения обязательных требований;</w:t>
      </w:r>
    </w:p>
    <w:p w:rsidR="009758A8" w:rsidRPr="00332ED5" w:rsidRDefault="009758A8" w:rsidP="009758A8">
      <w:pPr>
        <w:tabs>
          <w:tab w:val="left" w:pos="142"/>
        </w:tabs>
        <w:autoSpaceDE w:val="0"/>
        <w:autoSpaceDN w:val="0"/>
        <w:adjustRightInd w:val="0"/>
        <w:rPr>
          <w:szCs w:val="28"/>
          <w:lang w:eastAsia="ru-RU"/>
        </w:rPr>
      </w:pPr>
      <w:bookmarkStart w:id="5" w:name="Par176"/>
      <w:bookmarkEnd w:id="5"/>
      <w:r w:rsidRPr="00332ED5">
        <w:rPr>
          <w:szCs w:val="28"/>
          <w:lang w:eastAsia="ru-RU"/>
        </w:rPr>
        <w:t xml:space="preserve">б) мотивированное представление должностного лица </w:t>
      </w:r>
      <w:r w:rsidR="00351EE8">
        <w:rPr>
          <w:szCs w:val="28"/>
          <w:lang w:eastAsia="ru-RU"/>
        </w:rPr>
        <w:t>Комитет</w:t>
      </w:r>
      <w:r w:rsidRPr="00332ED5">
        <w:rPr>
          <w:szCs w:val="28"/>
          <w:lang w:eastAsia="ru-RU"/>
        </w:rPr>
        <w:t xml:space="preserve">а, по результатам анализа результатов мероприятий по контролю без взаимодействия с поставщиками услуг, рассмотрения или предварительной проверки поступивших в </w:t>
      </w:r>
      <w:r w:rsidR="00351EE8">
        <w:rPr>
          <w:szCs w:val="28"/>
          <w:lang w:eastAsia="ru-RU"/>
        </w:rPr>
        <w:t>Комитет</w:t>
      </w:r>
      <w:r w:rsidRPr="00332ED5">
        <w:rPr>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возникновение угрозы причинения вреда жизни, здоровью граждан, а также угрозы чрезвычайных ситуаций природного и техногенного характера;</w:t>
      </w:r>
    </w:p>
    <w:p w:rsidR="009758A8" w:rsidRPr="00332ED5" w:rsidRDefault="009758A8" w:rsidP="009758A8">
      <w:pPr>
        <w:tabs>
          <w:tab w:val="left" w:pos="142"/>
        </w:tabs>
        <w:autoSpaceDE w:val="0"/>
        <w:autoSpaceDN w:val="0"/>
        <w:adjustRightInd w:val="0"/>
        <w:rPr>
          <w:szCs w:val="28"/>
          <w:lang w:eastAsia="ru-RU"/>
        </w:rPr>
      </w:pPr>
      <w:bookmarkStart w:id="6" w:name="Par178"/>
      <w:bookmarkEnd w:id="6"/>
      <w:r w:rsidRPr="00332ED5">
        <w:rPr>
          <w:szCs w:val="28"/>
          <w:lang w:eastAsia="ru-RU"/>
        </w:rPr>
        <w:t>причинение вреда жизни, здоровью граждан, а также возникновение чрезвычайных ситуаций природного и техногенного характера;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в) приказ </w:t>
      </w:r>
      <w:r w:rsidR="00351EE8">
        <w:rPr>
          <w:szCs w:val="28"/>
          <w:lang w:eastAsia="ru-RU"/>
        </w:rPr>
        <w:t>Комитет</w:t>
      </w:r>
      <w:r w:rsidRPr="00332ED5">
        <w:rPr>
          <w:szCs w:val="28"/>
          <w:lang w:eastAsia="ru-RU"/>
        </w:rPr>
        <w:t xml:space="preserve">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r w:rsidRPr="009B45AD">
        <w:rPr>
          <w:szCs w:val="28"/>
          <w:lang w:eastAsia="ru-RU"/>
        </w:rPr>
        <w:t>надзор</w:t>
      </w:r>
      <w:r w:rsidRPr="00332ED5">
        <w:rPr>
          <w:szCs w:val="28"/>
          <w:lang w:eastAsia="ru-RU"/>
        </w:rPr>
        <w:t>а за исполнением законов по поступившим в органы прокуратуры материалам и обращениям.</w:t>
      </w:r>
    </w:p>
    <w:p w:rsidR="009758A8" w:rsidRPr="00D86C7E" w:rsidRDefault="009758A8" w:rsidP="009758A8">
      <w:pPr>
        <w:tabs>
          <w:tab w:val="left" w:pos="142"/>
        </w:tabs>
        <w:autoSpaceDE w:val="0"/>
        <w:autoSpaceDN w:val="0"/>
        <w:adjustRightInd w:val="0"/>
        <w:rPr>
          <w:szCs w:val="28"/>
          <w:lang w:eastAsia="ru-RU"/>
        </w:rPr>
      </w:pPr>
      <w:r w:rsidRPr="00332ED5">
        <w:rPr>
          <w:szCs w:val="28"/>
          <w:lang w:eastAsia="ru-RU"/>
        </w:rPr>
        <w:t xml:space="preserve">3.4.3. Обращения и заявления, не позволяющие установить лицо, обратившееся в </w:t>
      </w:r>
      <w:r w:rsidR="00351EE8">
        <w:rPr>
          <w:szCs w:val="28"/>
          <w:lang w:eastAsia="ru-RU"/>
        </w:rPr>
        <w:t>Комитет</w:t>
      </w:r>
      <w:r w:rsidRPr="00D86C7E">
        <w:rPr>
          <w:szCs w:val="28"/>
          <w:lang w:eastAsia="ru-RU"/>
        </w:rPr>
        <w:t xml:space="preserve">, а также обращения и заявления, не содержащие сведений о фактах, указанных в </w:t>
      </w:r>
      <w:hyperlink w:anchor="Par176" w:history="1">
        <w:r w:rsidRPr="00D86C7E">
          <w:rPr>
            <w:szCs w:val="28"/>
            <w:lang w:eastAsia="ru-RU"/>
          </w:rPr>
          <w:t xml:space="preserve">подпункте </w:t>
        </w:r>
        <w:r w:rsidR="00D86C7E" w:rsidRPr="00D86C7E">
          <w:rPr>
            <w:szCs w:val="28"/>
            <w:lang w:eastAsia="ru-RU"/>
          </w:rPr>
          <w:t>«</w:t>
        </w:r>
        <w:r w:rsidRPr="00D86C7E">
          <w:rPr>
            <w:szCs w:val="28"/>
            <w:lang w:eastAsia="ru-RU"/>
          </w:rPr>
          <w:t>б</w:t>
        </w:r>
        <w:r w:rsidR="00D86C7E" w:rsidRPr="00D86C7E">
          <w:rPr>
            <w:szCs w:val="28"/>
            <w:lang w:eastAsia="ru-RU"/>
          </w:rPr>
          <w:t>»</w:t>
        </w:r>
        <w:r w:rsidRPr="00D86C7E">
          <w:rPr>
            <w:szCs w:val="28"/>
            <w:lang w:eastAsia="ru-RU"/>
          </w:rPr>
          <w:t xml:space="preserve"> пункта 3.4.2</w:t>
        </w:r>
      </w:hyperlink>
      <w:r w:rsidRPr="00D86C7E">
        <w:rPr>
          <w:szCs w:val="28"/>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76" w:history="1">
        <w:r w:rsidRPr="00D86C7E">
          <w:rPr>
            <w:szCs w:val="28"/>
            <w:lang w:eastAsia="ru-RU"/>
          </w:rPr>
          <w:t xml:space="preserve">подпунктом </w:t>
        </w:r>
        <w:r w:rsidR="00D86C7E" w:rsidRPr="00D86C7E">
          <w:rPr>
            <w:szCs w:val="28"/>
            <w:lang w:eastAsia="ru-RU"/>
          </w:rPr>
          <w:t>«</w:t>
        </w:r>
        <w:r w:rsidRPr="00D86C7E">
          <w:rPr>
            <w:szCs w:val="28"/>
            <w:lang w:eastAsia="ru-RU"/>
          </w:rPr>
          <w:t>б</w:t>
        </w:r>
        <w:r w:rsidR="00D86C7E" w:rsidRPr="00D86C7E">
          <w:rPr>
            <w:szCs w:val="28"/>
            <w:lang w:eastAsia="ru-RU"/>
          </w:rPr>
          <w:t>»</w:t>
        </w:r>
        <w:r w:rsidRPr="00D86C7E">
          <w:rPr>
            <w:szCs w:val="28"/>
            <w:lang w:eastAsia="ru-RU"/>
          </w:rPr>
          <w:t xml:space="preserve"> пункта 3.4.2</w:t>
        </w:r>
      </w:hyperlink>
      <w:r w:rsidRPr="00D86C7E">
        <w:rPr>
          <w:szCs w:val="28"/>
          <w:lang w:eastAsia="ru-RU"/>
        </w:rPr>
        <w:t xml:space="preserve"> настоящего административного регламента являться основанием для проведения </w:t>
      </w:r>
      <w:r w:rsidRPr="00D86C7E">
        <w:rPr>
          <w:szCs w:val="28"/>
          <w:lang w:eastAsia="ru-RU"/>
        </w:rPr>
        <w:lastRenderedPageBreak/>
        <w:t xml:space="preserve">внеплановой проверки, должностное лицо </w:t>
      </w:r>
      <w:r w:rsidR="00351EE8">
        <w:rPr>
          <w:szCs w:val="28"/>
          <w:lang w:eastAsia="ru-RU"/>
        </w:rPr>
        <w:t>Комитет</w:t>
      </w:r>
      <w:r w:rsidRPr="00D86C7E">
        <w:rPr>
          <w:szCs w:val="28"/>
          <w:lang w:eastAsia="ru-RU"/>
        </w:rPr>
        <w:t>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58A8" w:rsidRPr="00D86C7E" w:rsidRDefault="009758A8" w:rsidP="009758A8">
      <w:pPr>
        <w:tabs>
          <w:tab w:val="left" w:pos="142"/>
        </w:tabs>
        <w:autoSpaceDE w:val="0"/>
        <w:autoSpaceDN w:val="0"/>
        <w:adjustRightInd w:val="0"/>
        <w:rPr>
          <w:szCs w:val="28"/>
          <w:lang w:eastAsia="ru-RU"/>
        </w:rPr>
      </w:pPr>
      <w:r w:rsidRPr="00D86C7E">
        <w:rPr>
          <w:szCs w:val="28"/>
          <w:lang w:eastAsia="ru-RU"/>
        </w:rPr>
        <w:t xml:space="preserve">3.4.4. При рассмотрении обращений и заявлений, информации о фактах, указанных в </w:t>
      </w:r>
      <w:hyperlink w:anchor="Par174" w:history="1">
        <w:r w:rsidRPr="00D86C7E">
          <w:rPr>
            <w:szCs w:val="28"/>
            <w:lang w:eastAsia="ru-RU"/>
          </w:rPr>
          <w:t>пункте 3.4.2</w:t>
        </w:r>
      </w:hyperlink>
      <w:r w:rsidRPr="00D86C7E">
        <w:rPr>
          <w:szCs w:val="28"/>
          <w:lang w:eastAsia="ru-RU"/>
        </w:rPr>
        <w:t xml:space="preserve"> настоящего административного</w:t>
      </w:r>
      <w:r w:rsidRPr="00332ED5">
        <w:rPr>
          <w:szCs w:val="28"/>
          <w:lang w:eastAsia="ru-RU"/>
        </w:rPr>
        <w:t xml:space="preserve">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w:t>
      </w:r>
      <w:r w:rsidRPr="00D86C7E">
        <w:rPr>
          <w:szCs w:val="28"/>
          <w:lang w:eastAsia="ru-RU"/>
        </w:rPr>
        <w:t>соответствующих поставщиков услуг.</w:t>
      </w:r>
    </w:p>
    <w:p w:rsidR="009758A8" w:rsidRPr="00D86C7E" w:rsidRDefault="009758A8" w:rsidP="009758A8">
      <w:pPr>
        <w:tabs>
          <w:tab w:val="left" w:pos="142"/>
        </w:tabs>
        <w:autoSpaceDE w:val="0"/>
        <w:autoSpaceDN w:val="0"/>
        <w:adjustRightInd w:val="0"/>
        <w:rPr>
          <w:szCs w:val="28"/>
          <w:lang w:eastAsia="ru-RU"/>
        </w:rPr>
      </w:pPr>
      <w:r w:rsidRPr="00D86C7E">
        <w:rPr>
          <w:szCs w:val="28"/>
          <w:lang w:eastAsia="ru-RU"/>
        </w:rPr>
        <w:t xml:space="preserve">3.4.5.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174" w:history="1">
        <w:r w:rsidRPr="00D86C7E">
          <w:rPr>
            <w:szCs w:val="28"/>
            <w:lang w:eastAsia="ru-RU"/>
          </w:rPr>
          <w:t>пункте 3.4.2</w:t>
        </w:r>
      </w:hyperlink>
      <w:r w:rsidRPr="00D86C7E">
        <w:rPr>
          <w:szCs w:val="28"/>
          <w:lang w:eastAsia="ru-RU"/>
        </w:rPr>
        <w:t xml:space="preserve"> настоящего административного регламента, должностным лицом </w:t>
      </w:r>
      <w:r w:rsidR="00351EE8">
        <w:rPr>
          <w:szCs w:val="28"/>
          <w:lang w:eastAsia="ru-RU"/>
        </w:rPr>
        <w:t>Комитет</w:t>
      </w:r>
      <w:r w:rsidRPr="00D86C7E">
        <w:rPr>
          <w:szCs w:val="28"/>
          <w:lang w:eastAsia="ru-RU"/>
        </w:rPr>
        <w:t xml:space="preserve">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поставщика услуг, имеющихся в распоряжении </w:t>
      </w:r>
      <w:r w:rsidR="00351EE8">
        <w:rPr>
          <w:szCs w:val="28"/>
          <w:lang w:eastAsia="ru-RU"/>
        </w:rPr>
        <w:t>Комитет</w:t>
      </w:r>
      <w:r w:rsidRPr="00D86C7E">
        <w:rPr>
          <w:szCs w:val="28"/>
          <w:lang w:eastAsia="ru-RU"/>
        </w:rPr>
        <w:t xml:space="preserve">а, при необходимости проводятся мероприятия по контролю, осуществляемые без взаимодействия с поставщиками услуг и без возложения на указанных лиц обязанности по представлению информации и исполнению требований </w:t>
      </w:r>
      <w:r w:rsidR="00351EE8">
        <w:rPr>
          <w:szCs w:val="28"/>
          <w:lang w:eastAsia="ru-RU"/>
        </w:rPr>
        <w:t>Комитет</w:t>
      </w:r>
      <w:r w:rsidRPr="00D86C7E">
        <w:rPr>
          <w:szCs w:val="28"/>
          <w:lang w:eastAsia="ru-RU"/>
        </w:rPr>
        <w:t>а. В рамках предварительной проверки у поставщиков услуг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758A8" w:rsidRPr="00D86C7E" w:rsidRDefault="009758A8" w:rsidP="009758A8">
      <w:pPr>
        <w:tabs>
          <w:tab w:val="left" w:pos="142"/>
        </w:tabs>
        <w:autoSpaceDE w:val="0"/>
        <w:autoSpaceDN w:val="0"/>
        <w:adjustRightInd w:val="0"/>
        <w:rPr>
          <w:szCs w:val="28"/>
          <w:lang w:eastAsia="ru-RU"/>
        </w:rPr>
      </w:pPr>
      <w:r w:rsidRPr="00D86C7E">
        <w:rPr>
          <w:szCs w:val="28"/>
          <w:lang w:eastAsia="ru-RU"/>
        </w:rPr>
        <w:t xml:space="preserve">3.4.6.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174" w:history="1">
        <w:r w:rsidRPr="00D86C7E">
          <w:rPr>
            <w:szCs w:val="28"/>
            <w:lang w:eastAsia="ru-RU"/>
          </w:rPr>
          <w:t>пункте 3.4.2</w:t>
        </w:r>
      </w:hyperlink>
      <w:r w:rsidRPr="00D86C7E">
        <w:rPr>
          <w:szCs w:val="28"/>
          <w:lang w:eastAsia="ru-RU"/>
        </w:rPr>
        <w:t xml:space="preserve"> настоящего административного регламента, должностное лицо </w:t>
      </w:r>
      <w:r w:rsidR="00351EE8">
        <w:rPr>
          <w:szCs w:val="28"/>
          <w:lang w:eastAsia="ru-RU"/>
        </w:rPr>
        <w:t>Комитет</w:t>
      </w:r>
      <w:r w:rsidRPr="00D86C7E">
        <w:rPr>
          <w:szCs w:val="28"/>
          <w:lang w:eastAsia="ru-RU"/>
        </w:rPr>
        <w:t xml:space="preserve">а </w:t>
      </w:r>
      <w:r w:rsidR="00E55A50">
        <w:rPr>
          <w:szCs w:val="28"/>
          <w:lang w:eastAsia="ru-RU"/>
        </w:rPr>
        <w:t>готовит</w:t>
      </w:r>
      <w:r w:rsidRPr="00D86C7E">
        <w:rPr>
          <w:szCs w:val="28"/>
          <w:lang w:eastAsia="ru-RU"/>
        </w:rPr>
        <w:t xml:space="preserve"> мотивированное представление о назначении внеплановой проверки по основаниям, указанным в </w:t>
      </w:r>
      <w:hyperlink w:anchor="Par176" w:history="1">
        <w:r w:rsidRPr="00D86C7E">
          <w:rPr>
            <w:szCs w:val="28"/>
            <w:lang w:eastAsia="ru-RU"/>
          </w:rPr>
          <w:t xml:space="preserve">подпункте </w:t>
        </w:r>
        <w:r w:rsidR="00D86C7E" w:rsidRPr="00D86C7E">
          <w:rPr>
            <w:szCs w:val="28"/>
            <w:lang w:eastAsia="ru-RU"/>
          </w:rPr>
          <w:t>«</w:t>
        </w:r>
        <w:r w:rsidRPr="00D86C7E">
          <w:rPr>
            <w:szCs w:val="28"/>
            <w:lang w:eastAsia="ru-RU"/>
          </w:rPr>
          <w:t>б</w:t>
        </w:r>
        <w:r w:rsidR="00D86C7E" w:rsidRPr="00D86C7E">
          <w:rPr>
            <w:szCs w:val="28"/>
            <w:lang w:eastAsia="ru-RU"/>
          </w:rPr>
          <w:t>»</w:t>
        </w:r>
        <w:r w:rsidRPr="00D86C7E">
          <w:rPr>
            <w:szCs w:val="28"/>
            <w:lang w:eastAsia="ru-RU"/>
          </w:rPr>
          <w:t xml:space="preserve"> пункта 3.4.2</w:t>
        </w:r>
      </w:hyperlink>
      <w:r w:rsidRPr="00D86C7E">
        <w:rPr>
          <w:szCs w:val="28"/>
          <w:lang w:eastAsia="ru-RU"/>
        </w:rPr>
        <w:t xml:space="preserve"> настоящего административного регламента. По результатам предварительной проверки меры по привлечению поставщика услуг к ответственности не принимаются.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3.4.7. По решению </w:t>
      </w:r>
      <w:r w:rsidR="00351EE8">
        <w:rPr>
          <w:szCs w:val="28"/>
          <w:lang w:eastAsia="ru-RU"/>
        </w:rPr>
        <w:t>председателя</w:t>
      </w:r>
      <w:r w:rsidRPr="00332ED5">
        <w:rPr>
          <w:szCs w:val="28"/>
          <w:lang w:eastAsia="ru-RU"/>
        </w:rPr>
        <w:t xml:space="preserve"> </w:t>
      </w:r>
      <w:r w:rsidR="00351EE8">
        <w:rPr>
          <w:szCs w:val="28"/>
          <w:lang w:eastAsia="ru-RU"/>
        </w:rPr>
        <w:t>Комитет</w:t>
      </w:r>
      <w:r w:rsidRPr="00332ED5">
        <w:rPr>
          <w:szCs w:val="28"/>
          <w:lang w:eastAsia="ru-RU"/>
        </w:rPr>
        <w:t xml:space="preserve">а, заместителя </w:t>
      </w:r>
      <w:r w:rsidR="00351EE8">
        <w:rPr>
          <w:szCs w:val="28"/>
          <w:lang w:eastAsia="ru-RU"/>
        </w:rPr>
        <w:t>председателя</w:t>
      </w:r>
      <w:r w:rsidRPr="00332ED5">
        <w:rPr>
          <w:szCs w:val="28"/>
          <w:lang w:eastAsia="ru-RU"/>
        </w:rPr>
        <w:t xml:space="preserve"> </w:t>
      </w:r>
      <w:r w:rsidR="00351EE8">
        <w:rPr>
          <w:szCs w:val="28"/>
          <w:lang w:eastAsia="ru-RU"/>
        </w:rPr>
        <w:t>Комитет</w:t>
      </w:r>
      <w:r w:rsidRPr="00332ED5">
        <w:rPr>
          <w:szCs w:val="28"/>
          <w:lang w:eastAsia="ru-RU"/>
        </w:rPr>
        <w:t>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758A8" w:rsidRPr="00D86C7E" w:rsidRDefault="009758A8" w:rsidP="009758A8">
      <w:pPr>
        <w:tabs>
          <w:tab w:val="left" w:pos="142"/>
        </w:tabs>
        <w:autoSpaceDE w:val="0"/>
        <w:autoSpaceDN w:val="0"/>
        <w:adjustRightInd w:val="0"/>
        <w:rPr>
          <w:szCs w:val="28"/>
          <w:lang w:eastAsia="ru-RU"/>
        </w:rPr>
      </w:pPr>
      <w:r w:rsidRPr="00332ED5">
        <w:rPr>
          <w:szCs w:val="28"/>
          <w:lang w:eastAsia="ru-RU"/>
        </w:rPr>
        <w:t xml:space="preserve">3.4.8. Внеплановая выездная проверка поставщиков услуг может быть проведена по основаниям, </w:t>
      </w:r>
      <w:r w:rsidRPr="00D86C7E">
        <w:rPr>
          <w:szCs w:val="28"/>
          <w:lang w:eastAsia="ru-RU"/>
        </w:rPr>
        <w:t xml:space="preserve">указанным в </w:t>
      </w:r>
      <w:hyperlink w:anchor="Par174" w:history="1">
        <w:r w:rsidRPr="00D86C7E">
          <w:rPr>
            <w:szCs w:val="28"/>
            <w:lang w:eastAsia="ru-RU"/>
          </w:rPr>
          <w:t>пункте 3.4.2</w:t>
        </w:r>
      </w:hyperlink>
      <w:r w:rsidRPr="00D86C7E">
        <w:rPr>
          <w:szCs w:val="28"/>
          <w:lang w:eastAsia="ru-RU"/>
        </w:rPr>
        <w:t xml:space="preserve"> настоящего административного регламента, </w:t>
      </w:r>
      <w:r w:rsidR="00351EE8">
        <w:rPr>
          <w:szCs w:val="28"/>
          <w:lang w:eastAsia="ru-RU"/>
        </w:rPr>
        <w:t>Комитет</w:t>
      </w:r>
      <w:r w:rsidRPr="00D86C7E">
        <w:rPr>
          <w:szCs w:val="28"/>
          <w:lang w:eastAsia="ru-RU"/>
        </w:rPr>
        <w:t>ом после согласования с органом прокуратуры по месту осуществления деятельности таких поставщиков услуг.</w:t>
      </w:r>
    </w:p>
    <w:p w:rsidR="009758A8" w:rsidRPr="00332ED5" w:rsidRDefault="009758A8" w:rsidP="009758A8">
      <w:pPr>
        <w:tabs>
          <w:tab w:val="left" w:pos="142"/>
        </w:tabs>
        <w:autoSpaceDE w:val="0"/>
        <w:autoSpaceDN w:val="0"/>
        <w:adjustRightInd w:val="0"/>
        <w:rPr>
          <w:szCs w:val="28"/>
          <w:lang w:eastAsia="ru-RU"/>
        </w:rPr>
      </w:pPr>
      <w:r w:rsidRPr="00D86C7E">
        <w:rPr>
          <w:szCs w:val="28"/>
          <w:lang w:eastAsia="ru-RU"/>
        </w:rPr>
        <w:lastRenderedPageBreak/>
        <w:t xml:space="preserve">3.4.9. В день подписания приказа </w:t>
      </w:r>
      <w:r w:rsidR="00351EE8">
        <w:rPr>
          <w:szCs w:val="28"/>
          <w:lang w:eastAsia="ru-RU"/>
        </w:rPr>
        <w:t>Комитет</w:t>
      </w:r>
      <w:r w:rsidRPr="00D86C7E">
        <w:rPr>
          <w:szCs w:val="28"/>
          <w:lang w:eastAsia="ru-RU"/>
        </w:rPr>
        <w:t xml:space="preserve">а о проведении внеплановой выездной проверки поставщика услуг в целях согласования ее проведения </w:t>
      </w:r>
      <w:r w:rsidR="00351EE8">
        <w:rPr>
          <w:szCs w:val="28"/>
          <w:lang w:eastAsia="ru-RU"/>
        </w:rPr>
        <w:t>Комитет</w:t>
      </w:r>
      <w:r w:rsidRPr="00D86C7E">
        <w:rPr>
          <w:szCs w:val="28"/>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поставщика услуг </w:t>
      </w:r>
      <w:hyperlink w:anchor="Par319" w:history="1">
        <w:r w:rsidRPr="00D86C7E">
          <w:rPr>
            <w:szCs w:val="28"/>
            <w:lang w:eastAsia="ru-RU"/>
          </w:rPr>
          <w:t>заявление</w:t>
        </w:r>
      </w:hyperlink>
      <w:r w:rsidRPr="00D86C7E">
        <w:rPr>
          <w:szCs w:val="28"/>
          <w:lang w:eastAsia="ru-RU"/>
        </w:rPr>
        <w:t xml:space="preserve"> о согласовании</w:t>
      </w:r>
      <w:r w:rsidRPr="00332ED5">
        <w:rPr>
          <w:szCs w:val="28"/>
          <w:lang w:eastAsia="ru-RU"/>
        </w:rPr>
        <w:t xml:space="preserve"> проведения внеплановой</w:t>
      </w:r>
      <w:r w:rsidR="00147492">
        <w:rPr>
          <w:szCs w:val="28"/>
          <w:lang w:eastAsia="ru-RU"/>
        </w:rPr>
        <w:t xml:space="preserve"> выездной проверки (приложение 1</w:t>
      </w:r>
      <w:r w:rsidRPr="00332ED5">
        <w:rPr>
          <w:szCs w:val="28"/>
          <w:lang w:eastAsia="ru-RU"/>
        </w:rPr>
        <w:t xml:space="preserve"> к административному регламенту).</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К заявлению прилагаются копия приказа </w:t>
      </w:r>
      <w:r w:rsidR="00351EE8">
        <w:rPr>
          <w:szCs w:val="28"/>
          <w:lang w:eastAsia="ru-RU"/>
        </w:rPr>
        <w:t>Комитет</w:t>
      </w:r>
      <w:r w:rsidRPr="00332ED5">
        <w:rPr>
          <w:szCs w:val="28"/>
          <w:lang w:eastAsia="ru-RU"/>
        </w:rPr>
        <w:t>а о проведении внеплановой выездной проверки и документы, которые содержат сведения, послужившие основанием ее проведения.</w:t>
      </w:r>
    </w:p>
    <w:p w:rsidR="009758A8" w:rsidRPr="00D86C7E" w:rsidRDefault="009758A8" w:rsidP="009758A8">
      <w:pPr>
        <w:tabs>
          <w:tab w:val="left" w:pos="142"/>
        </w:tabs>
        <w:autoSpaceDE w:val="0"/>
        <w:autoSpaceDN w:val="0"/>
        <w:adjustRightInd w:val="0"/>
        <w:rPr>
          <w:szCs w:val="28"/>
          <w:lang w:eastAsia="ru-RU"/>
        </w:rPr>
      </w:pPr>
      <w:r w:rsidRPr="00332ED5">
        <w:rPr>
          <w:szCs w:val="28"/>
          <w:lang w:eastAsia="ru-RU"/>
        </w:rPr>
        <w:t xml:space="preserve">3.4.10. Если основанием для проведения внеплановой выездной проверки является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351EE8">
        <w:rPr>
          <w:szCs w:val="28"/>
          <w:lang w:eastAsia="ru-RU"/>
        </w:rPr>
        <w:t>Комитет</w:t>
      </w:r>
      <w:r w:rsidRPr="00332ED5">
        <w:rPr>
          <w:szCs w:val="28"/>
          <w:lang w:eastAsia="ru-RU"/>
        </w:rPr>
        <w:t xml:space="preserve"> вправе приступить к проведению внеплановой выездной проверки незамедлительно с извещением органов </w:t>
      </w:r>
      <w:r w:rsidRPr="00D86C7E">
        <w:rPr>
          <w:szCs w:val="28"/>
          <w:lang w:eastAsia="ru-RU"/>
        </w:rPr>
        <w:t xml:space="preserve">прокуратуры о проведении мероприятий по контролю посредством направления </w:t>
      </w:r>
      <w:hyperlink w:anchor="Par319" w:history="1">
        <w:r w:rsidRPr="00D86C7E">
          <w:rPr>
            <w:szCs w:val="28"/>
            <w:lang w:eastAsia="ru-RU"/>
          </w:rPr>
          <w:t>заявления</w:t>
        </w:r>
      </w:hyperlink>
      <w:r w:rsidRPr="00D86C7E">
        <w:rPr>
          <w:szCs w:val="28"/>
          <w:lang w:eastAsia="ru-RU"/>
        </w:rPr>
        <w:t xml:space="preserve"> о согласовании внеплановой выездной проверки, оформленног</w:t>
      </w:r>
      <w:r w:rsidR="00147492">
        <w:rPr>
          <w:szCs w:val="28"/>
          <w:lang w:eastAsia="ru-RU"/>
        </w:rPr>
        <w:t>о в соответствии с приложением 1</w:t>
      </w:r>
      <w:r w:rsidRPr="00D86C7E">
        <w:rPr>
          <w:szCs w:val="28"/>
          <w:lang w:eastAsia="ru-RU"/>
        </w:rPr>
        <w:t xml:space="preserve"> к настоящему административному регламенту, в органы прокуратуры в течение двадцати четырех часов.</w:t>
      </w:r>
    </w:p>
    <w:p w:rsidR="009758A8" w:rsidRPr="00D86C7E" w:rsidRDefault="009758A8" w:rsidP="009758A8">
      <w:pPr>
        <w:tabs>
          <w:tab w:val="left" w:pos="142"/>
        </w:tabs>
        <w:autoSpaceDE w:val="0"/>
        <w:autoSpaceDN w:val="0"/>
        <w:adjustRightInd w:val="0"/>
        <w:rPr>
          <w:szCs w:val="28"/>
          <w:lang w:eastAsia="ru-RU"/>
        </w:rPr>
      </w:pPr>
      <w:r w:rsidRPr="00D86C7E">
        <w:rPr>
          <w:szCs w:val="28"/>
          <w:lang w:eastAsia="ru-RU"/>
        </w:rPr>
        <w:t xml:space="preserve">3.4.11. О проведении внеплановой выездной проверки, за исключением внеплановой выездной проверки, </w:t>
      </w:r>
      <w:r w:rsidR="00F87634" w:rsidRPr="00D86C7E">
        <w:rPr>
          <w:szCs w:val="28"/>
          <w:lang w:eastAsia="ru-RU"/>
        </w:rPr>
        <w:t>основания,</w:t>
      </w:r>
      <w:r w:rsidRPr="00D86C7E">
        <w:rPr>
          <w:szCs w:val="28"/>
          <w:lang w:eastAsia="ru-RU"/>
        </w:rPr>
        <w:t xml:space="preserve"> проведения которой указаны в </w:t>
      </w:r>
      <w:hyperlink w:anchor="Par176" w:history="1">
        <w:r w:rsidRPr="00D86C7E">
          <w:rPr>
            <w:szCs w:val="28"/>
            <w:lang w:eastAsia="ru-RU"/>
          </w:rPr>
          <w:t xml:space="preserve">подпункте </w:t>
        </w:r>
        <w:r w:rsidR="00D86C7E">
          <w:rPr>
            <w:szCs w:val="28"/>
            <w:lang w:eastAsia="ru-RU"/>
          </w:rPr>
          <w:t>«</w:t>
        </w:r>
        <w:r w:rsidRPr="00D86C7E">
          <w:rPr>
            <w:szCs w:val="28"/>
            <w:lang w:eastAsia="ru-RU"/>
          </w:rPr>
          <w:t>б</w:t>
        </w:r>
        <w:r w:rsidR="00D86C7E">
          <w:rPr>
            <w:szCs w:val="28"/>
            <w:lang w:eastAsia="ru-RU"/>
          </w:rPr>
          <w:t>»</w:t>
        </w:r>
        <w:r w:rsidRPr="00D86C7E">
          <w:rPr>
            <w:szCs w:val="28"/>
            <w:lang w:eastAsia="ru-RU"/>
          </w:rPr>
          <w:t xml:space="preserve"> пункта 3.4.2</w:t>
        </w:r>
      </w:hyperlink>
      <w:r w:rsidRPr="00D86C7E">
        <w:rPr>
          <w:szCs w:val="28"/>
          <w:lang w:eastAsia="ru-RU"/>
        </w:rPr>
        <w:t xml:space="preserve"> настоящего административного регламента, поставщик услуг уведомляется </w:t>
      </w:r>
      <w:r w:rsidR="00351EE8">
        <w:rPr>
          <w:szCs w:val="28"/>
          <w:lang w:eastAsia="ru-RU"/>
        </w:rPr>
        <w:t>Комитет</w:t>
      </w:r>
      <w:r w:rsidRPr="00D86C7E">
        <w:rPr>
          <w:szCs w:val="28"/>
          <w:lang w:eastAsia="ru-RU"/>
        </w:rPr>
        <w:t xml:space="preserve">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поставщика услуг,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поставщиком услуг в </w:t>
      </w:r>
      <w:r w:rsidR="00351EE8">
        <w:rPr>
          <w:szCs w:val="28"/>
          <w:lang w:eastAsia="ru-RU"/>
        </w:rPr>
        <w:t>Комитет</w:t>
      </w:r>
      <w:r w:rsidRPr="00D86C7E">
        <w:rPr>
          <w:szCs w:val="28"/>
          <w:lang w:eastAsia="ru-RU"/>
        </w:rPr>
        <w:t>.</w:t>
      </w:r>
    </w:p>
    <w:p w:rsidR="009758A8" w:rsidRPr="00D86C7E" w:rsidRDefault="009758A8" w:rsidP="009758A8">
      <w:pPr>
        <w:tabs>
          <w:tab w:val="left" w:pos="142"/>
        </w:tabs>
        <w:autoSpaceDE w:val="0"/>
        <w:autoSpaceDN w:val="0"/>
        <w:adjustRightInd w:val="0"/>
        <w:rPr>
          <w:szCs w:val="28"/>
          <w:lang w:eastAsia="ru-RU"/>
        </w:rPr>
      </w:pPr>
      <w:r w:rsidRPr="00D86C7E">
        <w:rPr>
          <w:szCs w:val="28"/>
          <w:lang w:eastAsia="ru-RU"/>
        </w:rPr>
        <w:t>3.4.12. В случае если в результате деятельности поставщика услуг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поставщиков услуг о начале проведения внеплановой выездной проверки не требуется.</w:t>
      </w:r>
    </w:p>
    <w:p w:rsidR="009758A8" w:rsidRPr="00332ED5" w:rsidRDefault="009758A8" w:rsidP="009758A8">
      <w:pPr>
        <w:tabs>
          <w:tab w:val="left" w:pos="142"/>
        </w:tabs>
        <w:autoSpaceDE w:val="0"/>
        <w:autoSpaceDN w:val="0"/>
        <w:adjustRightInd w:val="0"/>
        <w:rPr>
          <w:szCs w:val="28"/>
          <w:lang w:eastAsia="ru-RU"/>
        </w:rPr>
      </w:pPr>
      <w:r w:rsidRPr="00D86C7E">
        <w:rPr>
          <w:szCs w:val="28"/>
          <w:lang w:eastAsia="ru-RU"/>
        </w:rPr>
        <w:t xml:space="preserve">3.4.13. Внеплановая проверка проводится в форме документарной проверки и (или) выездной проверки в порядке, установленном соответственно </w:t>
      </w:r>
      <w:hyperlink r:id="rId18" w:history="1">
        <w:r w:rsidRPr="00D86C7E">
          <w:rPr>
            <w:szCs w:val="28"/>
            <w:lang w:eastAsia="ru-RU"/>
          </w:rPr>
          <w:t>статьями 11</w:t>
        </w:r>
      </w:hyperlink>
      <w:r w:rsidRPr="00D86C7E">
        <w:rPr>
          <w:szCs w:val="28"/>
          <w:lang w:eastAsia="ru-RU"/>
        </w:rPr>
        <w:t xml:space="preserve">, </w:t>
      </w:r>
      <w:hyperlink r:id="rId19" w:history="1">
        <w:r w:rsidRPr="00D86C7E">
          <w:rPr>
            <w:szCs w:val="28"/>
            <w:lang w:eastAsia="ru-RU"/>
          </w:rPr>
          <w:t>12</w:t>
        </w:r>
      </w:hyperlink>
      <w:r w:rsidRPr="00D86C7E">
        <w:rPr>
          <w:szCs w:val="28"/>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w:t>
      </w:r>
      <w:r w:rsidRPr="00332ED5">
        <w:rPr>
          <w:szCs w:val="28"/>
          <w:lang w:eastAsia="ru-RU"/>
        </w:rPr>
        <w:t xml:space="preserve">нтроля </w:t>
      </w:r>
      <w:r w:rsidR="00B6716E">
        <w:rPr>
          <w:szCs w:val="28"/>
          <w:lang w:eastAsia="ru-RU"/>
        </w:rPr>
        <w:t xml:space="preserve">(надзора) </w:t>
      </w:r>
      <w:r w:rsidRPr="00332ED5">
        <w:rPr>
          <w:szCs w:val="28"/>
          <w:lang w:eastAsia="ru-RU"/>
        </w:rPr>
        <w:t>и муниципального контроля</w:t>
      </w:r>
      <w:r>
        <w:rPr>
          <w:szCs w:val="28"/>
          <w:lang w:eastAsia="ru-RU"/>
        </w:rPr>
        <w:t>»</w:t>
      </w:r>
      <w:r w:rsidRPr="00332ED5">
        <w:rPr>
          <w:szCs w:val="28"/>
          <w:lang w:eastAsia="ru-RU"/>
        </w:rPr>
        <w:t>.</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3.4.14. Критериями принятия решения являются: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а) истечение срока исполнения поставщиком услуг ранее выданного предписания об устранении выявленного нарушения обязательных требований;</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lastRenderedPageBreak/>
        <w:t xml:space="preserve">б) мотивированное представление должностного лица </w:t>
      </w:r>
      <w:r w:rsidR="00351EE8">
        <w:rPr>
          <w:szCs w:val="28"/>
          <w:lang w:eastAsia="ru-RU"/>
        </w:rPr>
        <w:t>Комитет</w:t>
      </w:r>
      <w:r w:rsidRPr="00332ED5">
        <w:rPr>
          <w:szCs w:val="28"/>
          <w:lang w:eastAsia="ru-RU"/>
        </w:rPr>
        <w:t xml:space="preserve">а по результатам анализа результатов мероприятий по контролю без взаимодействия с поставщиками услуг, рассмотрения или предварительной проверки поступивших в </w:t>
      </w:r>
      <w:r w:rsidR="00351EE8">
        <w:rPr>
          <w:szCs w:val="28"/>
          <w:lang w:eastAsia="ru-RU"/>
        </w:rPr>
        <w:t>Комитет</w:t>
      </w:r>
      <w:r w:rsidRPr="00332ED5">
        <w:rPr>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возникновение угрозы причинения вреда жизни, здоровью граждан, а также угрозы чрезвычайных ситуаций природного и техногенного характера;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причинение вреда жизни, здоровью граждан, а также возникновение чрезвычайных ситуаций природного и техногенного характера;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в) приказ </w:t>
      </w:r>
      <w:r w:rsidR="00351EE8">
        <w:rPr>
          <w:szCs w:val="28"/>
          <w:lang w:eastAsia="ru-RU"/>
        </w:rPr>
        <w:t>Комитет</w:t>
      </w:r>
      <w:r w:rsidRPr="00332ED5">
        <w:rPr>
          <w:szCs w:val="28"/>
          <w:lang w:eastAsia="ru-RU"/>
        </w:rPr>
        <w:t xml:space="preserve">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r w:rsidRPr="009B45AD">
        <w:rPr>
          <w:szCs w:val="28"/>
          <w:lang w:eastAsia="ru-RU"/>
        </w:rPr>
        <w:t>надзора</w:t>
      </w:r>
      <w:r w:rsidRPr="00332ED5">
        <w:rPr>
          <w:szCs w:val="28"/>
          <w:lang w:eastAsia="ru-RU"/>
        </w:rPr>
        <w:t xml:space="preserve"> за исполнением законов по поступившим в органы прокуратуры материалам и обращениям.</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3.4.15. Результатом проведения проверки является ее окончание.</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A16F8F">
      <w:pPr>
        <w:tabs>
          <w:tab w:val="left" w:pos="142"/>
        </w:tabs>
        <w:autoSpaceDE w:val="0"/>
        <w:autoSpaceDN w:val="0"/>
        <w:adjustRightInd w:val="0"/>
        <w:ind w:firstLine="0"/>
        <w:jc w:val="center"/>
        <w:outlineLvl w:val="1"/>
        <w:rPr>
          <w:szCs w:val="28"/>
          <w:lang w:eastAsia="ru-RU"/>
        </w:rPr>
      </w:pPr>
      <w:bookmarkStart w:id="7" w:name="Par200"/>
      <w:bookmarkEnd w:id="7"/>
      <w:r w:rsidRPr="00332ED5">
        <w:rPr>
          <w:szCs w:val="28"/>
          <w:lang w:eastAsia="ru-RU"/>
        </w:rPr>
        <w:t>3.5. Оформление результатов проверки. Принятие мер</w:t>
      </w:r>
    </w:p>
    <w:p w:rsidR="009758A8" w:rsidRPr="00332ED5" w:rsidRDefault="009758A8" w:rsidP="00A16F8F">
      <w:pPr>
        <w:tabs>
          <w:tab w:val="left" w:pos="142"/>
        </w:tabs>
        <w:autoSpaceDE w:val="0"/>
        <w:autoSpaceDN w:val="0"/>
        <w:adjustRightInd w:val="0"/>
        <w:ind w:firstLine="0"/>
        <w:jc w:val="center"/>
        <w:rPr>
          <w:szCs w:val="28"/>
          <w:lang w:eastAsia="ru-RU"/>
        </w:rPr>
      </w:pPr>
      <w:r w:rsidRPr="00332ED5">
        <w:rPr>
          <w:szCs w:val="28"/>
          <w:lang w:eastAsia="ru-RU"/>
        </w:rPr>
        <w:t>в отношении фактов несоблюдения поставщиком</w:t>
      </w:r>
    </w:p>
    <w:p w:rsidR="009758A8" w:rsidRPr="00332ED5" w:rsidRDefault="009758A8" w:rsidP="00A16F8F">
      <w:pPr>
        <w:tabs>
          <w:tab w:val="left" w:pos="142"/>
        </w:tabs>
        <w:autoSpaceDE w:val="0"/>
        <w:autoSpaceDN w:val="0"/>
        <w:adjustRightInd w:val="0"/>
        <w:ind w:firstLine="0"/>
        <w:jc w:val="center"/>
        <w:rPr>
          <w:szCs w:val="28"/>
          <w:lang w:eastAsia="ru-RU"/>
        </w:rPr>
      </w:pPr>
      <w:r w:rsidRPr="00332ED5">
        <w:rPr>
          <w:szCs w:val="28"/>
          <w:lang w:eastAsia="ru-RU"/>
        </w:rPr>
        <w:t>услуг обязательных требований</w:t>
      </w:r>
    </w:p>
    <w:p w:rsidR="009758A8" w:rsidRPr="00332ED5" w:rsidRDefault="009758A8" w:rsidP="009758A8">
      <w:pPr>
        <w:tabs>
          <w:tab w:val="left" w:pos="142"/>
        </w:tabs>
        <w:autoSpaceDE w:val="0"/>
        <w:autoSpaceDN w:val="0"/>
        <w:adjustRightInd w:val="0"/>
        <w:rPr>
          <w:szCs w:val="28"/>
          <w:lang w:eastAsia="ru-RU"/>
        </w:rPr>
      </w:pPr>
    </w:p>
    <w:p w:rsidR="009758A8" w:rsidRPr="00D86C7E" w:rsidRDefault="009758A8" w:rsidP="009758A8">
      <w:pPr>
        <w:tabs>
          <w:tab w:val="left" w:pos="142"/>
        </w:tabs>
        <w:autoSpaceDE w:val="0"/>
        <w:autoSpaceDN w:val="0"/>
        <w:adjustRightInd w:val="0"/>
        <w:rPr>
          <w:szCs w:val="28"/>
          <w:lang w:eastAsia="ru-RU"/>
        </w:rPr>
      </w:pPr>
      <w:r w:rsidRPr="00332ED5">
        <w:rPr>
          <w:szCs w:val="28"/>
          <w:lang w:eastAsia="ru-RU"/>
        </w:rPr>
        <w:t xml:space="preserve">3.5.1. Основанием для оформления результатов проверки является окончание проверки. По результатам проверки </w:t>
      </w:r>
      <w:r w:rsidRPr="00D86C7E">
        <w:rPr>
          <w:szCs w:val="28"/>
          <w:lang w:eastAsia="ru-RU"/>
        </w:rPr>
        <w:t xml:space="preserve">уполномоченными должностными лицами </w:t>
      </w:r>
      <w:r w:rsidR="00351EE8">
        <w:rPr>
          <w:szCs w:val="28"/>
          <w:lang w:eastAsia="ru-RU"/>
        </w:rPr>
        <w:t>Комитет</w:t>
      </w:r>
      <w:r w:rsidRPr="00D86C7E">
        <w:rPr>
          <w:szCs w:val="28"/>
          <w:lang w:eastAsia="ru-RU"/>
        </w:rPr>
        <w:t xml:space="preserve">а, проводящими проверку, составляется </w:t>
      </w:r>
      <w:hyperlink w:anchor="Par379" w:history="1">
        <w:r w:rsidRPr="00D86C7E">
          <w:rPr>
            <w:szCs w:val="28"/>
            <w:lang w:eastAsia="ru-RU"/>
          </w:rPr>
          <w:t>акт</w:t>
        </w:r>
      </w:hyperlink>
      <w:r w:rsidR="00147492">
        <w:rPr>
          <w:szCs w:val="28"/>
          <w:lang w:eastAsia="ru-RU"/>
        </w:rPr>
        <w:t xml:space="preserve"> по форме согласно приложению 2</w:t>
      </w:r>
      <w:r w:rsidRPr="00D86C7E">
        <w:rPr>
          <w:szCs w:val="28"/>
          <w:lang w:eastAsia="ru-RU"/>
        </w:rPr>
        <w:t xml:space="preserve"> к настоящему административному регламенту.</w:t>
      </w:r>
    </w:p>
    <w:p w:rsidR="009758A8" w:rsidRPr="00332ED5" w:rsidRDefault="009758A8" w:rsidP="009758A8">
      <w:pPr>
        <w:tabs>
          <w:tab w:val="left" w:pos="142"/>
        </w:tabs>
        <w:autoSpaceDE w:val="0"/>
        <w:autoSpaceDN w:val="0"/>
        <w:adjustRightInd w:val="0"/>
        <w:rPr>
          <w:szCs w:val="28"/>
          <w:lang w:eastAsia="ru-RU"/>
        </w:rPr>
      </w:pPr>
      <w:r w:rsidRPr="00D86C7E">
        <w:rPr>
          <w:szCs w:val="28"/>
          <w:lang w:eastAsia="ru-RU"/>
        </w:rPr>
        <w:t>Акт проверки оформляется непосредственно после ее завершения в двух</w:t>
      </w:r>
      <w:r w:rsidRPr="00332ED5">
        <w:rPr>
          <w:szCs w:val="28"/>
          <w:lang w:eastAsia="ru-RU"/>
        </w:rPr>
        <w:t xml:space="preserve"> экземплярах, один из которых с копиями приложений вручается руководителю, иному должностному лицу или уполномоченному представителю поставщика услуг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поставщика услуг,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351EE8">
        <w:rPr>
          <w:szCs w:val="28"/>
          <w:lang w:eastAsia="ru-RU"/>
        </w:rPr>
        <w:t>Комитет</w:t>
      </w:r>
      <w:r w:rsidRPr="00332ED5">
        <w:rPr>
          <w:szCs w:val="28"/>
          <w:lang w:eastAsia="ru-RU"/>
        </w:rPr>
        <w:t xml:space="preserve">е. При наличии согласия проверяемого лица на осуществление взаимодействия в электронной форме в рамках государственного контроля </w:t>
      </w:r>
      <w:r w:rsidR="00B6716E">
        <w:rPr>
          <w:szCs w:val="28"/>
          <w:lang w:eastAsia="ru-RU"/>
        </w:rPr>
        <w:t xml:space="preserve"> </w:t>
      </w:r>
      <w:r w:rsidRPr="00332ED5">
        <w:rPr>
          <w:szCs w:val="28"/>
          <w:lang w:eastAsia="ru-RU"/>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поставщика услуг.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3.5.2. В случае если для проведения внеплановой выездной проверки требуется согласование ее проведения с органом прокуратуры, копия акта </w:t>
      </w:r>
      <w:r w:rsidRPr="00332ED5">
        <w:rPr>
          <w:szCs w:val="28"/>
          <w:lang w:eastAsia="ru-RU"/>
        </w:rPr>
        <w:lastRenderedPageBreak/>
        <w:t>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3.5.3.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3.5.4. О проведении проверки должностными лицами </w:t>
      </w:r>
      <w:r w:rsidR="00351EE8">
        <w:rPr>
          <w:szCs w:val="28"/>
          <w:lang w:eastAsia="ru-RU"/>
        </w:rPr>
        <w:t>Комитет</w:t>
      </w:r>
      <w:r w:rsidRPr="00332ED5">
        <w:rPr>
          <w:szCs w:val="28"/>
          <w:lang w:eastAsia="ru-RU"/>
        </w:rPr>
        <w:t>а в журнале учета проверок осуществляется запись, содержащая сведения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9758A8" w:rsidRPr="00D86C7E" w:rsidRDefault="009758A8" w:rsidP="009758A8">
      <w:pPr>
        <w:tabs>
          <w:tab w:val="left" w:pos="142"/>
        </w:tabs>
        <w:autoSpaceDE w:val="0"/>
        <w:autoSpaceDN w:val="0"/>
        <w:adjustRightInd w:val="0"/>
        <w:rPr>
          <w:szCs w:val="28"/>
          <w:lang w:eastAsia="ru-RU"/>
        </w:rPr>
      </w:pPr>
      <w:r w:rsidRPr="00332ED5">
        <w:rPr>
          <w:szCs w:val="28"/>
          <w:lang w:eastAsia="ru-RU"/>
        </w:rPr>
        <w:t xml:space="preserve">3.5.5. Критерием принятия решения является соблюдение (несоблюдение) поставщиком </w:t>
      </w:r>
      <w:r w:rsidRPr="00D86C7E">
        <w:rPr>
          <w:szCs w:val="28"/>
          <w:lang w:eastAsia="ru-RU"/>
        </w:rPr>
        <w:t>услуг обязательных требований.</w:t>
      </w:r>
    </w:p>
    <w:p w:rsidR="009758A8" w:rsidRPr="00D86C7E" w:rsidRDefault="009758A8" w:rsidP="009758A8">
      <w:pPr>
        <w:tabs>
          <w:tab w:val="left" w:pos="142"/>
        </w:tabs>
        <w:autoSpaceDE w:val="0"/>
        <w:autoSpaceDN w:val="0"/>
        <w:adjustRightInd w:val="0"/>
        <w:rPr>
          <w:szCs w:val="28"/>
          <w:lang w:eastAsia="ru-RU"/>
        </w:rPr>
      </w:pPr>
      <w:r w:rsidRPr="00D86C7E">
        <w:rPr>
          <w:szCs w:val="28"/>
          <w:lang w:eastAsia="ru-RU"/>
        </w:rPr>
        <w:t xml:space="preserve">3.5.6. В случае выявления при проведении проверки нарушений поставщиком услуг обязательных требований </w:t>
      </w:r>
      <w:r w:rsidR="00351EE8">
        <w:rPr>
          <w:szCs w:val="28"/>
          <w:lang w:eastAsia="ru-RU"/>
        </w:rPr>
        <w:t>Комитет</w:t>
      </w:r>
      <w:r w:rsidRPr="00D86C7E">
        <w:rPr>
          <w:szCs w:val="28"/>
          <w:lang w:eastAsia="ru-RU"/>
        </w:rPr>
        <w:t>ом осуществляется:</w:t>
      </w:r>
    </w:p>
    <w:p w:rsidR="009758A8" w:rsidRPr="00332ED5" w:rsidRDefault="009758A8" w:rsidP="009758A8">
      <w:pPr>
        <w:tabs>
          <w:tab w:val="left" w:pos="142"/>
        </w:tabs>
        <w:autoSpaceDE w:val="0"/>
        <w:autoSpaceDN w:val="0"/>
        <w:adjustRightInd w:val="0"/>
        <w:rPr>
          <w:szCs w:val="28"/>
          <w:lang w:eastAsia="ru-RU"/>
        </w:rPr>
      </w:pPr>
      <w:r w:rsidRPr="00D86C7E">
        <w:rPr>
          <w:szCs w:val="28"/>
          <w:lang w:eastAsia="ru-RU"/>
        </w:rPr>
        <w:t xml:space="preserve">выдача </w:t>
      </w:r>
      <w:hyperlink w:anchor="Par480" w:history="1">
        <w:r w:rsidRPr="00D86C7E">
          <w:rPr>
            <w:szCs w:val="28"/>
            <w:lang w:eastAsia="ru-RU"/>
          </w:rPr>
          <w:t>предписаний</w:t>
        </w:r>
      </w:hyperlink>
      <w:r w:rsidRPr="00D86C7E">
        <w:rPr>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w:t>
      </w:r>
      <w:r w:rsidRPr="00332ED5">
        <w:rPr>
          <w:szCs w:val="28"/>
          <w:lang w:eastAsia="ru-RU"/>
        </w:rPr>
        <w:t xml:space="preserve">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w:t>
      </w:r>
      <w:r w:rsidR="00147492">
        <w:rPr>
          <w:szCs w:val="28"/>
          <w:lang w:eastAsia="ru-RU"/>
        </w:rPr>
        <w:t>еральными законами (приложение 3</w:t>
      </w:r>
      <w:r w:rsidRPr="00332ED5">
        <w:rPr>
          <w:szCs w:val="28"/>
          <w:lang w:eastAsia="ru-RU"/>
        </w:rPr>
        <w:t xml:space="preserve"> к административному регламенту);</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В случае если при проведении проверки установлено, что деятельность поставщика услуг, эксплуатация им зданий, строений, сооружений, помещений, оборудования, подобных объектов, транспортных средств, производимые и реализуемые им товары (выполняемые работы, предоставляемые услуги) представляют непосредственную угрозу причинения вреда жизни, здоровью граждан, безопасности государства, возникновения чрезвычайных ситуаций природного и техногенного характера или такой вред причинен, </w:t>
      </w:r>
      <w:r w:rsidR="00351EE8">
        <w:rPr>
          <w:szCs w:val="28"/>
          <w:lang w:eastAsia="ru-RU"/>
        </w:rPr>
        <w:t>Комитет</w:t>
      </w:r>
      <w:r w:rsidRPr="00332ED5">
        <w:rPr>
          <w:szCs w:val="28"/>
          <w:lang w:eastAsia="ru-RU"/>
        </w:rPr>
        <w:t xml:space="preserve"> обязан незамедлительно принять меры по недопущению причинения вреда или прекращению его причинения вплоть </w:t>
      </w:r>
      <w:r w:rsidRPr="00D86C7E">
        <w:rPr>
          <w:szCs w:val="28"/>
          <w:lang w:eastAsia="ru-RU"/>
        </w:rPr>
        <w:t xml:space="preserve">до временного запрета деятельности </w:t>
      </w:r>
      <w:r w:rsidRPr="00D86C7E">
        <w:rPr>
          <w:szCs w:val="28"/>
          <w:lang w:eastAsia="ru-RU"/>
        </w:rPr>
        <w:lastRenderedPageBreak/>
        <w:t xml:space="preserve">поставщика услуг в порядке, установленном </w:t>
      </w:r>
      <w:hyperlink r:id="rId20" w:history="1">
        <w:r w:rsidRPr="00D86C7E">
          <w:rPr>
            <w:szCs w:val="28"/>
            <w:lang w:eastAsia="ru-RU"/>
          </w:rPr>
          <w:t>Кодексом</w:t>
        </w:r>
      </w:hyperlink>
      <w:r w:rsidRPr="00D86C7E">
        <w:rPr>
          <w:szCs w:val="28"/>
          <w:lang w:eastAsia="ru-RU"/>
        </w:rPr>
        <w:t xml:space="preserve"> Российской Федерации об административных правонарушениях, и довести до сведения граждан, а также других поставщиков услуг любым доступным</w:t>
      </w:r>
      <w:r w:rsidRPr="00332ED5">
        <w:rPr>
          <w:szCs w:val="28"/>
          <w:lang w:eastAsia="ru-RU"/>
        </w:rPr>
        <w:t xml:space="preserve"> способом информацию о наличии угрозы причинения вреда и способах его предотвращения.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3.5.7. Предписание оформляется должностным лицом </w:t>
      </w:r>
      <w:r w:rsidR="00351EE8">
        <w:rPr>
          <w:szCs w:val="28"/>
          <w:lang w:eastAsia="ru-RU"/>
        </w:rPr>
        <w:t>Комитет</w:t>
      </w:r>
      <w:r w:rsidRPr="00332ED5">
        <w:rPr>
          <w:szCs w:val="28"/>
          <w:lang w:eastAsia="ru-RU"/>
        </w:rPr>
        <w:t>а, ответственным за проведение проверки, в двух экземплярах, один из которых с актом проверки вручается руководителю, иному должностному лицу или уполномоченному представителю проверяемого лица под роспись.</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По истечении срока устранения нарушения, указанного в предписании, должностное лицо </w:t>
      </w:r>
      <w:r w:rsidR="00351EE8">
        <w:rPr>
          <w:szCs w:val="28"/>
          <w:lang w:eastAsia="ru-RU"/>
        </w:rPr>
        <w:t>Комитет</w:t>
      </w:r>
      <w:r w:rsidRPr="00332ED5">
        <w:rPr>
          <w:szCs w:val="28"/>
          <w:lang w:eastAsia="ru-RU"/>
        </w:rPr>
        <w:t>а, ответственное за проведение проверки, готовит и проводит внеплановую (выездную или документарную) проверку в порядке, установленном настоящим административным регламентом.</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3.5.8. Результатом процедуры по оформлению результатов проверки и принятию мер в отношении фактов несоблюдения поставщиками услуг обязательных требований является: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выдача (направление) проверяемому лицу акта проверки, предписания;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w:t>
      </w:r>
      <w:r w:rsidR="00E55A50">
        <w:rPr>
          <w:szCs w:val="28"/>
          <w:lang w:eastAsia="ru-RU"/>
        </w:rPr>
        <w:t>дного и техногенного характера</w:t>
      </w:r>
      <w:r w:rsidRPr="00332ED5">
        <w:rPr>
          <w:szCs w:val="28"/>
          <w:lang w:eastAsia="ru-RU"/>
        </w:rPr>
        <w:t>;</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принятие мер по привлечению лиц, допустивших выявленные нарушения, к ответственности;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передача материалов проверки в правоохранительные органы в случае установления факта признака состава преступления для решения вопроса о возбуждении уголовного дела в отношении проверяемого лица осуществляется в течение трех рабочих дней с даты принятия соответствующего решения.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3.5.9. Результатом исполнения государственной функции является: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выявление факта нарушения поставщиками услуг обязательных требований;</w:t>
      </w:r>
    </w:p>
    <w:p w:rsidR="009758A8" w:rsidRDefault="009758A8" w:rsidP="009758A8">
      <w:pPr>
        <w:tabs>
          <w:tab w:val="left" w:pos="142"/>
        </w:tabs>
        <w:autoSpaceDE w:val="0"/>
        <w:autoSpaceDN w:val="0"/>
        <w:adjustRightInd w:val="0"/>
        <w:rPr>
          <w:szCs w:val="28"/>
          <w:lang w:eastAsia="ru-RU"/>
        </w:rPr>
      </w:pPr>
      <w:r w:rsidRPr="00332ED5">
        <w:rPr>
          <w:szCs w:val="28"/>
          <w:lang w:eastAsia="ru-RU"/>
        </w:rPr>
        <w:t>- отсутствие фактов нарушения поставщиками услуг обязательных требований.</w:t>
      </w:r>
    </w:p>
    <w:p w:rsidR="007B0220" w:rsidRPr="00332ED5" w:rsidRDefault="007B0220" w:rsidP="009758A8">
      <w:pPr>
        <w:tabs>
          <w:tab w:val="left" w:pos="142"/>
        </w:tabs>
        <w:autoSpaceDE w:val="0"/>
        <w:autoSpaceDN w:val="0"/>
        <w:adjustRightInd w:val="0"/>
        <w:rPr>
          <w:szCs w:val="28"/>
          <w:lang w:eastAsia="ru-RU"/>
        </w:rPr>
      </w:pPr>
      <w:r w:rsidRPr="007B0220">
        <w:rPr>
          <w:szCs w:val="28"/>
        </w:rPr>
        <w:t xml:space="preserve">3.5.10. </w:t>
      </w:r>
      <w:r w:rsidRPr="007B0220">
        <w:rPr>
          <w:rFonts w:eastAsia="Times New Roman"/>
          <w:szCs w:val="28"/>
          <w:lang w:eastAsia="ru-RU"/>
        </w:rPr>
        <w:t>Результаты проверки резидента территории опережающего социально-экономического развития оформляются с соблюдением требований, предусмотренных действующим законодательством на территории опережающего социально-экономического развития.</w:t>
      </w:r>
    </w:p>
    <w:p w:rsidR="00B9641A" w:rsidRDefault="00B9641A" w:rsidP="00A16F8F">
      <w:pPr>
        <w:ind w:firstLine="0"/>
        <w:rPr>
          <w:bCs/>
        </w:rPr>
      </w:pPr>
    </w:p>
    <w:p w:rsidR="006A693C" w:rsidRDefault="006A693C" w:rsidP="00230CA0">
      <w:pPr>
        <w:tabs>
          <w:tab w:val="left" w:pos="142"/>
        </w:tabs>
        <w:autoSpaceDE w:val="0"/>
        <w:autoSpaceDN w:val="0"/>
        <w:adjustRightInd w:val="0"/>
        <w:ind w:firstLine="0"/>
        <w:outlineLvl w:val="0"/>
        <w:rPr>
          <w:szCs w:val="28"/>
          <w:lang w:eastAsia="ru-RU"/>
        </w:rPr>
      </w:pPr>
    </w:p>
    <w:p w:rsidR="009758A8" w:rsidRPr="00332ED5" w:rsidRDefault="009758A8" w:rsidP="00AD3886">
      <w:pPr>
        <w:tabs>
          <w:tab w:val="left" w:pos="142"/>
        </w:tabs>
        <w:autoSpaceDE w:val="0"/>
        <w:autoSpaceDN w:val="0"/>
        <w:adjustRightInd w:val="0"/>
        <w:ind w:firstLine="0"/>
        <w:jc w:val="center"/>
        <w:outlineLvl w:val="0"/>
        <w:rPr>
          <w:szCs w:val="28"/>
          <w:lang w:eastAsia="ru-RU"/>
        </w:rPr>
      </w:pPr>
      <w:r w:rsidRPr="00332ED5">
        <w:rPr>
          <w:szCs w:val="28"/>
          <w:lang w:eastAsia="ru-RU"/>
        </w:rPr>
        <w:t>IV. Порядок и формы контроля</w:t>
      </w:r>
    </w:p>
    <w:p w:rsidR="009758A8" w:rsidRPr="00332ED5" w:rsidRDefault="009758A8" w:rsidP="00AD3886">
      <w:pPr>
        <w:tabs>
          <w:tab w:val="left" w:pos="142"/>
        </w:tabs>
        <w:autoSpaceDE w:val="0"/>
        <w:autoSpaceDN w:val="0"/>
        <w:adjustRightInd w:val="0"/>
        <w:ind w:firstLine="0"/>
        <w:jc w:val="center"/>
        <w:rPr>
          <w:szCs w:val="28"/>
          <w:lang w:eastAsia="ru-RU"/>
        </w:rPr>
      </w:pPr>
      <w:r w:rsidRPr="00332ED5">
        <w:rPr>
          <w:szCs w:val="28"/>
          <w:lang w:eastAsia="ru-RU"/>
        </w:rPr>
        <w:t>за исполнением государственной функции</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w:t>
      </w:r>
      <w:r w:rsidR="00351EE8">
        <w:rPr>
          <w:szCs w:val="28"/>
          <w:lang w:eastAsia="ru-RU"/>
        </w:rPr>
        <w:t>Комитет</w:t>
      </w:r>
      <w:r w:rsidRPr="00332ED5">
        <w:rPr>
          <w:szCs w:val="28"/>
          <w:lang w:eastAsia="ru-RU"/>
        </w:rPr>
        <w:t xml:space="preserve">ом, а также за принятие ими решений включает в себя </w:t>
      </w:r>
      <w:r w:rsidRPr="00332ED5">
        <w:rPr>
          <w:szCs w:val="28"/>
          <w:lang w:eastAsia="ru-RU"/>
        </w:rPr>
        <w:lastRenderedPageBreak/>
        <w:t>контроль полноты и качества исполнения государственной функции и текущий контроль.</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регулирующих исполнение государственной функции, осуществляется </w:t>
      </w:r>
      <w:r w:rsidR="00BC0539">
        <w:rPr>
          <w:szCs w:val="28"/>
          <w:lang w:eastAsia="ru-RU"/>
        </w:rPr>
        <w:t>председателем</w:t>
      </w:r>
      <w:r w:rsidR="00147492">
        <w:rPr>
          <w:szCs w:val="28"/>
          <w:lang w:eastAsia="ru-RU"/>
        </w:rPr>
        <w:t xml:space="preserve"> </w:t>
      </w:r>
      <w:r w:rsidR="00147492" w:rsidRPr="00332ED5">
        <w:rPr>
          <w:szCs w:val="28"/>
          <w:lang w:eastAsia="ru-RU"/>
        </w:rPr>
        <w:t xml:space="preserve">(заместителем </w:t>
      </w:r>
      <w:r w:rsidR="00351EE8">
        <w:rPr>
          <w:szCs w:val="28"/>
          <w:lang w:eastAsia="ru-RU"/>
        </w:rPr>
        <w:t>председателя</w:t>
      </w:r>
      <w:r w:rsidR="00147492" w:rsidRPr="00332ED5">
        <w:rPr>
          <w:szCs w:val="28"/>
          <w:lang w:eastAsia="ru-RU"/>
        </w:rPr>
        <w:t xml:space="preserve">) </w:t>
      </w:r>
      <w:r w:rsidR="00351EE8">
        <w:rPr>
          <w:szCs w:val="28"/>
          <w:lang w:eastAsia="ru-RU"/>
        </w:rPr>
        <w:t>Комитет</w:t>
      </w:r>
      <w:r w:rsidR="00147492">
        <w:rPr>
          <w:szCs w:val="28"/>
          <w:lang w:eastAsia="ru-RU"/>
        </w:rPr>
        <w:t>а</w:t>
      </w:r>
      <w:r w:rsidRPr="00332ED5">
        <w:rPr>
          <w:szCs w:val="28"/>
          <w:lang w:eastAsia="ru-RU"/>
        </w:rPr>
        <w:t>.</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Текущий контроль осуществляется на постоянной основе.</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4.3. Контроль за полнотой и качеством исполнения государственной функции включает в себя проведение проверок, выявление и установление нарушений прав юридических лиц, индивидуальных предпринимателей, принятие решений об устранении соответствующих нарушений.</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Проверки полноты и качества исполнения государственной функции осуществляются на основании актов </w:t>
      </w:r>
      <w:r w:rsidR="00351EE8">
        <w:rPr>
          <w:szCs w:val="28"/>
          <w:lang w:eastAsia="ru-RU"/>
        </w:rPr>
        <w:t>Комитет</w:t>
      </w:r>
      <w:r w:rsidRPr="00332ED5">
        <w:rPr>
          <w:szCs w:val="28"/>
          <w:lang w:eastAsia="ru-RU"/>
        </w:rPr>
        <w:t>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Проверки могут быть плановыми (осуществляться на основании годовых планов работы) и внеплановыми.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Внеплановые проверки осуществляются в соответствии с приказом </w:t>
      </w:r>
      <w:r w:rsidR="00351EE8">
        <w:rPr>
          <w:szCs w:val="28"/>
          <w:lang w:eastAsia="ru-RU"/>
        </w:rPr>
        <w:t>председателя</w:t>
      </w:r>
      <w:r w:rsidRPr="00332ED5">
        <w:rPr>
          <w:szCs w:val="28"/>
          <w:lang w:eastAsia="ru-RU"/>
        </w:rPr>
        <w:t xml:space="preserve"> </w:t>
      </w:r>
      <w:r w:rsidR="00351EE8">
        <w:rPr>
          <w:szCs w:val="28"/>
          <w:lang w:eastAsia="ru-RU"/>
        </w:rPr>
        <w:t>Комитет</w:t>
      </w:r>
      <w:r w:rsidRPr="00332ED5">
        <w:rPr>
          <w:szCs w:val="28"/>
          <w:lang w:eastAsia="ru-RU"/>
        </w:rPr>
        <w:t>а на основании информации о нарушении законодательства, регулирующего исполнение государственной функции.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Результаты проведения проверок оформляются в виде акта, в котором отмечаются выявленные недостатки и предложения по их устранению. Акт подписывается </w:t>
      </w:r>
      <w:r w:rsidR="00BC0539">
        <w:rPr>
          <w:szCs w:val="28"/>
          <w:lang w:eastAsia="ru-RU"/>
        </w:rPr>
        <w:t>председателем</w:t>
      </w:r>
      <w:r w:rsidRPr="00332ED5">
        <w:rPr>
          <w:szCs w:val="28"/>
          <w:lang w:eastAsia="ru-RU"/>
        </w:rPr>
        <w:t xml:space="preserve"> (заместителем </w:t>
      </w:r>
      <w:r w:rsidR="00351EE8">
        <w:rPr>
          <w:szCs w:val="28"/>
          <w:lang w:eastAsia="ru-RU"/>
        </w:rPr>
        <w:t>председателя</w:t>
      </w:r>
      <w:r w:rsidRPr="00332ED5">
        <w:rPr>
          <w:szCs w:val="28"/>
          <w:lang w:eastAsia="ru-RU"/>
        </w:rPr>
        <w:t xml:space="preserve">) </w:t>
      </w:r>
      <w:r w:rsidR="00351EE8">
        <w:rPr>
          <w:szCs w:val="28"/>
          <w:lang w:eastAsia="ru-RU"/>
        </w:rPr>
        <w:t>Комитет</w:t>
      </w:r>
      <w:r w:rsidRPr="00332ED5">
        <w:rPr>
          <w:szCs w:val="28"/>
          <w:lang w:eastAsia="ru-RU"/>
        </w:rPr>
        <w:t>а.</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4.4.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и государственных гражданских служащих </w:t>
      </w:r>
      <w:r w:rsidR="00351EE8">
        <w:rPr>
          <w:szCs w:val="28"/>
          <w:lang w:eastAsia="ru-RU"/>
        </w:rPr>
        <w:t>Комитет</w:t>
      </w:r>
      <w:r w:rsidRPr="00332ED5">
        <w:rPr>
          <w:szCs w:val="28"/>
          <w:lang w:eastAsia="ru-RU"/>
        </w:rPr>
        <w:t>а к ответственности в соответствии с действующим законодательством Российской Федерации.</w:t>
      </w:r>
    </w:p>
    <w:p w:rsidR="009758A8" w:rsidRPr="00D86C7E" w:rsidRDefault="009758A8" w:rsidP="009758A8">
      <w:pPr>
        <w:tabs>
          <w:tab w:val="left" w:pos="142"/>
        </w:tabs>
        <w:autoSpaceDE w:val="0"/>
        <w:autoSpaceDN w:val="0"/>
        <w:adjustRightInd w:val="0"/>
        <w:rPr>
          <w:szCs w:val="28"/>
          <w:lang w:eastAsia="ru-RU"/>
        </w:rPr>
      </w:pPr>
      <w:r w:rsidRPr="00332ED5">
        <w:rPr>
          <w:szCs w:val="28"/>
          <w:lang w:eastAsia="ru-RU"/>
        </w:rPr>
        <w:t xml:space="preserve">4.5. </w:t>
      </w:r>
      <w:r w:rsidRPr="00D86C7E">
        <w:rPr>
          <w:szCs w:val="28"/>
          <w:lang w:eastAsia="ru-RU"/>
        </w:rPr>
        <w:t xml:space="preserve">Ответственность за неисполнение, ненадлежащее исполнение возложенных обязанностей по исполнению государственной функции возлагается на государственных гражданских служащих </w:t>
      </w:r>
      <w:r w:rsidR="00351EE8">
        <w:rPr>
          <w:szCs w:val="28"/>
          <w:lang w:eastAsia="ru-RU"/>
        </w:rPr>
        <w:t>Комитет</w:t>
      </w:r>
      <w:r w:rsidRPr="00D86C7E">
        <w:rPr>
          <w:szCs w:val="28"/>
          <w:lang w:eastAsia="ru-RU"/>
        </w:rPr>
        <w:t xml:space="preserve">а в соответствии с Федеральным </w:t>
      </w:r>
      <w:hyperlink r:id="rId21" w:history="1">
        <w:r w:rsidRPr="00D86C7E">
          <w:rPr>
            <w:szCs w:val="28"/>
            <w:lang w:eastAsia="ru-RU"/>
          </w:rPr>
          <w:t>законом</w:t>
        </w:r>
      </w:hyperlink>
      <w:r w:rsidRPr="00D86C7E">
        <w:rPr>
          <w:szCs w:val="28"/>
          <w:lang w:eastAsia="ru-RU"/>
        </w:rPr>
        <w:t xml:space="preserve"> от 27 июля 2004 года </w:t>
      </w:r>
      <w:r w:rsidR="00D86C7E">
        <w:rPr>
          <w:szCs w:val="28"/>
          <w:lang w:eastAsia="ru-RU"/>
        </w:rPr>
        <w:t>№</w:t>
      </w:r>
      <w:r w:rsidRPr="00D86C7E">
        <w:rPr>
          <w:szCs w:val="28"/>
          <w:lang w:eastAsia="ru-RU"/>
        </w:rPr>
        <w:t xml:space="preserve"> 79-ФЗ </w:t>
      </w:r>
      <w:r w:rsidR="00D86C7E">
        <w:rPr>
          <w:szCs w:val="28"/>
          <w:lang w:eastAsia="ru-RU"/>
        </w:rPr>
        <w:t>«</w:t>
      </w:r>
      <w:r w:rsidRPr="00D86C7E">
        <w:rPr>
          <w:szCs w:val="28"/>
          <w:lang w:eastAsia="ru-RU"/>
        </w:rPr>
        <w:t>О государственной гражданской службе Российской Федерации</w:t>
      </w:r>
      <w:r w:rsidR="00D86C7E">
        <w:rPr>
          <w:szCs w:val="28"/>
          <w:lang w:eastAsia="ru-RU"/>
        </w:rPr>
        <w:t>»</w:t>
      </w:r>
      <w:r w:rsidRPr="00D86C7E">
        <w:rPr>
          <w:szCs w:val="28"/>
          <w:lang w:eastAsia="ru-RU"/>
        </w:rPr>
        <w:t xml:space="preserve"> и Федеральным </w:t>
      </w:r>
      <w:hyperlink r:id="rId22" w:history="1">
        <w:r w:rsidRPr="00D86C7E">
          <w:rPr>
            <w:szCs w:val="28"/>
            <w:lang w:eastAsia="ru-RU"/>
          </w:rPr>
          <w:t>законом</w:t>
        </w:r>
      </w:hyperlink>
      <w:r w:rsidRPr="00D86C7E">
        <w:rPr>
          <w:szCs w:val="28"/>
          <w:lang w:eastAsia="ru-RU"/>
        </w:rPr>
        <w:t xml:space="preserve"> от 25 декабря 2008 года </w:t>
      </w:r>
      <w:r w:rsidR="00E55A50">
        <w:rPr>
          <w:szCs w:val="28"/>
          <w:lang w:eastAsia="ru-RU"/>
        </w:rPr>
        <w:t>№</w:t>
      </w:r>
      <w:r w:rsidRPr="00D86C7E">
        <w:rPr>
          <w:szCs w:val="28"/>
          <w:lang w:eastAsia="ru-RU"/>
        </w:rPr>
        <w:t xml:space="preserve"> 273-ФЗ </w:t>
      </w:r>
      <w:r w:rsidR="00D86C7E">
        <w:rPr>
          <w:szCs w:val="28"/>
          <w:lang w:eastAsia="ru-RU"/>
        </w:rPr>
        <w:t>«</w:t>
      </w:r>
      <w:r w:rsidR="00230CA0">
        <w:rPr>
          <w:szCs w:val="28"/>
          <w:lang w:eastAsia="ru-RU"/>
        </w:rPr>
        <w:t>О противодействии коррупции»</w:t>
      </w:r>
      <w:r w:rsidRPr="00D86C7E">
        <w:rPr>
          <w:szCs w:val="28"/>
          <w:lang w:eastAsia="ru-RU"/>
        </w:rPr>
        <w:t>.</w:t>
      </w:r>
    </w:p>
    <w:p w:rsidR="009758A8" w:rsidRPr="00D86C7E" w:rsidRDefault="009758A8" w:rsidP="009758A8">
      <w:pPr>
        <w:tabs>
          <w:tab w:val="left" w:pos="142"/>
        </w:tabs>
        <w:autoSpaceDE w:val="0"/>
        <w:autoSpaceDN w:val="0"/>
        <w:adjustRightInd w:val="0"/>
        <w:rPr>
          <w:szCs w:val="28"/>
          <w:lang w:eastAsia="ru-RU"/>
        </w:rPr>
      </w:pPr>
      <w:r w:rsidRPr="00D86C7E">
        <w:rPr>
          <w:szCs w:val="28"/>
          <w:lang w:eastAsia="ru-RU"/>
        </w:rPr>
        <w:t xml:space="preserve">4.6. Контроль со стороны граждан, их объединений и организаций за исполнением государственной функции осуществляется в соответствии с Федеральным </w:t>
      </w:r>
      <w:hyperlink r:id="rId23" w:history="1">
        <w:r w:rsidRPr="00D86C7E">
          <w:rPr>
            <w:szCs w:val="28"/>
            <w:lang w:eastAsia="ru-RU"/>
          </w:rPr>
          <w:t>законом</w:t>
        </w:r>
      </w:hyperlink>
      <w:r w:rsidRPr="00D86C7E">
        <w:rPr>
          <w:szCs w:val="28"/>
          <w:lang w:eastAsia="ru-RU"/>
        </w:rPr>
        <w:t xml:space="preserve"> от 21 июля 2014 года </w:t>
      </w:r>
      <w:r w:rsidR="00D86C7E">
        <w:rPr>
          <w:szCs w:val="28"/>
          <w:lang w:eastAsia="ru-RU"/>
        </w:rPr>
        <w:t>№</w:t>
      </w:r>
      <w:r w:rsidRPr="00D86C7E">
        <w:rPr>
          <w:szCs w:val="28"/>
          <w:lang w:eastAsia="ru-RU"/>
        </w:rPr>
        <w:t xml:space="preserve"> 212-ФЗ </w:t>
      </w:r>
      <w:r w:rsidR="00D86C7E">
        <w:rPr>
          <w:szCs w:val="28"/>
          <w:lang w:eastAsia="ru-RU"/>
        </w:rPr>
        <w:t>«</w:t>
      </w:r>
      <w:r w:rsidRPr="00D86C7E">
        <w:rPr>
          <w:szCs w:val="28"/>
          <w:lang w:eastAsia="ru-RU"/>
        </w:rPr>
        <w:t>Об основах общественного контроля в Российской Федерации</w:t>
      </w:r>
      <w:r w:rsidR="00D86C7E">
        <w:rPr>
          <w:szCs w:val="28"/>
          <w:lang w:eastAsia="ru-RU"/>
        </w:rPr>
        <w:t>»</w:t>
      </w:r>
      <w:r w:rsidRPr="00D86C7E">
        <w:rPr>
          <w:szCs w:val="28"/>
          <w:lang w:eastAsia="ru-RU"/>
        </w:rPr>
        <w:t xml:space="preserve">, </w:t>
      </w:r>
      <w:hyperlink r:id="rId24" w:history="1">
        <w:r w:rsidRPr="00D86C7E">
          <w:rPr>
            <w:szCs w:val="28"/>
            <w:lang w:eastAsia="ru-RU"/>
          </w:rPr>
          <w:t>законом</w:t>
        </w:r>
      </w:hyperlink>
      <w:r w:rsidRPr="00D86C7E">
        <w:rPr>
          <w:szCs w:val="28"/>
          <w:lang w:eastAsia="ru-RU"/>
        </w:rPr>
        <w:t xml:space="preserve"> области от 7 декабря 2015 года </w:t>
      </w:r>
      <w:r w:rsidR="00D86C7E">
        <w:rPr>
          <w:szCs w:val="28"/>
          <w:lang w:eastAsia="ru-RU"/>
        </w:rPr>
        <w:t>№</w:t>
      </w:r>
      <w:r w:rsidRPr="00D86C7E">
        <w:rPr>
          <w:szCs w:val="28"/>
          <w:lang w:eastAsia="ru-RU"/>
        </w:rPr>
        <w:t xml:space="preserve"> 3806-ОЗ </w:t>
      </w:r>
      <w:r w:rsidR="00D86C7E">
        <w:rPr>
          <w:szCs w:val="28"/>
          <w:lang w:eastAsia="ru-RU"/>
        </w:rPr>
        <w:t>«</w:t>
      </w:r>
      <w:r w:rsidRPr="00D86C7E">
        <w:rPr>
          <w:szCs w:val="28"/>
          <w:lang w:eastAsia="ru-RU"/>
        </w:rPr>
        <w:t xml:space="preserve">Об отдельных вопросах осуществления общественного контроля в </w:t>
      </w:r>
      <w:r w:rsidR="00024BE2">
        <w:rPr>
          <w:szCs w:val="28"/>
          <w:lang w:eastAsia="ru-RU"/>
        </w:rPr>
        <w:t>Курской</w:t>
      </w:r>
      <w:r w:rsidRPr="00D86C7E">
        <w:rPr>
          <w:szCs w:val="28"/>
          <w:lang w:eastAsia="ru-RU"/>
        </w:rPr>
        <w:t xml:space="preserve"> области</w:t>
      </w:r>
      <w:r w:rsidR="00D86C7E">
        <w:rPr>
          <w:szCs w:val="28"/>
          <w:lang w:eastAsia="ru-RU"/>
        </w:rPr>
        <w:t>»</w:t>
      </w:r>
      <w:r w:rsidRPr="00D86C7E">
        <w:rPr>
          <w:szCs w:val="28"/>
          <w:lang w:eastAsia="ru-RU"/>
        </w:rPr>
        <w:t>.</w:t>
      </w:r>
    </w:p>
    <w:p w:rsidR="009758A8" w:rsidRPr="00D86C7E" w:rsidRDefault="009758A8" w:rsidP="009758A8">
      <w:pPr>
        <w:tabs>
          <w:tab w:val="left" w:pos="142"/>
        </w:tabs>
        <w:autoSpaceDE w:val="0"/>
        <w:autoSpaceDN w:val="0"/>
        <w:adjustRightInd w:val="0"/>
        <w:rPr>
          <w:szCs w:val="28"/>
          <w:lang w:eastAsia="ru-RU"/>
        </w:rPr>
      </w:pPr>
    </w:p>
    <w:p w:rsidR="009758A8" w:rsidRPr="00332ED5" w:rsidRDefault="009758A8" w:rsidP="00AD3886">
      <w:pPr>
        <w:tabs>
          <w:tab w:val="left" w:pos="142"/>
        </w:tabs>
        <w:autoSpaceDE w:val="0"/>
        <w:autoSpaceDN w:val="0"/>
        <w:adjustRightInd w:val="0"/>
        <w:ind w:firstLine="0"/>
        <w:jc w:val="center"/>
        <w:outlineLvl w:val="0"/>
        <w:rPr>
          <w:szCs w:val="28"/>
          <w:lang w:eastAsia="ru-RU"/>
        </w:rPr>
      </w:pPr>
      <w:r w:rsidRPr="00332ED5">
        <w:rPr>
          <w:szCs w:val="28"/>
          <w:lang w:eastAsia="ru-RU"/>
        </w:rPr>
        <w:t>V. Досудебный (внесудебный) порядок обжалования решений</w:t>
      </w:r>
    </w:p>
    <w:p w:rsidR="009758A8" w:rsidRPr="00332ED5" w:rsidRDefault="009758A8" w:rsidP="00AD3886">
      <w:pPr>
        <w:tabs>
          <w:tab w:val="left" w:pos="142"/>
        </w:tabs>
        <w:autoSpaceDE w:val="0"/>
        <w:autoSpaceDN w:val="0"/>
        <w:adjustRightInd w:val="0"/>
        <w:ind w:firstLine="0"/>
        <w:jc w:val="center"/>
        <w:rPr>
          <w:szCs w:val="28"/>
          <w:lang w:eastAsia="ru-RU"/>
        </w:rPr>
      </w:pPr>
      <w:r w:rsidRPr="00332ED5">
        <w:rPr>
          <w:szCs w:val="28"/>
          <w:lang w:eastAsia="ru-RU"/>
        </w:rPr>
        <w:t xml:space="preserve">и действий (бездействия) </w:t>
      </w:r>
      <w:r w:rsidR="00351EE8">
        <w:rPr>
          <w:szCs w:val="28"/>
          <w:lang w:eastAsia="ru-RU"/>
        </w:rPr>
        <w:t>Комитет</w:t>
      </w:r>
      <w:r w:rsidRPr="00332ED5">
        <w:rPr>
          <w:szCs w:val="28"/>
          <w:lang w:eastAsia="ru-RU"/>
        </w:rPr>
        <w:t>а, а также должностных</w:t>
      </w:r>
    </w:p>
    <w:p w:rsidR="009758A8" w:rsidRPr="00332ED5" w:rsidRDefault="009758A8" w:rsidP="00AD3886">
      <w:pPr>
        <w:tabs>
          <w:tab w:val="left" w:pos="142"/>
        </w:tabs>
        <w:autoSpaceDE w:val="0"/>
        <w:autoSpaceDN w:val="0"/>
        <w:adjustRightInd w:val="0"/>
        <w:ind w:firstLine="0"/>
        <w:jc w:val="center"/>
        <w:rPr>
          <w:szCs w:val="28"/>
          <w:lang w:eastAsia="ru-RU"/>
        </w:rPr>
      </w:pPr>
      <w:r w:rsidRPr="00332ED5">
        <w:rPr>
          <w:szCs w:val="28"/>
          <w:lang w:eastAsia="ru-RU"/>
        </w:rPr>
        <w:t xml:space="preserve">лиц, государственных гражданских служащих </w:t>
      </w:r>
      <w:r w:rsidR="00351EE8">
        <w:rPr>
          <w:szCs w:val="28"/>
          <w:lang w:eastAsia="ru-RU"/>
        </w:rPr>
        <w:t>Комитет</w:t>
      </w:r>
      <w:r w:rsidRPr="00332ED5">
        <w:rPr>
          <w:szCs w:val="28"/>
          <w:lang w:eastAsia="ru-RU"/>
        </w:rPr>
        <w:t>а</w:t>
      </w:r>
    </w:p>
    <w:p w:rsidR="009758A8" w:rsidRPr="00332ED5" w:rsidRDefault="009758A8" w:rsidP="009758A8">
      <w:pPr>
        <w:tabs>
          <w:tab w:val="left" w:pos="142"/>
        </w:tabs>
        <w:autoSpaceDE w:val="0"/>
        <w:autoSpaceDN w:val="0"/>
        <w:adjustRightInd w:val="0"/>
        <w:rPr>
          <w:szCs w:val="28"/>
          <w:lang w:eastAsia="ru-RU"/>
        </w:rPr>
      </w:pP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5.1. Заявитель имеет право на досудебное (внесудебное) обжалование действий (бездействия) и решений, принятых (осуществленных) в ходе исполнения государственной функции.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lastRenderedPageBreak/>
        <w:t xml:space="preserve">В досудебном (внесудебном) порядке заинтересованные лица могут обжаловать действия (бездействие) и решения, не </w:t>
      </w:r>
      <w:r w:rsidRPr="00D86C7E">
        <w:rPr>
          <w:szCs w:val="28"/>
          <w:lang w:eastAsia="ru-RU"/>
        </w:rPr>
        <w:t xml:space="preserve">подлежащие рассмотрению в суде в соответствии с требованиями Федерального </w:t>
      </w:r>
      <w:hyperlink r:id="rId25" w:history="1">
        <w:r w:rsidRPr="00D86C7E">
          <w:rPr>
            <w:szCs w:val="28"/>
            <w:lang w:eastAsia="ru-RU"/>
          </w:rPr>
          <w:t>закона</w:t>
        </w:r>
      </w:hyperlink>
      <w:r w:rsidRPr="00D86C7E">
        <w:rPr>
          <w:szCs w:val="28"/>
          <w:lang w:eastAsia="ru-RU"/>
        </w:rPr>
        <w:t xml:space="preserve"> от 2 мая 2006 года </w:t>
      </w:r>
      <w:r w:rsidR="00D86C7E">
        <w:rPr>
          <w:szCs w:val="28"/>
          <w:lang w:eastAsia="ru-RU"/>
        </w:rPr>
        <w:t>№</w:t>
      </w:r>
      <w:r w:rsidRPr="00D86C7E">
        <w:rPr>
          <w:szCs w:val="28"/>
          <w:lang w:eastAsia="ru-RU"/>
        </w:rPr>
        <w:t xml:space="preserve"> 59-ФЗ </w:t>
      </w:r>
      <w:r w:rsidR="00D86C7E">
        <w:rPr>
          <w:szCs w:val="28"/>
          <w:lang w:eastAsia="ru-RU"/>
        </w:rPr>
        <w:t>«</w:t>
      </w:r>
      <w:r w:rsidRPr="00D86C7E">
        <w:rPr>
          <w:szCs w:val="28"/>
          <w:lang w:eastAsia="ru-RU"/>
        </w:rPr>
        <w:t>О порядке рассмотрения обращений граждан Российской</w:t>
      </w:r>
      <w:r w:rsidRPr="00332ED5">
        <w:rPr>
          <w:szCs w:val="28"/>
          <w:lang w:eastAsia="ru-RU"/>
        </w:rPr>
        <w:t xml:space="preserve"> Федерации</w:t>
      </w:r>
      <w:r w:rsidR="00D86C7E">
        <w:rPr>
          <w:szCs w:val="28"/>
          <w:lang w:eastAsia="ru-RU"/>
        </w:rPr>
        <w:t>»</w:t>
      </w:r>
      <w:r w:rsidRPr="00332ED5">
        <w:rPr>
          <w:szCs w:val="28"/>
          <w:lang w:eastAsia="ru-RU"/>
        </w:rPr>
        <w:t>.</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5.2. Предметом досудебного (внесудебного) обжалования могут быть действия (бездействие) и решения, принятые (осуществленные) в ходе исполнения государственной функции.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5.3. Исчерпывающий перечень оснований для отказа в рассмотрении жалобы:</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в жалобе не указаны фамилия заявителя - для физического лица, наименование заявителя - для юридического лица, направившего обращение, и почтовый адрес, по которому должен быть направлен ответ;</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жалобы на действия (бездействие), решения должностных лиц, по которым принято к рассмотрению в судебном порядке заявление о том же предмете;</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направляются уведомление о ранее данных ответах или копии этих ответов.</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В случае если ранее подобная жалоба была рассмотрена </w:t>
      </w:r>
      <w:r w:rsidR="00351EE8">
        <w:rPr>
          <w:szCs w:val="28"/>
          <w:lang w:eastAsia="ru-RU"/>
        </w:rPr>
        <w:t>Комитет</w:t>
      </w:r>
      <w:r w:rsidRPr="00332ED5">
        <w:rPr>
          <w:szCs w:val="28"/>
          <w:lang w:eastAsia="ru-RU"/>
        </w:rPr>
        <w:t xml:space="preserve">ом (с теми же лицами, о том же предмете и по тем же основаниям), </w:t>
      </w:r>
      <w:r w:rsidR="00BC0539">
        <w:rPr>
          <w:szCs w:val="28"/>
          <w:lang w:eastAsia="ru-RU"/>
        </w:rPr>
        <w:t>председателем</w:t>
      </w:r>
      <w:bookmarkStart w:id="8" w:name="_GoBack"/>
      <w:bookmarkEnd w:id="8"/>
      <w:r w:rsidRPr="00332ED5">
        <w:rPr>
          <w:szCs w:val="28"/>
          <w:lang w:eastAsia="ru-RU"/>
        </w:rPr>
        <w:t xml:space="preserve"> </w:t>
      </w:r>
      <w:r w:rsidR="00351EE8">
        <w:rPr>
          <w:szCs w:val="28"/>
          <w:lang w:eastAsia="ru-RU"/>
        </w:rPr>
        <w:t>Комитет</w:t>
      </w:r>
      <w:r w:rsidRPr="00332ED5">
        <w:rPr>
          <w:szCs w:val="28"/>
          <w:lang w:eastAsia="ru-RU"/>
        </w:rPr>
        <w:t>а принимается решение о безосновательности жалобы и прекращении переписки с заявителем по данному вопросу. Заявитель, направивший жалобу, уведомляется о данном решении (письменно и по желанию заявителя в электронной форме) в срок, не превышающий 5 рабочих дней со дня регистрации жалобы.</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5.4. В случае если жалоба содержит нецензурные либо оскорбительные выражения, угрозы жизни, здоровью и имуществу должностного лица, членов его семьи либо текст жалобы не поддается прочтению, а также если в жалобе не указаны фамилия заявителя, направившего обращение, и почтовый адрес, по которому должен быть направлен ответ, то ответ на жалобу не дается.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 xml:space="preserve">5.5. В досудебном (внесудебном) порядке могут быть обжалованы действия (бездействие) и решения должностных лиц, государственных служащих </w:t>
      </w:r>
      <w:r w:rsidR="00351EE8">
        <w:rPr>
          <w:szCs w:val="28"/>
          <w:lang w:eastAsia="ru-RU"/>
        </w:rPr>
        <w:t>Комитет</w:t>
      </w:r>
      <w:r w:rsidRPr="00332ED5">
        <w:rPr>
          <w:szCs w:val="28"/>
          <w:lang w:eastAsia="ru-RU"/>
        </w:rPr>
        <w:t xml:space="preserve">а - </w:t>
      </w:r>
      <w:r w:rsidR="003B065E">
        <w:rPr>
          <w:szCs w:val="28"/>
          <w:lang w:eastAsia="ru-RU"/>
        </w:rPr>
        <w:t>председателю</w:t>
      </w:r>
      <w:r w:rsidRPr="00332ED5">
        <w:rPr>
          <w:szCs w:val="28"/>
          <w:lang w:eastAsia="ru-RU"/>
        </w:rPr>
        <w:t xml:space="preserve"> </w:t>
      </w:r>
      <w:r w:rsidR="00351EE8">
        <w:rPr>
          <w:szCs w:val="28"/>
          <w:lang w:eastAsia="ru-RU"/>
        </w:rPr>
        <w:t>Комитет</w:t>
      </w:r>
      <w:r w:rsidRPr="00332ED5">
        <w:rPr>
          <w:szCs w:val="28"/>
          <w:lang w:eastAsia="ru-RU"/>
        </w:rPr>
        <w:t xml:space="preserve">а, </w:t>
      </w:r>
      <w:r w:rsidR="00351EE8">
        <w:rPr>
          <w:szCs w:val="28"/>
          <w:lang w:eastAsia="ru-RU"/>
        </w:rPr>
        <w:t>председателя</w:t>
      </w:r>
      <w:r w:rsidRPr="00332ED5">
        <w:rPr>
          <w:szCs w:val="28"/>
          <w:lang w:eastAsia="ru-RU"/>
        </w:rPr>
        <w:t xml:space="preserve"> </w:t>
      </w:r>
      <w:r w:rsidR="00351EE8">
        <w:rPr>
          <w:szCs w:val="28"/>
          <w:lang w:eastAsia="ru-RU"/>
        </w:rPr>
        <w:t>Комитет</w:t>
      </w:r>
      <w:r w:rsidRPr="00332ED5">
        <w:rPr>
          <w:szCs w:val="28"/>
          <w:lang w:eastAsia="ru-RU"/>
        </w:rPr>
        <w:t xml:space="preserve">а - в </w:t>
      </w:r>
      <w:r w:rsidR="003B065E">
        <w:rPr>
          <w:szCs w:val="28"/>
          <w:lang w:eastAsia="ru-RU"/>
        </w:rPr>
        <w:t xml:space="preserve">Администрацию Курской </w:t>
      </w:r>
      <w:r w:rsidRPr="00332ED5">
        <w:rPr>
          <w:szCs w:val="28"/>
          <w:lang w:eastAsia="ru-RU"/>
        </w:rPr>
        <w:t xml:space="preserve"> области.</w:t>
      </w:r>
    </w:p>
    <w:p w:rsidR="00E55A50" w:rsidRPr="00E55A50" w:rsidRDefault="009758A8" w:rsidP="00E55A50">
      <w:pPr>
        <w:tabs>
          <w:tab w:val="left" w:pos="142"/>
        </w:tabs>
        <w:autoSpaceDE w:val="0"/>
        <w:autoSpaceDN w:val="0"/>
        <w:adjustRightInd w:val="0"/>
        <w:rPr>
          <w:szCs w:val="28"/>
          <w:lang w:eastAsia="ru-RU"/>
        </w:rPr>
      </w:pPr>
      <w:r w:rsidRPr="00332ED5">
        <w:rPr>
          <w:szCs w:val="28"/>
          <w:lang w:eastAsia="ru-RU"/>
        </w:rPr>
        <w:t xml:space="preserve">5.6. </w:t>
      </w:r>
      <w:r w:rsidR="00E55A50" w:rsidRPr="00E55A50">
        <w:rPr>
          <w:szCs w:val="28"/>
          <w:lang w:eastAsia="ru-RU"/>
        </w:rPr>
        <w:t xml:space="preserve">Жалоба, поступившая в письменной форме или в электронном виде, подлежит регистрации в журнале учета жалоб на решения и действия </w:t>
      </w:r>
      <w:r w:rsidR="00E55A50" w:rsidRPr="00E55A50">
        <w:rPr>
          <w:szCs w:val="28"/>
          <w:lang w:eastAsia="ru-RU"/>
        </w:rPr>
        <w:lastRenderedPageBreak/>
        <w:t xml:space="preserve">(бездействие) </w:t>
      </w:r>
      <w:r w:rsidR="00351EE8">
        <w:rPr>
          <w:szCs w:val="28"/>
          <w:lang w:eastAsia="ru-RU"/>
        </w:rPr>
        <w:t>Комитет</w:t>
      </w:r>
      <w:r w:rsidR="00E55A50" w:rsidRPr="00E55A50">
        <w:rPr>
          <w:szCs w:val="28"/>
          <w:lang w:eastAsia="ru-RU"/>
        </w:rPr>
        <w:t>а, его должностных лиц и служащих не позднее следующего рабочего дня со дня ее поступления.</w:t>
      </w:r>
    </w:p>
    <w:p w:rsidR="00106B62" w:rsidRDefault="00E55A50" w:rsidP="00E55A50">
      <w:pPr>
        <w:tabs>
          <w:tab w:val="left" w:pos="142"/>
        </w:tabs>
        <w:autoSpaceDE w:val="0"/>
        <w:autoSpaceDN w:val="0"/>
        <w:adjustRightInd w:val="0"/>
        <w:rPr>
          <w:szCs w:val="28"/>
          <w:lang w:eastAsia="ru-RU"/>
        </w:rPr>
      </w:pPr>
      <w:r w:rsidRPr="00E55A50">
        <w:rPr>
          <w:szCs w:val="28"/>
          <w:lang w:eastAsia="ru-RU"/>
        </w:rPr>
        <w:t>Жалоба в письменной форме может быть также направлена по почте, с использованием сети Интернет, официального сайта (http://</w:t>
      </w:r>
      <w:r w:rsidR="003B065E">
        <w:rPr>
          <w:szCs w:val="28"/>
          <w:lang w:val="en-US" w:eastAsia="ru-RU"/>
        </w:rPr>
        <w:t>admrkursk</w:t>
      </w:r>
      <w:r w:rsidRPr="00E55A50">
        <w:rPr>
          <w:szCs w:val="28"/>
          <w:lang w:eastAsia="ru-RU"/>
        </w:rPr>
        <w:t xml:space="preserve">.ru), Единого портала государственных и муниципальных услуг, официального сайта </w:t>
      </w:r>
      <w:r w:rsidR="00351EE8">
        <w:rPr>
          <w:szCs w:val="28"/>
          <w:lang w:eastAsia="ru-RU"/>
        </w:rPr>
        <w:t>Комитет</w:t>
      </w:r>
      <w:r w:rsidRPr="00E55A50">
        <w:rPr>
          <w:szCs w:val="28"/>
          <w:lang w:eastAsia="ru-RU"/>
        </w:rPr>
        <w:t>а (http://</w:t>
      </w:r>
      <w:r w:rsidR="003B065E">
        <w:rPr>
          <w:szCs w:val="28"/>
          <w:lang w:val="en-US" w:eastAsia="ru-RU"/>
        </w:rPr>
        <w:t>kdmt</w:t>
      </w:r>
      <w:r w:rsidR="003B065E" w:rsidRPr="003B065E">
        <w:rPr>
          <w:szCs w:val="28"/>
          <w:lang w:eastAsia="ru-RU"/>
        </w:rPr>
        <w:t>@</w:t>
      </w:r>
      <w:r w:rsidR="003B065E">
        <w:rPr>
          <w:szCs w:val="28"/>
          <w:lang w:val="en-US" w:eastAsia="ru-RU"/>
        </w:rPr>
        <w:t>rkursk</w:t>
      </w:r>
      <w:r w:rsidRPr="00E55A50">
        <w:rPr>
          <w:szCs w:val="28"/>
          <w:lang w:eastAsia="ru-RU"/>
        </w:rPr>
        <w:t>.ru), а также может быть приня</w:t>
      </w:r>
      <w:r>
        <w:rPr>
          <w:szCs w:val="28"/>
          <w:lang w:eastAsia="ru-RU"/>
        </w:rPr>
        <w:t>та при личном приеме заявителя.</w:t>
      </w:r>
    </w:p>
    <w:p w:rsidR="009758A8" w:rsidRPr="00332ED5" w:rsidRDefault="009758A8" w:rsidP="00106B62">
      <w:pPr>
        <w:tabs>
          <w:tab w:val="left" w:pos="142"/>
        </w:tabs>
        <w:autoSpaceDE w:val="0"/>
        <w:autoSpaceDN w:val="0"/>
        <w:adjustRightInd w:val="0"/>
        <w:rPr>
          <w:szCs w:val="28"/>
          <w:lang w:eastAsia="ru-RU"/>
        </w:rPr>
      </w:pPr>
      <w:r w:rsidRPr="00332ED5">
        <w:rPr>
          <w:szCs w:val="28"/>
          <w:lang w:eastAsia="ru-RU"/>
        </w:rPr>
        <w:t>5.7. При рассмотрении обращения заявитель имеет право:</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1) представлять дополнительные документы и материалы либо обращаться с просьбой об их истребовании;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5) обращаться с заявлением о прекращении рассмотрения обращения.</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5.8. Жалоба должна быть рассмотрена по существу не позднее 30 календарных дней со дня ее регистрации.</w:t>
      </w:r>
    </w:p>
    <w:p w:rsidR="009758A8" w:rsidRPr="00D86C7E" w:rsidRDefault="009758A8" w:rsidP="009758A8">
      <w:pPr>
        <w:tabs>
          <w:tab w:val="left" w:pos="142"/>
        </w:tabs>
        <w:autoSpaceDE w:val="0"/>
        <w:autoSpaceDN w:val="0"/>
        <w:adjustRightInd w:val="0"/>
        <w:rPr>
          <w:szCs w:val="28"/>
          <w:lang w:eastAsia="ru-RU"/>
        </w:rPr>
      </w:pPr>
      <w:r w:rsidRPr="00332ED5">
        <w:rPr>
          <w:szCs w:val="28"/>
          <w:lang w:eastAsia="ru-RU"/>
        </w:rPr>
        <w:t xml:space="preserve">Срок рассмотрения жалобы также может быть продлен </w:t>
      </w:r>
      <w:r w:rsidR="003B065E">
        <w:rPr>
          <w:szCs w:val="28"/>
          <w:lang w:eastAsia="ru-RU"/>
        </w:rPr>
        <w:t>председателем</w:t>
      </w:r>
      <w:r w:rsidRPr="00332ED5">
        <w:rPr>
          <w:szCs w:val="28"/>
          <w:lang w:eastAsia="ru-RU"/>
        </w:rPr>
        <w:t xml:space="preserve"> </w:t>
      </w:r>
      <w:r w:rsidR="00351EE8">
        <w:rPr>
          <w:szCs w:val="28"/>
          <w:lang w:eastAsia="ru-RU"/>
        </w:rPr>
        <w:t>Комитет</w:t>
      </w:r>
      <w:r w:rsidRPr="00332ED5">
        <w:rPr>
          <w:szCs w:val="28"/>
          <w:lang w:eastAsia="ru-RU"/>
        </w:rPr>
        <w:t xml:space="preserve">а, Губернатором области (уполномоченным им лицом) в исключительных случаях, а </w:t>
      </w:r>
      <w:r w:rsidRPr="00D86C7E">
        <w:rPr>
          <w:szCs w:val="28"/>
          <w:lang w:eastAsia="ru-RU"/>
        </w:rPr>
        <w:t xml:space="preserve">также в случае направления запроса в порядке, предусмотренном в Федеральном </w:t>
      </w:r>
      <w:hyperlink r:id="rId26" w:history="1">
        <w:r w:rsidRPr="00D86C7E">
          <w:rPr>
            <w:szCs w:val="28"/>
            <w:lang w:eastAsia="ru-RU"/>
          </w:rPr>
          <w:t>законе</w:t>
        </w:r>
      </w:hyperlink>
      <w:r w:rsidRPr="00D86C7E">
        <w:rPr>
          <w:szCs w:val="28"/>
          <w:lang w:eastAsia="ru-RU"/>
        </w:rPr>
        <w:t xml:space="preserve"> от 2 мая 2006 года </w:t>
      </w:r>
      <w:r w:rsidR="00D86C7E">
        <w:rPr>
          <w:szCs w:val="28"/>
          <w:lang w:eastAsia="ru-RU"/>
        </w:rPr>
        <w:t>№</w:t>
      </w:r>
      <w:r w:rsidRPr="00D86C7E">
        <w:rPr>
          <w:szCs w:val="28"/>
          <w:lang w:eastAsia="ru-RU"/>
        </w:rPr>
        <w:t xml:space="preserve"> 59-ФЗ </w:t>
      </w:r>
      <w:r w:rsidR="00D86C7E">
        <w:rPr>
          <w:szCs w:val="28"/>
          <w:lang w:eastAsia="ru-RU"/>
        </w:rPr>
        <w:t>«</w:t>
      </w:r>
      <w:r w:rsidRPr="00D86C7E">
        <w:rPr>
          <w:szCs w:val="28"/>
          <w:lang w:eastAsia="ru-RU"/>
        </w:rPr>
        <w:t>О порядке рассмотрения обращений граждан Российской Федерации</w:t>
      </w:r>
      <w:r w:rsidR="00D86C7E">
        <w:rPr>
          <w:szCs w:val="28"/>
          <w:lang w:eastAsia="ru-RU"/>
        </w:rPr>
        <w:t>»</w:t>
      </w:r>
      <w:r w:rsidRPr="00D86C7E">
        <w:rPr>
          <w:szCs w:val="28"/>
          <w:lang w:eastAsia="ru-RU"/>
        </w:rPr>
        <w:t>, с уведомлением заявителя о продлении срока рассмотрения.</w:t>
      </w:r>
    </w:p>
    <w:p w:rsidR="009758A8" w:rsidRPr="00332ED5" w:rsidRDefault="009758A8" w:rsidP="009758A8">
      <w:pPr>
        <w:tabs>
          <w:tab w:val="left" w:pos="142"/>
        </w:tabs>
        <w:autoSpaceDE w:val="0"/>
        <w:autoSpaceDN w:val="0"/>
        <w:adjustRightInd w:val="0"/>
        <w:rPr>
          <w:szCs w:val="28"/>
          <w:lang w:eastAsia="ru-RU"/>
        </w:rPr>
      </w:pPr>
      <w:r w:rsidRPr="00D86C7E">
        <w:rPr>
          <w:szCs w:val="28"/>
          <w:lang w:eastAsia="ru-RU"/>
        </w:rPr>
        <w:t>5.9. По результатам рассмотрения жалобы</w:t>
      </w:r>
      <w:r w:rsidRPr="00332ED5">
        <w:rPr>
          <w:szCs w:val="28"/>
          <w:lang w:eastAsia="ru-RU"/>
        </w:rPr>
        <w:t xml:space="preserve"> принимается одно из следующих решений:</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а) об удовлетворении жалобы;</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б) об отказе в удовлетворении жалобы.</w:t>
      </w:r>
    </w:p>
    <w:p w:rsidR="009758A8" w:rsidRPr="00332ED5" w:rsidRDefault="009758A8" w:rsidP="009758A8">
      <w:pPr>
        <w:tabs>
          <w:tab w:val="left" w:pos="142"/>
        </w:tabs>
        <w:autoSpaceDE w:val="0"/>
        <w:autoSpaceDN w:val="0"/>
        <w:adjustRightInd w:val="0"/>
        <w:rPr>
          <w:szCs w:val="28"/>
          <w:lang w:eastAsia="ru-RU"/>
        </w:rPr>
      </w:pPr>
      <w:r w:rsidRPr="00332ED5">
        <w:rPr>
          <w:szCs w:val="28"/>
          <w:lang w:eastAsia="ru-RU"/>
        </w:rPr>
        <w:t>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поставленных в ней вопросов в связи с недопустимостью разглашения указанных сведений.</w:t>
      </w:r>
    </w:p>
    <w:sectPr w:rsidR="009758A8" w:rsidRPr="00332ED5" w:rsidSect="00C3440D">
      <w:footerReference w:type="default" r:id="rId27"/>
      <w:pgSz w:w="11906" w:h="16838"/>
      <w:pgMar w:top="851" w:right="851" w:bottom="567" w:left="1418" w:header="567" w:footer="227" w:gutter="0"/>
      <w:pgNumType w:start="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B07" w:rsidRDefault="00137B07" w:rsidP="00F94939">
      <w:r>
        <w:separator/>
      </w:r>
    </w:p>
  </w:endnote>
  <w:endnote w:type="continuationSeparator" w:id="0">
    <w:p w:rsidR="00137B07" w:rsidRDefault="00137B07" w:rsidP="00F9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7418"/>
    </w:sdtPr>
    <w:sdtEndPr>
      <w:rPr>
        <w:sz w:val="22"/>
      </w:rPr>
    </w:sdtEndPr>
    <w:sdtContent>
      <w:p w:rsidR="000F34F3" w:rsidRDefault="000F34F3">
        <w:pPr>
          <w:pStyle w:val="a6"/>
          <w:jc w:val="center"/>
        </w:pPr>
        <w:r w:rsidRPr="008F27BB">
          <w:rPr>
            <w:sz w:val="22"/>
          </w:rPr>
          <w:fldChar w:fldCharType="begin"/>
        </w:r>
        <w:r w:rsidRPr="008F27BB">
          <w:rPr>
            <w:sz w:val="22"/>
          </w:rPr>
          <w:instrText xml:space="preserve"> PAGE   \* MERGEFORMAT </w:instrText>
        </w:r>
        <w:r w:rsidRPr="008F27BB">
          <w:rPr>
            <w:sz w:val="22"/>
          </w:rPr>
          <w:fldChar w:fldCharType="separate"/>
        </w:r>
        <w:r>
          <w:rPr>
            <w:noProof/>
            <w:sz w:val="22"/>
          </w:rPr>
          <w:t>26</w:t>
        </w:r>
        <w:r w:rsidRPr="008F27BB">
          <w:rPr>
            <w:sz w:val="22"/>
          </w:rPr>
          <w:fldChar w:fldCharType="end"/>
        </w:r>
      </w:p>
    </w:sdtContent>
  </w:sdt>
  <w:p w:rsidR="000F34F3" w:rsidRDefault="000F34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B07" w:rsidRDefault="00137B07" w:rsidP="00F94939">
      <w:r>
        <w:separator/>
      </w:r>
    </w:p>
  </w:footnote>
  <w:footnote w:type="continuationSeparator" w:id="0">
    <w:p w:rsidR="00137B07" w:rsidRDefault="00137B07" w:rsidP="00F94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0D5E"/>
    <w:rsid w:val="00000564"/>
    <w:rsid w:val="0000206F"/>
    <w:rsid w:val="00013B5D"/>
    <w:rsid w:val="00023FCB"/>
    <w:rsid w:val="00024BE2"/>
    <w:rsid w:val="00024FD6"/>
    <w:rsid w:val="0004277D"/>
    <w:rsid w:val="00042A73"/>
    <w:rsid w:val="00050513"/>
    <w:rsid w:val="00062D91"/>
    <w:rsid w:val="00071509"/>
    <w:rsid w:val="0007266D"/>
    <w:rsid w:val="0007418D"/>
    <w:rsid w:val="00084498"/>
    <w:rsid w:val="000866B1"/>
    <w:rsid w:val="0009130A"/>
    <w:rsid w:val="000A2D43"/>
    <w:rsid w:val="000A65DB"/>
    <w:rsid w:val="000A7953"/>
    <w:rsid w:val="000C2054"/>
    <w:rsid w:val="000C64C6"/>
    <w:rsid w:val="000C7F1D"/>
    <w:rsid w:val="000D2425"/>
    <w:rsid w:val="000E334C"/>
    <w:rsid w:val="000F34F3"/>
    <w:rsid w:val="00106B62"/>
    <w:rsid w:val="00116A7B"/>
    <w:rsid w:val="00117562"/>
    <w:rsid w:val="00123B45"/>
    <w:rsid w:val="00125787"/>
    <w:rsid w:val="00126444"/>
    <w:rsid w:val="001304BF"/>
    <w:rsid w:val="00133988"/>
    <w:rsid w:val="00137B07"/>
    <w:rsid w:val="00141418"/>
    <w:rsid w:val="00145F60"/>
    <w:rsid w:val="00147492"/>
    <w:rsid w:val="0015287B"/>
    <w:rsid w:val="00157744"/>
    <w:rsid w:val="001601C0"/>
    <w:rsid w:val="00161B7E"/>
    <w:rsid w:val="001800DF"/>
    <w:rsid w:val="00193247"/>
    <w:rsid w:val="0019508F"/>
    <w:rsid w:val="001A0844"/>
    <w:rsid w:val="001A113F"/>
    <w:rsid w:val="001A1E59"/>
    <w:rsid w:val="001A7B0E"/>
    <w:rsid w:val="001A7EDD"/>
    <w:rsid w:val="001B2ADF"/>
    <w:rsid w:val="001B3DC2"/>
    <w:rsid w:val="001B50CB"/>
    <w:rsid w:val="001C19CC"/>
    <w:rsid w:val="001C1C0C"/>
    <w:rsid w:val="001C71DE"/>
    <w:rsid w:val="001D18C5"/>
    <w:rsid w:val="001D580F"/>
    <w:rsid w:val="001F5DD9"/>
    <w:rsid w:val="00202CE9"/>
    <w:rsid w:val="002042C4"/>
    <w:rsid w:val="00222B83"/>
    <w:rsid w:val="00227B1C"/>
    <w:rsid w:val="00230CA0"/>
    <w:rsid w:val="002363A8"/>
    <w:rsid w:val="00242ED4"/>
    <w:rsid w:val="00245E06"/>
    <w:rsid w:val="00256E90"/>
    <w:rsid w:val="00260BDC"/>
    <w:rsid w:val="002637F4"/>
    <w:rsid w:val="00282305"/>
    <w:rsid w:val="00286185"/>
    <w:rsid w:val="00291BAC"/>
    <w:rsid w:val="00294B93"/>
    <w:rsid w:val="00296A90"/>
    <w:rsid w:val="002A5C1F"/>
    <w:rsid w:val="002B37EF"/>
    <w:rsid w:val="002B4464"/>
    <w:rsid w:val="002C0653"/>
    <w:rsid w:val="002C43B8"/>
    <w:rsid w:val="002E0944"/>
    <w:rsid w:val="002E1F37"/>
    <w:rsid w:val="002E55F7"/>
    <w:rsid w:val="002F22E5"/>
    <w:rsid w:val="00300183"/>
    <w:rsid w:val="00312131"/>
    <w:rsid w:val="00314530"/>
    <w:rsid w:val="00314BE5"/>
    <w:rsid w:val="00333F01"/>
    <w:rsid w:val="00344B79"/>
    <w:rsid w:val="00346219"/>
    <w:rsid w:val="00347F6C"/>
    <w:rsid w:val="00351EE8"/>
    <w:rsid w:val="0035263A"/>
    <w:rsid w:val="003552B2"/>
    <w:rsid w:val="00355E41"/>
    <w:rsid w:val="003668D7"/>
    <w:rsid w:val="003751A4"/>
    <w:rsid w:val="0039740F"/>
    <w:rsid w:val="003A0F79"/>
    <w:rsid w:val="003A1979"/>
    <w:rsid w:val="003A3071"/>
    <w:rsid w:val="003A6138"/>
    <w:rsid w:val="003A6F5D"/>
    <w:rsid w:val="003B065E"/>
    <w:rsid w:val="003B1921"/>
    <w:rsid w:val="003B467B"/>
    <w:rsid w:val="003C4B46"/>
    <w:rsid w:val="003D3E84"/>
    <w:rsid w:val="003D7688"/>
    <w:rsid w:val="003F03A6"/>
    <w:rsid w:val="003F2130"/>
    <w:rsid w:val="003F3B6E"/>
    <w:rsid w:val="004075D0"/>
    <w:rsid w:val="0041580E"/>
    <w:rsid w:val="00426D28"/>
    <w:rsid w:val="00427E25"/>
    <w:rsid w:val="0043527D"/>
    <w:rsid w:val="0044446A"/>
    <w:rsid w:val="00467309"/>
    <w:rsid w:val="00471DD2"/>
    <w:rsid w:val="004755F4"/>
    <w:rsid w:val="00484CBB"/>
    <w:rsid w:val="004A2A9B"/>
    <w:rsid w:val="004B39DE"/>
    <w:rsid w:val="004C1A76"/>
    <w:rsid w:val="004C2787"/>
    <w:rsid w:val="004C5899"/>
    <w:rsid w:val="004C6D49"/>
    <w:rsid w:val="004D0120"/>
    <w:rsid w:val="004D131F"/>
    <w:rsid w:val="004D16E4"/>
    <w:rsid w:val="004E2CDE"/>
    <w:rsid w:val="004E4D1E"/>
    <w:rsid w:val="004E773C"/>
    <w:rsid w:val="004E7B14"/>
    <w:rsid w:val="004F0446"/>
    <w:rsid w:val="004F343E"/>
    <w:rsid w:val="004F63A3"/>
    <w:rsid w:val="005222EB"/>
    <w:rsid w:val="00530F91"/>
    <w:rsid w:val="0053211F"/>
    <w:rsid w:val="00535814"/>
    <w:rsid w:val="00535E6F"/>
    <w:rsid w:val="00535F78"/>
    <w:rsid w:val="00536C8B"/>
    <w:rsid w:val="0054596B"/>
    <w:rsid w:val="00546CCA"/>
    <w:rsid w:val="00547D5E"/>
    <w:rsid w:val="00574008"/>
    <w:rsid w:val="00577A4D"/>
    <w:rsid w:val="005837FE"/>
    <w:rsid w:val="005A6CEC"/>
    <w:rsid w:val="005B0460"/>
    <w:rsid w:val="005B775B"/>
    <w:rsid w:val="005D2048"/>
    <w:rsid w:val="005D2138"/>
    <w:rsid w:val="005E1029"/>
    <w:rsid w:val="005E28B8"/>
    <w:rsid w:val="005E336C"/>
    <w:rsid w:val="005E4706"/>
    <w:rsid w:val="005E6801"/>
    <w:rsid w:val="005E78EE"/>
    <w:rsid w:val="005F1B99"/>
    <w:rsid w:val="005F66C2"/>
    <w:rsid w:val="00605284"/>
    <w:rsid w:val="00622233"/>
    <w:rsid w:val="00626D2B"/>
    <w:rsid w:val="0064325D"/>
    <w:rsid w:val="00643B91"/>
    <w:rsid w:val="006476F0"/>
    <w:rsid w:val="0066197D"/>
    <w:rsid w:val="0066290E"/>
    <w:rsid w:val="00684282"/>
    <w:rsid w:val="00686821"/>
    <w:rsid w:val="00686B51"/>
    <w:rsid w:val="006937D1"/>
    <w:rsid w:val="006A693C"/>
    <w:rsid w:val="006B2AA9"/>
    <w:rsid w:val="006C1271"/>
    <w:rsid w:val="006C2DF1"/>
    <w:rsid w:val="006C646B"/>
    <w:rsid w:val="006D177D"/>
    <w:rsid w:val="006F0967"/>
    <w:rsid w:val="006F6B7E"/>
    <w:rsid w:val="00707F2D"/>
    <w:rsid w:val="00721706"/>
    <w:rsid w:val="00727112"/>
    <w:rsid w:val="007346AC"/>
    <w:rsid w:val="00735AAF"/>
    <w:rsid w:val="00754A79"/>
    <w:rsid w:val="00756B18"/>
    <w:rsid w:val="00767B5F"/>
    <w:rsid w:val="00780F33"/>
    <w:rsid w:val="00795100"/>
    <w:rsid w:val="007A3814"/>
    <w:rsid w:val="007A4F3C"/>
    <w:rsid w:val="007A64E4"/>
    <w:rsid w:val="007A7F10"/>
    <w:rsid w:val="007B0220"/>
    <w:rsid w:val="007B04FD"/>
    <w:rsid w:val="007B554D"/>
    <w:rsid w:val="007B60AE"/>
    <w:rsid w:val="007C7B28"/>
    <w:rsid w:val="007D74C2"/>
    <w:rsid w:val="007E2F52"/>
    <w:rsid w:val="007E35DD"/>
    <w:rsid w:val="007E7027"/>
    <w:rsid w:val="007F6418"/>
    <w:rsid w:val="0081148D"/>
    <w:rsid w:val="00813ED1"/>
    <w:rsid w:val="00814B95"/>
    <w:rsid w:val="00817388"/>
    <w:rsid w:val="008179B6"/>
    <w:rsid w:val="00827AB6"/>
    <w:rsid w:val="00830B78"/>
    <w:rsid w:val="0083263E"/>
    <w:rsid w:val="00840D5E"/>
    <w:rsid w:val="00850B83"/>
    <w:rsid w:val="008515C4"/>
    <w:rsid w:val="00860D31"/>
    <w:rsid w:val="008740F3"/>
    <w:rsid w:val="00882B46"/>
    <w:rsid w:val="008933E3"/>
    <w:rsid w:val="0089739C"/>
    <w:rsid w:val="008A2273"/>
    <w:rsid w:val="008A5772"/>
    <w:rsid w:val="008A5F45"/>
    <w:rsid w:val="008C18DA"/>
    <w:rsid w:val="008D16DF"/>
    <w:rsid w:val="008D6302"/>
    <w:rsid w:val="008F0A7D"/>
    <w:rsid w:val="008F27BB"/>
    <w:rsid w:val="008F4695"/>
    <w:rsid w:val="009002CB"/>
    <w:rsid w:val="00902C3F"/>
    <w:rsid w:val="00916717"/>
    <w:rsid w:val="00923C5C"/>
    <w:rsid w:val="009319FF"/>
    <w:rsid w:val="00945F24"/>
    <w:rsid w:val="009758A8"/>
    <w:rsid w:val="00990199"/>
    <w:rsid w:val="00992129"/>
    <w:rsid w:val="00994C9E"/>
    <w:rsid w:val="009966AE"/>
    <w:rsid w:val="00997087"/>
    <w:rsid w:val="009A0DC6"/>
    <w:rsid w:val="009A183E"/>
    <w:rsid w:val="009A2831"/>
    <w:rsid w:val="009B346E"/>
    <w:rsid w:val="009B45AD"/>
    <w:rsid w:val="009C6C31"/>
    <w:rsid w:val="009D39E2"/>
    <w:rsid w:val="009D47A1"/>
    <w:rsid w:val="009E5D76"/>
    <w:rsid w:val="009E60B7"/>
    <w:rsid w:val="009F07C4"/>
    <w:rsid w:val="009F08CF"/>
    <w:rsid w:val="00A05279"/>
    <w:rsid w:val="00A14DDB"/>
    <w:rsid w:val="00A16F8F"/>
    <w:rsid w:val="00A323AA"/>
    <w:rsid w:val="00A36CF3"/>
    <w:rsid w:val="00A4243F"/>
    <w:rsid w:val="00A60F0C"/>
    <w:rsid w:val="00A647BF"/>
    <w:rsid w:val="00A7001C"/>
    <w:rsid w:val="00A81A34"/>
    <w:rsid w:val="00A90A15"/>
    <w:rsid w:val="00A95A96"/>
    <w:rsid w:val="00A9786C"/>
    <w:rsid w:val="00AA2DA5"/>
    <w:rsid w:val="00AA38CD"/>
    <w:rsid w:val="00AA6CF3"/>
    <w:rsid w:val="00AA6E11"/>
    <w:rsid w:val="00AA7A64"/>
    <w:rsid w:val="00AB1580"/>
    <w:rsid w:val="00AB3649"/>
    <w:rsid w:val="00AD238A"/>
    <w:rsid w:val="00AD3886"/>
    <w:rsid w:val="00AD5C0C"/>
    <w:rsid w:val="00AD5DE0"/>
    <w:rsid w:val="00AF220B"/>
    <w:rsid w:val="00AF4BC8"/>
    <w:rsid w:val="00AF6310"/>
    <w:rsid w:val="00B03E2C"/>
    <w:rsid w:val="00B1188B"/>
    <w:rsid w:val="00B12341"/>
    <w:rsid w:val="00B203E8"/>
    <w:rsid w:val="00B21F41"/>
    <w:rsid w:val="00B239C1"/>
    <w:rsid w:val="00B4279B"/>
    <w:rsid w:val="00B50A31"/>
    <w:rsid w:val="00B52699"/>
    <w:rsid w:val="00B5682B"/>
    <w:rsid w:val="00B6716E"/>
    <w:rsid w:val="00B90762"/>
    <w:rsid w:val="00B95223"/>
    <w:rsid w:val="00B9641A"/>
    <w:rsid w:val="00BC0244"/>
    <w:rsid w:val="00BC0539"/>
    <w:rsid w:val="00BC1334"/>
    <w:rsid w:val="00BC368F"/>
    <w:rsid w:val="00BC5FF3"/>
    <w:rsid w:val="00BC6C23"/>
    <w:rsid w:val="00BD4FE7"/>
    <w:rsid w:val="00BE1959"/>
    <w:rsid w:val="00BE2954"/>
    <w:rsid w:val="00BE2C5C"/>
    <w:rsid w:val="00BF65BC"/>
    <w:rsid w:val="00C0222C"/>
    <w:rsid w:val="00C02576"/>
    <w:rsid w:val="00C0396B"/>
    <w:rsid w:val="00C07AA5"/>
    <w:rsid w:val="00C1327B"/>
    <w:rsid w:val="00C1548E"/>
    <w:rsid w:val="00C160C4"/>
    <w:rsid w:val="00C3440D"/>
    <w:rsid w:val="00C37958"/>
    <w:rsid w:val="00C43C28"/>
    <w:rsid w:val="00C45A87"/>
    <w:rsid w:val="00C63DFF"/>
    <w:rsid w:val="00C67AB8"/>
    <w:rsid w:val="00C73C5A"/>
    <w:rsid w:val="00C900A8"/>
    <w:rsid w:val="00C90858"/>
    <w:rsid w:val="00C97F79"/>
    <w:rsid w:val="00CA14BD"/>
    <w:rsid w:val="00CA72CA"/>
    <w:rsid w:val="00CB73ED"/>
    <w:rsid w:val="00CC5D65"/>
    <w:rsid w:val="00CC7CE4"/>
    <w:rsid w:val="00CE2E5C"/>
    <w:rsid w:val="00CE453F"/>
    <w:rsid w:val="00CF1E04"/>
    <w:rsid w:val="00CF39A0"/>
    <w:rsid w:val="00D10A02"/>
    <w:rsid w:val="00D22550"/>
    <w:rsid w:val="00D30B0A"/>
    <w:rsid w:val="00D3331D"/>
    <w:rsid w:val="00D4305D"/>
    <w:rsid w:val="00D44F53"/>
    <w:rsid w:val="00D501E5"/>
    <w:rsid w:val="00D536D3"/>
    <w:rsid w:val="00D553D2"/>
    <w:rsid w:val="00D55835"/>
    <w:rsid w:val="00D57B34"/>
    <w:rsid w:val="00D677CB"/>
    <w:rsid w:val="00D71916"/>
    <w:rsid w:val="00D77622"/>
    <w:rsid w:val="00D86C7E"/>
    <w:rsid w:val="00D9157A"/>
    <w:rsid w:val="00D93184"/>
    <w:rsid w:val="00D94345"/>
    <w:rsid w:val="00D95C8E"/>
    <w:rsid w:val="00D97950"/>
    <w:rsid w:val="00DA1355"/>
    <w:rsid w:val="00DA33A9"/>
    <w:rsid w:val="00DA3A32"/>
    <w:rsid w:val="00DB1138"/>
    <w:rsid w:val="00DB44C4"/>
    <w:rsid w:val="00DB528C"/>
    <w:rsid w:val="00DD33D9"/>
    <w:rsid w:val="00DE4672"/>
    <w:rsid w:val="00DE5946"/>
    <w:rsid w:val="00DE7D5F"/>
    <w:rsid w:val="00DF4B6C"/>
    <w:rsid w:val="00DF4EA7"/>
    <w:rsid w:val="00DF6800"/>
    <w:rsid w:val="00DF70C8"/>
    <w:rsid w:val="00E11F8B"/>
    <w:rsid w:val="00E15EF6"/>
    <w:rsid w:val="00E16604"/>
    <w:rsid w:val="00E475E2"/>
    <w:rsid w:val="00E55A50"/>
    <w:rsid w:val="00E60EDF"/>
    <w:rsid w:val="00E63992"/>
    <w:rsid w:val="00E63EB4"/>
    <w:rsid w:val="00E730DA"/>
    <w:rsid w:val="00E82602"/>
    <w:rsid w:val="00E85782"/>
    <w:rsid w:val="00E870BA"/>
    <w:rsid w:val="00E87C01"/>
    <w:rsid w:val="00EB69D5"/>
    <w:rsid w:val="00EB7458"/>
    <w:rsid w:val="00ED0D8E"/>
    <w:rsid w:val="00EE1ACE"/>
    <w:rsid w:val="00EE6C4B"/>
    <w:rsid w:val="00EF0046"/>
    <w:rsid w:val="00EF6D74"/>
    <w:rsid w:val="00F01CCB"/>
    <w:rsid w:val="00F07CEF"/>
    <w:rsid w:val="00F128C7"/>
    <w:rsid w:val="00F155C9"/>
    <w:rsid w:val="00F21E5A"/>
    <w:rsid w:val="00F30DBB"/>
    <w:rsid w:val="00F37174"/>
    <w:rsid w:val="00F37CA4"/>
    <w:rsid w:val="00F45A34"/>
    <w:rsid w:val="00F63131"/>
    <w:rsid w:val="00F63395"/>
    <w:rsid w:val="00F64A97"/>
    <w:rsid w:val="00F66093"/>
    <w:rsid w:val="00F735E2"/>
    <w:rsid w:val="00F87634"/>
    <w:rsid w:val="00F9152C"/>
    <w:rsid w:val="00F94939"/>
    <w:rsid w:val="00FA0AD5"/>
    <w:rsid w:val="00FA0CE8"/>
    <w:rsid w:val="00FC6A5C"/>
    <w:rsid w:val="00FE59FC"/>
    <w:rsid w:val="00FF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B767BC"/>
  <w15:docId w15:val="{B4976D53-6735-42B6-BE39-238720FF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B0E"/>
  </w:style>
  <w:style w:type="paragraph" w:styleId="1">
    <w:name w:val="heading 1"/>
    <w:basedOn w:val="a"/>
    <w:next w:val="a"/>
    <w:link w:val="10"/>
    <w:qFormat/>
    <w:rsid w:val="00C97F79"/>
    <w:pPr>
      <w:keepNext/>
      <w:ind w:firstLine="0"/>
      <w:jc w:val="left"/>
      <w:outlineLvl w:val="0"/>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0D5E"/>
    <w:rPr>
      <w:color w:val="0000FF" w:themeColor="hyperlink"/>
      <w:u w:val="single"/>
    </w:rPr>
  </w:style>
  <w:style w:type="paragraph" w:styleId="a4">
    <w:name w:val="header"/>
    <w:basedOn w:val="a"/>
    <w:link w:val="a5"/>
    <w:uiPriority w:val="99"/>
    <w:semiHidden/>
    <w:unhideWhenUsed/>
    <w:rsid w:val="00F94939"/>
    <w:pPr>
      <w:tabs>
        <w:tab w:val="center" w:pos="4677"/>
        <w:tab w:val="right" w:pos="9355"/>
      </w:tabs>
    </w:pPr>
  </w:style>
  <w:style w:type="character" w:customStyle="1" w:styleId="a5">
    <w:name w:val="Верхний колонтитул Знак"/>
    <w:basedOn w:val="a0"/>
    <w:link w:val="a4"/>
    <w:uiPriority w:val="99"/>
    <w:semiHidden/>
    <w:rsid w:val="00F94939"/>
  </w:style>
  <w:style w:type="paragraph" w:styleId="a6">
    <w:name w:val="footer"/>
    <w:basedOn w:val="a"/>
    <w:link w:val="a7"/>
    <w:uiPriority w:val="99"/>
    <w:unhideWhenUsed/>
    <w:rsid w:val="00F94939"/>
    <w:pPr>
      <w:tabs>
        <w:tab w:val="center" w:pos="4677"/>
        <w:tab w:val="right" w:pos="9355"/>
      </w:tabs>
    </w:pPr>
  </w:style>
  <w:style w:type="character" w:customStyle="1" w:styleId="a7">
    <w:name w:val="Нижний колонтитул Знак"/>
    <w:basedOn w:val="a0"/>
    <w:link w:val="a6"/>
    <w:uiPriority w:val="99"/>
    <w:rsid w:val="00F94939"/>
  </w:style>
  <w:style w:type="paragraph" w:styleId="a8">
    <w:name w:val="Balloon Text"/>
    <w:basedOn w:val="a"/>
    <w:link w:val="a9"/>
    <w:uiPriority w:val="99"/>
    <w:semiHidden/>
    <w:unhideWhenUsed/>
    <w:rsid w:val="00C97F79"/>
    <w:rPr>
      <w:rFonts w:ascii="Tahoma" w:hAnsi="Tahoma" w:cs="Tahoma"/>
      <w:sz w:val="16"/>
      <w:szCs w:val="16"/>
    </w:rPr>
  </w:style>
  <w:style w:type="character" w:customStyle="1" w:styleId="a9">
    <w:name w:val="Текст выноски Знак"/>
    <w:basedOn w:val="a0"/>
    <w:link w:val="a8"/>
    <w:uiPriority w:val="99"/>
    <w:semiHidden/>
    <w:rsid w:val="00C97F79"/>
    <w:rPr>
      <w:rFonts w:ascii="Tahoma" w:hAnsi="Tahoma" w:cs="Tahoma"/>
      <w:sz w:val="16"/>
      <w:szCs w:val="16"/>
    </w:rPr>
  </w:style>
  <w:style w:type="character" w:customStyle="1" w:styleId="10">
    <w:name w:val="Заголовок 1 Знак"/>
    <w:basedOn w:val="a0"/>
    <w:link w:val="1"/>
    <w:rsid w:val="00C97F79"/>
    <w:rPr>
      <w:rFonts w:eastAsia="Times New Roman"/>
      <w:szCs w:val="20"/>
      <w:lang w:eastAsia="ru-RU"/>
    </w:rPr>
  </w:style>
  <w:style w:type="paragraph" w:styleId="aa">
    <w:name w:val="Body Text"/>
    <w:basedOn w:val="a"/>
    <w:link w:val="ab"/>
    <w:rsid w:val="00C97F79"/>
    <w:pPr>
      <w:ind w:firstLine="0"/>
      <w:jc w:val="center"/>
    </w:pPr>
    <w:rPr>
      <w:rFonts w:eastAsia="Times New Roman"/>
      <w:b/>
      <w:szCs w:val="20"/>
      <w:lang w:eastAsia="ru-RU"/>
    </w:rPr>
  </w:style>
  <w:style w:type="character" w:customStyle="1" w:styleId="ab">
    <w:name w:val="Основной текст Знак"/>
    <w:basedOn w:val="a0"/>
    <w:link w:val="aa"/>
    <w:rsid w:val="00C97F79"/>
    <w:rPr>
      <w:rFonts w:eastAsia="Times New Roman"/>
      <w:b/>
      <w:szCs w:val="20"/>
      <w:lang w:eastAsia="ru-RU"/>
    </w:rPr>
  </w:style>
  <w:style w:type="paragraph" w:styleId="ac">
    <w:name w:val="List Paragraph"/>
    <w:basedOn w:val="a"/>
    <w:uiPriority w:val="34"/>
    <w:qFormat/>
    <w:rsid w:val="00CA72CA"/>
    <w:pPr>
      <w:ind w:left="720"/>
      <w:contextualSpacing/>
    </w:pPr>
  </w:style>
  <w:style w:type="character" w:styleId="ad">
    <w:name w:val="FollowedHyperlink"/>
    <w:basedOn w:val="a0"/>
    <w:uiPriority w:val="99"/>
    <w:semiHidden/>
    <w:unhideWhenUsed/>
    <w:rsid w:val="006B2AA9"/>
    <w:rPr>
      <w:color w:val="800080" w:themeColor="followedHyperlink"/>
      <w:u w:val="single"/>
    </w:rPr>
  </w:style>
  <w:style w:type="paragraph" w:customStyle="1" w:styleId="ConsPlusNormal">
    <w:name w:val="ConsPlusNormal"/>
    <w:link w:val="ConsPlusNormal0"/>
    <w:rsid w:val="00294B93"/>
    <w:pPr>
      <w:autoSpaceDE w:val="0"/>
      <w:autoSpaceDN w:val="0"/>
      <w:adjustRightInd w:val="0"/>
      <w:ind w:firstLine="0"/>
      <w:jc w:val="left"/>
    </w:pPr>
    <w:rPr>
      <w:rFonts w:eastAsia="Times New Roman"/>
      <w:szCs w:val="28"/>
      <w:lang w:eastAsia="ru-RU"/>
    </w:rPr>
  </w:style>
  <w:style w:type="character" w:customStyle="1" w:styleId="ConsPlusNormal0">
    <w:name w:val="ConsPlusNormal Знак"/>
    <w:link w:val="ConsPlusNormal"/>
    <w:locked/>
    <w:rsid w:val="00F01CCB"/>
    <w:rPr>
      <w:rFonts w:eastAsia="Times New Roman"/>
      <w:szCs w:val="28"/>
      <w:lang w:eastAsia="ru-RU"/>
    </w:rPr>
  </w:style>
  <w:style w:type="character" w:customStyle="1" w:styleId="ae">
    <w:name w:val="Основной текст_"/>
    <w:basedOn w:val="a0"/>
    <w:link w:val="2"/>
    <w:rsid w:val="00BC1334"/>
    <w:rPr>
      <w:szCs w:val="28"/>
      <w:shd w:val="clear" w:color="auto" w:fill="FFFFFF"/>
    </w:rPr>
  </w:style>
  <w:style w:type="paragraph" w:customStyle="1" w:styleId="2">
    <w:name w:val="Основной текст2"/>
    <w:basedOn w:val="a"/>
    <w:link w:val="ae"/>
    <w:rsid w:val="00BC1334"/>
    <w:pPr>
      <w:shd w:val="clear" w:color="auto" w:fill="FFFFFF"/>
      <w:spacing w:line="0" w:lineRule="atLeast"/>
      <w:ind w:firstLine="0"/>
      <w:jc w:val="center"/>
    </w:pPr>
    <w:rPr>
      <w:szCs w:val="28"/>
    </w:rPr>
  </w:style>
  <w:style w:type="paragraph" w:customStyle="1" w:styleId="ConsPlusNonformat">
    <w:name w:val="ConsPlusNonformat"/>
    <w:uiPriority w:val="99"/>
    <w:rsid w:val="00994C9E"/>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f">
    <w:name w:val="Table Grid"/>
    <w:basedOn w:val="a1"/>
    <w:rsid w:val="00994C9E"/>
    <w:pPr>
      <w:ind w:firstLine="0"/>
      <w:jc w:val="left"/>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990533">
      <w:bodyDiv w:val="1"/>
      <w:marLeft w:val="0"/>
      <w:marRight w:val="0"/>
      <w:marTop w:val="0"/>
      <w:marBottom w:val="0"/>
      <w:divBdr>
        <w:top w:val="none" w:sz="0" w:space="0" w:color="auto"/>
        <w:left w:val="none" w:sz="0" w:space="0" w:color="auto"/>
        <w:bottom w:val="none" w:sz="0" w:space="0" w:color="auto"/>
        <w:right w:val="none" w:sz="0" w:space="0" w:color="auto"/>
      </w:divBdr>
    </w:div>
    <w:div w:id="429474110">
      <w:bodyDiv w:val="1"/>
      <w:marLeft w:val="0"/>
      <w:marRight w:val="0"/>
      <w:marTop w:val="0"/>
      <w:marBottom w:val="0"/>
      <w:divBdr>
        <w:top w:val="none" w:sz="0" w:space="0" w:color="auto"/>
        <w:left w:val="none" w:sz="0" w:space="0" w:color="auto"/>
        <w:bottom w:val="none" w:sz="0" w:space="0" w:color="auto"/>
        <w:right w:val="none" w:sz="0" w:space="0" w:color="auto"/>
      </w:divBdr>
    </w:div>
    <w:div w:id="623926296">
      <w:bodyDiv w:val="1"/>
      <w:marLeft w:val="0"/>
      <w:marRight w:val="0"/>
      <w:marTop w:val="0"/>
      <w:marBottom w:val="0"/>
      <w:divBdr>
        <w:top w:val="none" w:sz="0" w:space="0" w:color="auto"/>
        <w:left w:val="none" w:sz="0" w:space="0" w:color="auto"/>
        <w:bottom w:val="none" w:sz="0" w:space="0" w:color="auto"/>
        <w:right w:val="none" w:sz="0" w:space="0" w:color="auto"/>
      </w:divBdr>
    </w:div>
    <w:div w:id="996807337">
      <w:bodyDiv w:val="1"/>
      <w:marLeft w:val="0"/>
      <w:marRight w:val="0"/>
      <w:marTop w:val="0"/>
      <w:marBottom w:val="0"/>
      <w:divBdr>
        <w:top w:val="none" w:sz="0" w:space="0" w:color="auto"/>
        <w:left w:val="none" w:sz="0" w:space="0" w:color="auto"/>
        <w:bottom w:val="none" w:sz="0" w:space="0" w:color="auto"/>
        <w:right w:val="none" w:sz="0" w:space="0" w:color="auto"/>
      </w:divBdr>
    </w:div>
    <w:div w:id="1089497981">
      <w:bodyDiv w:val="1"/>
      <w:marLeft w:val="0"/>
      <w:marRight w:val="0"/>
      <w:marTop w:val="0"/>
      <w:marBottom w:val="0"/>
      <w:divBdr>
        <w:top w:val="none" w:sz="0" w:space="0" w:color="auto"/>
        <w:left w:val="none" w:sz="0" w:space="0" w:color="auto"/>
        <w:bottom w:val="none" w:sz="0" w:space="0" w:color="auto"/>
        <w:right w:val="none" w:sz="0" w:space="0" w:color="auto"/>
      </w:divBdr>
    </w:div>
    <w:div w:id="1192957730">
      <w:bodyDiv w:val="1"/>
      <w:marLeft w:val="0"/>
      <w:marRight w:val="0"/>
      <w:marTop w:val="0"/>
      <w:marBottom w:val="0"/>
      <w:divBdr>
        <w:top w:val="none" w:sz="0" w:space="0" w:color="auto"/>
        <w:left w:val="none" w:sz="0" w:space="0" w:color="auto"/>
        <w:bottom w:val="none" w:sz="0" w:space="0" w:color="auto"/>
        <w:right w:val="none" w:sz="0" w:space="0" w:color="auto"/>
      </w:divBdr>
    </w:div>
    <w:div w:id="1245066406">
      <w:bodyDiv w:val="1"/>
      <w:marLeft w:val="0"/>
      <w:marRight w:val="0"/>
      <w:marTop w:val="0"/>
      <w:marBottom w:val="0"/>
      <w:divBdr>
        <w:top w:val="none" w:sz="0" w:space="0" w:color="auto"/>
        <w:left w:val="none" w:sz="0" w:space="0" w:color="auto"/>
        <w:bottom w:val="none" w:sz="0" w:space="0" w:color="auto"/>
        <w:right w:val="none" w:sz="0" w:space="0" w:color="auto"/>
      </w:divBdr>
    </w:div>
    <w:div w:id="15857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rkursk.ru/index.php?id=2061" TargetMode="External"/><Relationship Id="rId13" Type="http://schemas.openxmlformats.org/officeDocument/2006/relationships/hyperlink" Target="https://login.consultant.ru/link/?rnd=4D3B892703F6420227AD0A52BA2AF9F5&amp;req=doc&amp;base=LAW&amp;n=316777&amp;dst=100007&amp;fld=134&amp;REFFIELD=134&amp;REFDST=100397&amp;REFDOC=165542&amp;REFBASE=RLAW095&amp;stat=refcode%3D16876%3Bdstident%3D100007%3Bindex%3D333&amp;date=20.05.2019" TargetMode="External"/><Relationship Id="rId18" Type="http://schemas.openxmlformats.org/officeDocument/2006/relationships/hyperlink" Target="consultantplus://offline/ref=63FE0CC8DF92F02405311858133A90255184AECC23BCA03B55603E3F45BC9FF70979FBF8F34D1676f6P6O" TargetMode="External"/><Relationship Id="rId26" Type="http://schemas.openxmlformats.org/officeDocument/2006/relationships/hyperlink" Target="consultantplus://offline/ref=63FE0CC8DF92F02405311858133A90255284A7C82FB6A03B55603E3F45fBPCO" TargetMode="External"/><Relationship Id="rId3" Type="http://schemas.openxmlformats.org/officeDocument/2006/relationships/settings" Target="settings.xml"/><Relationship Id="rId21" Type="http://schemas.openxmlformats.org/officeDocument/2006/relationships/hyperlink" Target="consultantplus://offline/ref=63FE0CC8DF92F02405311858133A9025518EAECE23BDA03B55603E3F45BC9FF70979FBF8F34D1177f6P8O" TargetMode="External"/><Relationship Id="rId7" Type="http://schemas.openxmlformats.org/officeDocument/2006/relationships/hyperlink" Target="https://login.consultant.ru/link/?req=doc&amp;base=LAW&amp;n=335677&amp;date=11.12.2019&amp;dst=100219&amp;fld=134" TargetMode="External"/><Relationship Id="rId12" Type="http://schemas.openxmlformats.org/officeDocument/2006/relationships/hyperlink" Target="consultantplus://offline/ref=63FE0CC8DF92F02405311858133A90255184AECC23BCA03B55603E3F45BC9FF70979FBF8F34D1575f6P5O" TargetMode="External"/><Relationship Id="rId17" Type="http://schemas.openxmlformats.org/officeDocument/2006/relationships/hyperlink" Target="consultantplus://offline/ref=63FE0CC8DF92F02405311858133A90255184AECC23BCA03B55603E3F45BC9FF70979FBF8F34D1774f6P7O" TargetMode="External"/><Relationship Id="rId25" Type="http://schemas.openxmlformats.org/officeDocument/2006/relationships/hyperlink" Target="consultantplus://offline/ref=63FE0CC8DF92F02405311858133A90255284A7C82FB6A03B55603E3F45fBPCO" TargetMode="External"/><Relationship Id="rId2" Type="http://schemas.openxmlformats.org/officeDocument/2006/relationships/styles" Target="styles.xml"/><Relationship Id="rId16" Type="http://schemas.openxmlformats.org/officeDocument/2006/relationships/hyperlink" Target="consultantplus://offline/ref=63FE0CC8DF92F02405311858133A90255184AECC23BCA03B55603E3F45BC9FF70979FBF8F34D1675f6P8O" TargetMode="External"/><Relationship Id="rId20" Type="http://schemas.openxmlformats.org/officeDocument/2006/relationships/hyperlink" Target="consultantplus://offline/ref=63FE0CC8DF92F02405311858133A90255184AECC22B6A03B55603E3F45BC9FF70979FBFCF5f4PE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3FE0CC8DF92F02405311858133A90255184AECC23BCA03B55603E3F45BC9FF70979FBF8F34D1575f6P3O" TargetMode="External"/><Relationship Id="rId24" Type="http://schemas.openxmlformats.org/officeDocument/2006/relationships/hyperlink" Target="consultantplus://offline/ref=63FE0CC8DF92F024053106550556CE215687F1C62BBCAA640C3338681AEC99A249f3P9O" TargetMode="External"/><Relationship Id="rId5" Type="http://schemas.openxmlformats.org/officeDocument/2006/relationships/footnotes" Target="footnotes.xml"/><Relationship Id="rId15" Type="http://schemas.openxmlformats.org/officeDocument/2006/relationships/hyperlink" Target="consultantplus://offline/ref=63FE0CC8DF92F02405311858133A90255184AECC23BCA03B55603E3F45BC9FF70979FBF8F34D1676f6P6O" TargetMode="External"/><Relationship Id="rId23" Type="http://schemas.openxmlformats.org/officeDocument/2006/relationships/hyperlink" Target="consultantplus://offline/ref=63FE0CC8DF92F02405311858133A9025518CAECA2EBFA03B55603E3F45fBPCO" TargetMode="External"/><Relationship Id="rId28" Type="http://schemas.openxmlformats.org/officeDocument/2006/relationships/fontTable" Target="fontTable.xml"/><Relationship Id="rId10" Type="http://schemas.openxmlformats.org/officeDocument/2006/relationships/hyperlink" Target="https://login.consultant.ru/link/?rnd=A1811B7BEDA4415A66084761EAE73C22&amp;req=doc&amp;base=LAW&amp;n=316777&amp;dst=100007&amp;fld=134&amp;REFFIELD=134&amp;REFDST=100086&amp;REFDOC=165032&amp;REFBASE=RLAW095&amp;stat=refcode%3D16876%3Bdstident%3D100007%3Bindex%3D91&amp;date=09.10.2019" TargetMode="External"/><Relationship Id="rId19" Type="http://schemas.openxmlformats.org/officeDocument/2006/relationships/hyperlink" Target="consultantplus://offline/ref=63FE0CC8DF92F02405311858133A90255184AECC23BCA03B55603E3F45BC9FF70979FBF8F34D1675f6P8O" TargetMode="External"/><Relationship Id="rId4" Type="http://schemas.openxmlformats.org/officeDocument/2006/relationships/webSettings" Target="webSettings.xml"/><Relationship Id="rId9" Type="http://schemas.openxmlformats.org/officeDocument/2006/relationships/hyperlink" Target="https://login.consultant.ru/link/?rnd=25B66D5C7589D4A35D9CA01CA5F95885&amp;req=doc&amp;base=LAW&amp;n=316777&amp;dst=100007&amp;fld=134&amp;REFFIELD=134&amp;REFDST=100085&amp;REFDOC=165032&amp;REFBASE=RLAW095&amp;stat=refcode%3D16876%3Bdstident%3D100007%3Bindex%3D90&amp;date=24.09.2019" TargetMode="External"/><Relationship Id="rId14" Type="http://schemas.openxmlformats.org/officeDocument/2006/relationships/hyperlink" Target="https://login.consultant.ru/link/?rnd=4D3B892703F6420227AD0A52BA2AF9F5&amp;req=doc&amp;base=LAW&amp;n=316777&amp;dst=100007&amp;fld=134&amp;REFFIELD=134&amp;REFDST=100397&amp;REFDOC=165542&amp;REFBASE=RLAW095&amp;stat=refcode%3D16876%3Bdstident%3D100007%3Bindex%3D333&amp;date=20.05.2019" TargetMode="External"/><Relationship Id="rId22" Type="http://schemas.openxmlformats.org/officeDocument/2006/relationships/hyperlink" Target="consultantplus://offline/ref=63FE0CC8DF92F02405311858133A9025518DAFCB2EBBA03B55603E3F45fBPCO"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872E2-D3AC-4E4C-899A-EED0D817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9366</Words>
  <Characters>53391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upp0101</dc:creator>
  <cp:lastModifiedBy>RePack by Diakov</cp:lastModifiedBy>
  <cp:revision>9</cp:revision>
  <cp:lastPrinted>2019-12-16T12:58:00Z</cp:lastPrinted>
  <dcterms:created xsi:type="dcterms:W3CDTF">2019-12-26T12:16:00Z</dcterms:created>
  <dcterms:modified xsi:type="dcterms:W3CDTF">2020-01-15T06:44:00Z</dcterms:modified>
</cp:coreProperties>
</file>