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80" w:rsidRDefault="009F6080" w:rsidP="009F6080">
      <w:pPr>
        <w:spacing w:line="216" w:lineRule="auto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Финансово-экономическое обоснование</w:t>
      </w:r>
    </w:p>
    <w:p w:rsidR="009F6080" w:rsidRPr="001733F0" w:rsidRDefault="009F6080" w:rsidP="009F6080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1733F0">
        <w:rPr>
          <w:b/>
          <w:bCs/>
          <w:sz w:val="28"/>
          <w:szCs w:val="28"/>
        </w:rPr>
        <w:t>к постановлени</w:t>
      </w:r>
      <w:r>
        <w:rPr>
          <w:b/>
          <w:bCs/>
          <w:sz w:val="28"/>
          <w:szCs w:val="28"/>
        </w:rPr>
        <w:t>ю</w:t>
      </w:r>
      <w:r w:rsidRPr="001733F0">
        <w:rPr>
          <w:b/>
          <w:bCs/>
          <w:sz w:val="28"/>
          <w:szCs w:val="28"/>
        </w:rPr>
        <w:t xml:space="preserve"> Администрации Курской области</w:t>
      </w:r>
    </w:p>
    <w:p w:rsidR="009F6080" w:rsidRPr="006329E6" w:rsidRDefault="009F6080" w:rsidP="000D2B3C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329E6">
        <w:rPr>
          <w:b/>
          <w:sz w:val="28"/>
          <w:szCs w:val="28"/>
        </w:rPr>
        <w:t>«</w:t>
      </w:r>
      <w:r w:rsidRPr="006329E6">
        <w:rPr>
          <w:b/>
          <w:bCs/>
          <w:sz w:val="28"/>
          <w:szCs w:val="28"/>
        </w:rPr>
        <w:t xml:space="preserve">О внесении изменений в государственную программу Курской области «Обеспечение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6329E6">
        <w:rPr>
          <w:b/>
          <w:bCs/>
          <w:sz w:val="28"/>
          <w:szCs w:val="28"/>
        </w:rPr>
        <w:t>маломобильных</w:t>
      </w:r>
      <w:proofErr w:type="spellEnd"/>
      <w:r w:rsidRPr="006329E6">
        <w:rPr>
          <w:b/>
          <w:bCs/>
          <w:sz w:val="28"/>
          <w:szCs w:val="28"/>
        </w:rPr>
        <w:t xml:space="preserve"> групп населения в Курской области»</w:t>
      </w:r>
    </w:p>
    <w:p w:rsidR="009F6080" w:rsidRDefault="009F6080" w:rsidP="009F6080">
      <w:pPr>
        <w:spacing w:line="216" w:lineRule="auto"/>
        <w:jc w:val="center"/>
        <w:rPr>
          <w:rFonts w:cs="Tahoma"/>
          <w:b/>
          <w:sz w:val="28"/>
          <w:szCs w:val="28"/>
        </w:rPr>
      </w:pPr>
    </w:p>
    <w:p w:rsidR="009F6080" w:rsidRDefault="009F6080" w:rsidP="009F6080">
      <w:pPr>
        <w:spacing w:line="216" w:lineRule="auto"/>
        <w:ind w:firstLine="16"/>
        <w:jc w:val="center"/>
        <w:rPr>
          <w:rFonts w:cs="Tahoma"/>
          <w:sz w:val="28"/>
          <w:szCs w:val="28"/>
        </w:rPr>
      </w:pPr>
    </w:p>
    <w:p w:rsidR="009F6080" w:rsidRDefault="009F6080" w:rsidP="009F608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Изменения </w:t>
      </w:r>
      <w:r>
        <w:rPr>
          <w:bCs/>
          <w:sz w:val="28"/>
          <w:szCs w:val="26"/>
        </w:rPr>
        <w:t xml:space="preserve">в государственную программу Курской области «Обеспечение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>
        <w:rPr>
          <w:bCs/>
          <w:sz w:val="28"/>
          <w:szCs w:val="26"/>
        </w:rPr>
        <w:t>маломобильных</w:t>
      </w:r>
      <w:proofErr w:type="spellEnd"/>
      <w:r>
        <w:rPr>
          <w:bCs/>
          <w:sz w:val="28"/>
          <w:szCs w:val="26"/>
        </w:rPr>
        <w:t xml:space="preserve"> групп населения в Курской области» </w:t>
      </w:r>
      <w:r w:rsidR="00DB758E">
        <w:rPr>
          <w:bCs/>
          <w:sz w:val="28"/>
          <w:szCs w:val="26"/>
        </w:rPr>
        <w:t>в</w:t>
      </w:r>
      <w:r>
        <w:rPr>
          <w:bCs/>
          <w:sz w:val="28"/>
          <w:szCs w:val="26"/>
        </w:rPr>
        <w:t>носят</w:t>
      </w:r>
      <w:r w:rsidR="00DB758E">
        <w:rPr>
          <w:bCs/>
          <w:sz w:val="28"/>
          <w:szCs w:val="26"/>
        </w:rPr>
        <w:t>ся</w:t>
      </w:r>
      <w:r>
        <w:rPr>
          <w:bCs/>
          <w:sz w:val="28"/>
          <w:szCs w:val="26"/>
        </w:rPr>
        <w:t xml:space="preserve"> </w:t>
      </w:r>
      <w:r w:rsidR="00DB758E">
        <w:rPr>
          <w:bCs/>
          <w:sz w:val="28"/>
          <w:szCs w:val="26"/>
        </w:rPr>
        <w:t xml:space="preserve">в связи с </w:t>
      </w:r>
      <w:r w:rsidR="00DB758E">
        <w:rPr>
          <w:sz w:val="28"/>
          <w:szCs w:val="28"/>
        </w:rPr>
        <w:t>приведением</w:t>
      </w:r>
      <w:r>
        <w:rPr>
          <w:bCs/>
          <w:sz w:val="28"/>
          <w:szCs w:val="26"/>
        </w:rPr>
        <w:t xml:space="preserve"> гос</w:t>
      </w:r>
      <w:r w:rsidR="00DB758E">
        <w:rPr>
          <w:bCs/>
          <w:sz w:val="28"/>
          <w:szCs w:val="26"/>
        </w:rPr>
        <w:t xml:space="preserve">ударственной </w:t>
      </w:r>
      <w:r>
        <w:rPr>
          <w:bCs/>
          <w:sz w:val="28"/>
          <w:szCs w:val="26"/>
        </w:rPr>
        <w:t>программ</w:t>
      </w:r>
      <w:r w:rsidR="00DB758E">
        <w:rPr>
          <w:bCs/>
          <w:sz w:val="28"/>
          <w:szCs w:val="26"/>
        </w:rPr>
        <w:t>ы</w:t>
      </w:r>
      <w:r w:rsidRPr="00D60B48">
        <w:rPr>
          <w:sz w:val="32"/>
        </w:rPr>
        <w:t xml:space="preserve"> </w:t>
      </w:r>
      <w:r w:rsidRPr="00AE6575">
        <w:rPr>
          <w:sz w:val="28"/>
          <w:szCs w:val="28"/>
        </w:rPr>
        <w:t xml:space="preserve">в соответствие с Законом Курской области </w:t>
      </w:r>
      <w:r w:rsidR="0068170B">
        <w:rPr>
          <w:sz w:val="28"/>
          <w:szCs w:val="28"/>
        </w:rPr>
        <w:t>от 09.12.2019 № 113 - ЗКО</w:t>
      </w:r>
      <w:r w:rsidRPr="00C16A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16AD0">
        <w:rPr>
          <w:sz w:val="28"/>
          <w:szCs w:val="28"/>
        </w:rPr>
        <w:t xml:space="preserve">Об областном бюджете на </w:t>
      </w:r>
      <w:r w:rsidR="007D0870">
        <w:rPr>
          <w:sz w:val="28"/>
          <w:szCs w:val="28"/>
        </w:rPr>
        <w:t>2020</w:t>
      </w:r>
      <w:r w:rsidRPr="00C16AD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7D0870">
        <w:rPr>
          <w:sz w:val="28"/>
          <w:szCs w:val="28"/>
        </w:rPr>
        <w:t>1</w:t>
      </w:r>
      <w:r w:rsidRPr="00C16AD0">
        <w:rPr>
          <w:sz w:val="28"/>
          <w:szCs w:val="28"/>
        </w:rPr>
        <w:t xml:space="preserve"> и 202</w:t>
      </w:r>
      <w:r w:rsidR="007D0870">
        <w:rPr>
          <w:sz w:val="28"/>
          <w:szCs w:val="28"/>
        </w:rPr>
        <w:t>2</w:t>
      </w:r>
      <w:r w:rsidRPr="00C16A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4006A1">
        <w:rPr>
          <w:sz w:val="28"/>
          <w:szCs w:val="28"/>
        </w:rPr>
        <w:t>.</w:t>
      </w:r>
      <w:proofErr w:type="gramEnd"/>
    </w:p>
    <w:p w:rsidR="00617761" w:rsidRDefault="00617761" w:rsidP="00617761">
      <w:pPr>
        <w:pStyle w:val="a3"/>
        <w:spacing w:before="0" w:beforeAutospacing="0" w:after="0" w:afterAutospacing="0"/>
        <w:ind w:firstLine="697"/>
        <w:jc w:val="both"/>
        <w:rPr>
          <w:sz w:val="28"/>
          <w:szCs w:val="28"/>
        </w:rPr>
      </w:pPr>
      <w:r w:rsidRPr="000F231C">
        <w:rPr>
          <w:sz w:val="28"/>
          <w:szCs w:val="28"/>
        </w:rPr>
        <w:t>С 201</w:t>
      </w:r>
      <w:r>
        <w:rPr>
          <w:sz w:val="28"/>
          <w:szCs w:val="28"/>
        </w:rPr>
        <w:t>3 года</w:t>
      </w:r>
      <w:r w:rsidRPr="000F231C">
        <w:rPr>
          <w:sz w:val="28"/>
          <w:szCs w:val="28"/>
        </w:rPr>
        <w:t xml:space="preserve"> реализуется г</w:t>
      </w:r>
      <w:r w:rsidRPr="000F231C">
        <w:rPr>
          <w:bCs/>
          <w:sz w:val="28"/>
          <w:szCs w:val="28"/>
        </w:rPr>
        <w:t xml:space="preserve">осударственная программа Курской области «Обеспечение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0F231C">
        <w:rPr>
          <w:bCs/>
          <w:sz w:val="28"/>
          <w:szCs w:val="28"/>
        </w:rPr>
        <w:t>маломобильных</w:t>
      </w:r>
      <w:proofErr w:type="spellEnd"/>
      <w:r w:rsidRPr="000F231C">
        <w:rPr>
          <w:bCs/>
          <w:sz w:val="28"/>
          <w:szCs w:val="28"/>
        </w:rPr>
        <w:t xml:space="preserve"> групп нас</w:t>
      </w:r>
      <w:r>
        <w:rPr>
          <w:bCs/>
          <w:sz w:val="28"/>
          <w:szCs w:val="28"/>
        </w:rPr>
        <w:t>еления в Курской области»,</w:t>
      </w:r>
      <w:r w:rsidRPr="006E5639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</w:t>
      </w:r>
      <w:r w:rsidRPr="006E5639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6E5639">
        <w:rPr>
          <w:sz w:val="28"/>
          <w:szCs w:val="28"/>
        </w:rPr>
        <w:t xml:space="preserve"> постановлением Администрации Курской области от 24.10.2013 г. № 777-па</w:t>
      </w:r>
      <w:r>
        <w:rPr>
          <w:sz w:val="28"/>
          <w:szCs w:val="28"/>
        </w:rPr>
        <w:t xml:space="preserve">. </w:t>
      </w:r>
    </w:p>
    <w:p w:rsidR="00311DE6" w:rsidRDefault="00311DE6" w:rsidP="00D23088">
      <w:pPr>
        <w:pStyle w:val="a3"/>
        <w:spacing w:before="0" w:beforeAutospacing="0" w:after="0" w:afterAutospacing="0"/>
        <w:ind w:firstLine="697"/>
        <w:jc w:val="both"/>
        <w:rPr>
          <w:rStyle w:val="a4"/>
          <w:sz w:val="28"/>
          <w:szCs w:val="28"/>
        </w:rPr>
      </w:pPr>
      <w:r w:rsidRPr="00311DE6">
        <w:rPr>
          <w:rStyle w:val="a4"/>
          <w:b w:val="0"/>
          <w:sz w:val="28"/>
          <w:szCs w:val="28"/>
        </w:rPr>
        <w:t>В проекте программы указан расчетный объем финансового обеспечения, который был учтен при утверждении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AE6575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>от 09.12.2019         № 113 - ЗКО</w:t>
      </w:r>
      <w:r w:rsidRPr="00C16A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16AD0">
        <w:rPr>
          <w:sz w:val="28"/>
          <w:szCs w:val="28"/>
        </w:rPr>
        <w:t>Об областном бюджете на 201</w:t>
      </w:r>
      <w:r>
        <w:rPr>
          <w:sz w:val="28"/>
          <w:szCs w:val="28"/>
        </w:rPr>
        <w:t>9</w:t>
      </w:r>
      <w:r w:rsidRPr="00C16AD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C16AD0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C16A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4006A1">
        <w:rPr>
          <w:sz w:val="28"/>
          <w:szCs w:val="28"/>
        </w:rPr>
        <w:t>.</w:t>
      </w:r>
    </w:p>
    <w:p w:rsidR="00617761" w:rsidRPr="00D23088" w:rsidRDefault="00617761" w:rsidP="00D23088">
      <w:pPr>
        <w:pStyle w:val="a3"/>
        <w:spacing w:before="0" w:beforeAutospacing="0" w:after="0" w:afterAutospacing="0"/>
        <w:ind w:firstLine="697"/>
        <w:jc w:val="both"/>
        <w:rPr>
          <w:b/>
          <w:sz w:val="28"/>
          <w:szCs w:val="28"/>
        </w:rPr>
      </w:pPr>
      <w:r w:rsidRPr="00B9069F">
        <w:rPr>
          <w:color w:val="000000"/>
          <w:sz w:val="28"/>
          <w:szCs w:val="28"/>
        </w:rPr>
        <w:t>Новым приоритетным</w:t>
      </w:r>
      <w:r>
        <w:rPr>
          <w:color w:val="000000"/>
          <w:sz w:val="28"/>
          <w:szCs w:val="28"/>
        </w:rPr>
        <w:t xml:space="preserve"> направлением в программе стало</w:t>
      </w:r>
      <w:r w:rsidRPr="00B9069F">
        <w:rPr>
          <w:color w:val="000000"/>
          <w:sz w:val="28"/>
          <w:szCs w:val="28"/>
        </w:rPr>
        <w:t xml:space="preserve"> развитее комплексной системы реабилитации инвалидов</w:t>
      </w:r>
      <w:r w:rsidR="00D23088">
        <w:rPr>
          <w:color w:val="000000"/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 состоит их многих структурных компонентов, основными из которых являются: </w:t>
      </w:r>
    </w:p>
    <w:p w:rsidR="00617761" w:rsidRDefault="00617761" w:rsidP="00D23088">
      <w:pPr>
        <w:snapToGrid w:val="0"/>
        <w:ind w:right="-4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условий для просвещения граждан в вопросах инвалидности и устранения </w:t>
      </w:r>
      <w:proofErr w:type="spellStart"/>
      <w:r>
        <w:rPr>
          <w:sz w:val="28"/>
          <w:szCs w:val="28"/>
        </w:rPr>
        <w:t>отношенческих</w:t>
      </w:r>
      <w:proofErr w:type="spellEnd"/>
      <w:r>
        <w:rPr>
          <w:sz w:val="28"/>
          <w:szCs w:val="28"/>
        </w:rPr>
        <w:t xml:space="preserve"> барьеров,  </w:t>
      </w:r>
    </w:p>
    <w:p w:rsidR="00617761" w:rsidRDefault="00617761" w:rsidP="00D23088">
      <w:pPr>
        <w:snapToGrid w:val="0"/>
        <w:ind w:right="-4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состояния доступности приоритетных объектов и формированию нормативной правовой и методической базы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населения, </w:t>
      </w:r>
    </w:p>
    <w:p w:rsidR="00617761" w:rsidRDefault="00617761" w:rsidP="00D23088">
      <w:pPr>
        <w:snapToGrid w:val="0"/>
        <w:ind w:right="-49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условий для беспрепятственного доступа инвалидов и</w:t>
      </w:r>
      <w:r w:rsidRPr="0034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 приоритетным объектам и услугам в приоритетных сферах социальной защиты, здравоохранения, культуры, образования, транспорта, информации и связи, физической культуры и спорту, </w:t>
      </w:r>
    </w:p>
    <w:p w:rsidR="00617761" w:rsidRDefault="00617761" w:rsidP="00D23088">
      <w:pPr>
        <w:snapToGrid w:val="0"/>
        <w:ind w:right="-4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обеспеченности инвалидов, в т.ч. детей-инвалидов, реабилитационными и </w:t>
      </w:r>
      <w:proofErr w:type="spellStart"/>
      <w:r>
        <w:rPr>
          <w:sz w:val="28"/>
          <w:szCs w:val="28"/>
        </w:rPr>
        <w:t>абилитационными</w:t>
      </w:r>
      <w:proofErr w:type="spellEnd"/>
      <w:r>
        <w:rPr>
          <w:sz w:val="28"/>
          <w:szCs w:val="28"/>
        </w:rPr>
        <w:t xml:space="preserve"> услугами, ранней помощью, а также уровня профессионального развития и занятости, включая содействие занятости, инвалидов, в том числе детей-инвалидов  в  Курской области; </w:t>
      </w:r>
    </w:p>
    <w:p w:rsidR="00617761" w:rsidRDefault="00617761" w:rsidP="00D23088">
      <w:pPr>
        <w:snapToGrid w:val="0"/>
        <w:ind w:right="-49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интеграция инвалидов в общество.</w:t>
      </w:r>
    </w:p>
    <w:p w:rsidR="00617761" w:rsidRDefault="0031271D" w:rsidP="00D23088">
      <w:pPr>
        <w:snapToGrid w:val="0"/>
        <w:ind w:right="-49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61776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обеспечения реализации государственной программы составит 1458127,344 тыс. руб., в том числе на</w:t>
      </w:r>
      <w:r w:rsidR="00F87C3C" w:rsidRPr="00F87C3C">
        <w:rPr>
          <w:sz w:val="28"/>
          <w:szCs w:val="28"/>
        </w:rPr>
        <w:t xml:space="preserve"> </w:t>
      </w:r>
      <w:r w:rsidR="00F87C3C">
        <w:rPr>
          <w:sz w:val="28"/>
          <w:szCs w:val="28"/>
        </w:rPr>
        <w:t>реализацию данных целей</w:t>
      </w:r>
      <w:r>
        <w:rPr>
          <w:sz w:val="28"/>
          <w:szCs w:val="28"/>
        </w:rPr>
        <w:t xml:space="preserve"> </w:t>
      </w:r>
      <w:r w:rsidR="00F87C3C">
        <w:rPr>
          <w:sz w:val="28"/>
          <w:szCs w:val="28"/>
        </w:rPr>
        <w:t xml:space="preserve">в </w:t>
      </w:r>
      <w:r>
        <w:rPr>
          <w:sz w:val="28"/>
          <w:szCs w:val="28"/>
        </w:rPr>
        <w:t>2020 год</w:t>
      </w:r>
      <w:r w:rsidR="00F87C3C">
        <w:rPr>
          <w:sz w:val="28"/>
          <w:szCs w:val="28"/>
        </w:rPr>
        <w:t>у</w:t>
      </w:r>
      <w:r w:rsidRPr="00617761">
        <w:rPr>
          <w:sz w:val="28"/>
          <w:szCs w:val="28"/>
        </w:rPr>
        <w:t xml:space="preserve"> </w:t>
      </w:r>
      <w:r w:rsidRPr="00C16AD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F87C3C">
        <w:rPr>
          <w:sz w:val="28"/>
          <w:szCs w:val="28"/>
        </w:rPr>
        <w:t>1</w:t>
      </w:r>
      <w:r w:rsidRPr="00C16AD0">
        <w:rPr>
          <w:sz w:val="28"/>
          <w:szCs w:val="28"/>
        </w:rPr>
        <w:t xml:space="preserve"> и 202</w:t>
      </w:r>
      <w:r w:rsidR="00F87C3C">
        <w:rPr>
          <w:sz w:val="28"/>
          <w:szCs w:val="28"/>
        </w:rPr>
        <w:t>2</w:t>
      </w:r>
      <w:r w:rsidRPr="00C16A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617761">
        <w:rPr>
          <w:sz w:val="28"/>
          <w:szCs w:val="28"/>
        </w:rPr>
        <w:t>предусматри</w:t>
      </w:r>
      <w:r>
        <w:rPr>
          <w:sz w:val="28"/>
          <w:szCs w:val="28"/>
        </w:rPr>
        <w:t>вает</w:t>
      </w:r>
      <w:r w:rsidR="000C5519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31271D" w:rsidRPr="006E5639" w:rsidRDefault="0031271D" w:rsidP="00D23088">
      <w:pPr>
        <w:snapToGrid w:val="0"/>
        <w:ind w:right="-4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</w:t>
      </w:r>
      <w:r w:rsidR="000C5519">
        <w:rPr>
          <w:sz w:val="28"/>
          <w:szCs w:val="28"/>
        </w:rPr>
        <w:t>0</w:t>
      </w:r>
      <w:r>
        <w:rPr>
          <w:sz w:val="28"/>
          <w:szCs w:val="28"/>
        </w:rPr>
        <w:t xml:space="preserve"> год - 29 188,894 тыс. рублей, из них 14145,0</w:t>
      </w:r>
      <w:r w:rsidR="000C5519">
        <w:rPr>
          <w:sz w:val="28"/>
          <w:szCs w:val="28"/>
        </w:rPr>
        <w:t>0</w:t>
      </w:r>
      <w:r>
        <w:rPr>
          <w:sz w:val="28"/>
          <w:szCs w:val="28"/>
        </w:rPr>
        <w:t>0 тыс. руб.- средства федерального бюджета;</w:t>
      </w:r>
    </w:p>
    <w:p w:rsidR="009F6080" w:rsidRDefault="0031271D" w:rsidP="00D23088">
      <w:pPr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202</w:t>
      </w:r>
      <w:r w:rsidR="000C5519">
        <w:rPr>
          <w:sz w:val="28"/>
          <w:szCs w:val="28"/>
        </w:rPr>
        <w:t xml:space="preserve">1 год </w:t>
      </w:r>
      <w:r>
        <w:rPr>
          <w:sz w:val="28"/>
          <w:szCs w:val="28"/>
        </w:rPr>
        <w:t>- 29 </w:t>
      </w:r>
      <w:r w:rsidR="000C5519">
        <w:rPr>
          <w:sz w:val="28"/>
          <w:szCs w:val="28"/>
        </w:rPr>
        <w:t>165</w:t>
      </w:r>
      <w:r>
        <w:rPr>
          <w:sz w:val="28"/>
          <w:szCs w:val="28"/>
        </w:rPr>
        <w:t xml:space="preserve">, </w:t>
      </w:r>
      <w:r w:rsidR="000C5519">
        <w:rPr>
          <w:sz w:val="28"/>
          <w:szCs w:val="28"/>
        </w:rPr>
        <w:t>094</w:t>
      </w:r>
      <w:r>
        <w:rPr>
          <w:sz w:val="28"/>
          <w:szCs w:val="28"/>
        </w:rPr>
        <w:t xml:space="preserve"> тыс. руб</w:t>
      </w:r>
      <w:r w:rsidR="000C5519">
        <w:rPr>
          <w:sz w:val="28"/>
          <w:szCs w:val="28"/>
        </w:rPr>
        <w:t>лей, из них 14145,00</w:t>
      </w:r>
      <w:r>
        <w:rPr>
          <w:sz w:val="28"/>
          <w:szCs w:val="28"/>
        </w:rPr>
        <w:t>0 тыс. руб.- средства федерального бюджета</w:t>
      </w:r>
    </w:p>
    <w:p w:rsidR="009F6080" w:rsidRDefault="000C5519" w:rsidP="00D23088">
      <w:pPr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2022 год - 29 503,494 тыс. рублей, из них 14004,400 тыс. руб.- средства федерального бюджета</w:t>
      </w:r>
    </w:p>
    <w:p w:rsidR="00911358" w:rsidRPr="001F6803" w:rsidRDefault="006C375B" w:rsidP="0091135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F6080" w:rsidRDefault="009F6080" w:rsidP="00D23088">
      <w:pPr>
        <w:ind w:firstLine="720"/>
        <w:jc w:val="both"/>
        <w:rPr>
          <w:sz w:val="26"/>
          <w:szCs w:val="26"/>
        </w:rPr>
      </w:pPr>
    </w:p>
    <w:p w:rsidR="009F6080" w:rsidRDefault="009F6080" w:rsidP="009F6080">
      <w:pPr>
        <w:ind w:firstLine="720"/>
        <w:jc w:val="both"/>
        <w:rPr>
          <w:sz w:val="26"/>
          <w:szCs w:val="26"/>
        </w:rPr>
      </w:pPr>
    </w:p>
    <w:p w:rsidR="00E12FB5" w:rsidRDefault="00E12FB5" w:rsidP="00E12F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E12FB5" w:rsidRDefault="00E12FB5" w:rsidP="00E12FB5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обеспечения,</w:t>
      </w:r>
    </w:p>
    <w:p w:rsidR="00E12FB5" w:rsidRDefault="00E12FB5" w:rsidP="00E12FB5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материнства и детства</w:t>
      </w:r>
    </w:p>
    <w:p w:rsidR="00E12FB5" w:rsidRDefault="00E12FB5" w:rsidP="00E12FB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Курской области                                                                                  Т.А. </w:t>
      </w:r>
      <w:proofErr w:type="spellStart"/>
      <w:r>
        <w:rPr>
          <w:sz w:val="28"/>
          <w:szCs w:val="28"/>
        </w:rPr>
        <w:t>Сукновалова</w:t>
      </w:r>
      <w:proofErr w:type="spellEnd"/>
    </w:p>
    <w:p w:rsidR="00E12FB5" w:rsidRPr="00941A21" w:rsidRDefault="00E12FB5" w:rsidP="00E12FB5"/>
    <w:p w:rsidR="00911358" w:rsidRPr="00933042" w:rsidRDefault="00911358" w:rsidP="009F6080">
      <w:pPr>
        <w:ind w:firstLine="720"/>
        <w:jc w:val="both"/>
        <w:rPr>
          <w:sz w:val="26"/>
          <w:szCs w:val="26"/>
        </w:rPr>
      </w:pPr>
    </w:p>
    <w:p w:rsidR="0076402D" w:rsidRDefault="00E12FB5" w:rsidP="0076402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166553" w:rsidRPr="009F6080" w:rsidRDefault="00166553" w:rsidP="009F6080"/>
    <w:sectPr w:rsidR="00166553" w:rsidRPr="009F6080" w:rsidSect="004A3DBC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6080"/>
    <w:rsid w:val="000C5519"/>
    <w:rsid w:val="000D2B3C"/>
    <w:rsid w:val="00166553"/>
    <w:rsid w:val="002418FF"/>
    <w:rsid w:val="00311DE6"/>
    <w:rsid w:val="0031271D"/>
    <w:rsid w:val="004A3DBC"/>
    <w:rsid w:val="006004C9"/>
    <w:rsid w:val="00617761"/>
    <w:rsid w:val="0063531B"/>
    <w:rsid w:val="0068170B"/>
    <w:rsid w:val="006C375B"/>
    <w:rsid w:val="0076402D"/>
    <w:rsid w:val="0079439E"/>
    <w:rsid w:val="007D0870"/>
    <w:rsid w:val="008B7424"/>
    <w:rsid w:val="008C0B73"/>
    <w:rsid w:val="00900EA9"/>
    <w:rsid w:val="00911358"/>
    <w:rsid w:val="009F6080"/>
    <w:rsid w:val="00D02457"/>
    <w:rsid w:val="00D23088"/>
    <w:rsid w:val="00DB758E"/>
    <w:rsid w:val="00DC1815"/>
    <w:rsid w:val="00E12FB5"/>
    <w:rsid w:val="00E97240"/>
    <w:rsid w:val="00F8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8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77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17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3B9C4-7A64-4FA3-AF08-35BF7DAE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romahina_tv</dc:creator>
  <cp:lastModifiedBy>romahina_tv</cp:lastModifiedBy>
  <cp:revision>9</cp:revision>
  <cp:lastPrinted>2020-02-28T12:56:00Z</cp:lastPrinted>
  <dcterms:created xsi:type="dcterms:W3CDTF">2020-02-19T11:14:00Z</dcterms:created>
  <dcterms:modified xsi:type="dcterms:W3CDTF">2020-02-28T12:57:00Z</dcterms:modified>
</cp:coreProperties>
</file>