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FF" w:rsidRPr="00262EFF" w:rsidRDefault="00571BF7" w:rsidP="00262EFF">
      <w:pPr>
        <w:pStyle w:val="a3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204.05pt;margin-top:-39.15pt;width:42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" strokecolor="white [3212]"/>
        </w:pict>
      </w:r>
      <w:r w:rsidR="00262EFF" w:rsidRPr="00262EFF">
        <w:rPr>
          <w:rFonts w:ascii="Times New Roman" w:hAnsi="Times New Roman" w:cs="Times New Roman"/>
          <w:sz w:val="28"/>
          <w:szCs w:val="28"/>
        </w:rPr>
        <w:t>УТВЕРЖДЕНЫ</w:t>
      </w:r>
    </w:p>
    <w:p w:rsidR="00262EFF" w:rsidRPr="00262EFF" w:rsidRDefault="00262EFF" w:rsidP="00262EFF">
      <w:pPr>
        <w:pStyle w:val="a3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62E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2EFF" w:rsidRPr="00262EFF" w:rsidRDefault="00262EFF" w:rsidP="00262EFF">
      <w:pPr>
        <w:pStyle w:val="a3"/>
        <w:tabs>
          <w:tab w:val="left" w:pos="2595"/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62EFF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62EFF" w:rsidRPr="00262EFF" w:rsidRDefault="00262EFF" w:rsidP="00262EFF">
      <w:pPr>
        <w:pStyle w:val="a3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EFF">
        <w:rPr>
          <w:rFonts w:ascii="Times New Roman" w:hAnsi="Times New Roman" w:cs="Times New Roman"/>
          <w:sz w:val="28"/>
          <w:szCs w:val="28"/>
        </w:rPr>
        <w:t>от _______________  № ____</w:t>
      </w:r>
      <w:proofErr w:type="gramStart"/>
      <w:r w:rsidRPr="00262EFF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262EFF">
        <w:rPr>
          <w:rFonts w:ascii="Times New Roman" w:hAnsi="Times New Roman" w:cs="Times New Roman"/>
          <w:sz w:val="28"/>
          <w:szCs w:val="28"/>
        </w:rPr>
        <w:t>па</w:t>
      </w:r>
    </w:p>
    <w:p w:rsidR="00262EFF" w:rsidRPr="00262EFF" w:rsidRDefault="00262EFF" w:rsidP="00262EFF">
      <w:pPr>
        <w:pStyle w:val="a3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62EFF" w:rsidRPr="00262EFF" w:rsidRDefault="00262EFF" w:rsidP="00262E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EFF" w:rsidRP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FF"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:rsidR="00262EFF" w:rsidRP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FF">
        <w:rPr>
          <w:rFonts w:ascii="Times New Roman" w:hAnsi="Times New Roman" w:cs="Times New Roman"/>
          <w:b/>
          <w:sz w:val="28"/>
          <w:szCs w:val="28"/>
        </w:rPr>
        <w:t>которые вносятся в государственную программу Курской области</w:t>
      </w:r>
    </w:p>
    <w:p w:rsidR="00262EFF" w:rsidRP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FF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в Курской области»</w:t>
      </w:r>
    </w:p>
    <w:p w:rsid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C1" w:rsidRDefault="00D531C1" w:rsidP="00D531C1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изложить в </w:t>
      </w:r>
      <w:r w:rsidRPr="00D531C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531C1" w:rsidRDefault="00D531C1" w:rsidP="00D5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1">
        <w:rPr>
          <w:rFonts w:ascii="Times New Roman" w:hAnsi="Times New Roman" w:cs="Times New Roman"/>
          <w:sz w:val="28"/>
          <w:szCs w:val="28"/>
        </w:rPr>
        <w:t xml:space="preserve">«коэффициент частоты производственного травматизма </w:t>
      </w:r>
      <w:r w:rsidRPr="00D531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состояние общего уровня производственного травматизма в Курской области</w:t>
      </w:r>
      <w:r w:rsidR="0075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рассчитывается на основе данных ГУ «Курское региональное отделение Фонда социального страхования Российской Федерации» по формуле:</w:t>
      </w:r>
    </w:p>
    <w:p w:rsidR="007534BF" w:rsidRDefault="007534BF" w:rsidP="007534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КЧ=</w:t>
      </w:r>
      <w:r w:rsidRPr="007534BF">
        <w:rPr>
          <w:rFonts w:ascii="Times New Roman" w:eastAsia="Times New Roman" w:hAnsi="Times New Roman" w:cs="Times New Roman"/>
          <w:sz w:val="28"/>
          <w:szCs w:val="28"/>
          <w:lang w:eastAsia="ru-RU"/>
        </w:rPr>
        <w:t>1000(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7534BF" w:rsidRDefault="007534BF" w:rsidP="00753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N</w:t>
      </w:r>
      <w:r w:rsidRPr="0075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 (несчастные случаи) за определенный (отчетный) период времени,</w:t>
      </w:r>
    </w:p>
    <w:p w:rsidR="007534BF" w:rsidRPr="007534BF" w:rsidRDefault="007534BF" w:rsidP="00753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работа</w:t>
      </w:r>
      <w:r w:rsidR="009E771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за тот же период времени.».</w:t>
      </w:r>
    </w:p>
    <w:p w:rsidR="004B5D19" w:rsidRDefault="00463B76" w:rsidP="004B5D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1C1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4B5D19">
        <w:rPr>
          <w:rFonts w:ascii="Times New Roman" w:hAnsi="Times New Roman" w:cs="Times New Roman"/>
          <w:sz w:val="28"/>
          <w:szCs w:val="28"/>
        </w:rPr>
        <w:t xml:space="preserve">двадцать третий, </w:t>
      </w:r>
      <w:r w:rsidRPr="00D531C1">
        <w:rPr>
          <w:rFonts w:ascii="Times New Roman" w:hAnsi="Times New Roman" w:cs="Times New Roman"/>
          <w:sz w:val="28"/>
          <w:szCs w:val="28"/>
        </w:rPr>
        <w:t xml:space="preserve">двадцать четвертый, двадцать пятый раздела </w:t>
      </w:r>
      <w:r w:rsidR="00D531C1" w:rsidRPr="00D531C1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463B76" w:rsidRPr="00463B76" w:rsidRDefault="004B5D19" w:rsidP="0046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3B76" w:rsidRPr="004B5D19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76" w:rsidRPr="00463B76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4B5D19" w:rsidRPr="00FD2541" w:rsidRDefault="00463B76" w:rsidP="004B5D19">
      <w:pPr>
        <w:pStyle w:val="Style7"/>
        <w:widowControl/>
        <w:spacing w:line="240" w:lineRule="auto"/>
        <w:ind w:right="1"/>
        <w:rPr>
          <w:sz w:val="28"/>
          <w:szCs w:val="28"/>
        </w:rPr>
      </w:pPr>
      <w:r>
        <w:rPr>
          <w:sz w:val="28"/>
          <w:szCs w:val="28"/>
        </w:rPr>
        <w:t>«</w:t>
      </w:r>
      <w:r w:rsidR="004B5D19" w:rsidRPr="00FD2541">
        <w:rPr>
          <w:sz w:val="28"/>
          <w:szCs w:val="28"/>
        </w:rPr>
        <w:t>В рамках данного проекта будут реализованы мероприятия</w:t>
      </w:r>
      <w:r w:rsidR="004B5D19">
        <w:rPr>
          <w:sz w:val="28"/>
          <w:szCs w:val="28"/>
        </w:rPr>
        <w:t>, направленные на</w:t>
      </w:r>
      <w:r w:rsidR="004B5D19" w:rsidRPr="00FD2541">
        <w:rPr>
          <w:sz w:val="28"/>
          <w:szCs w:val="28"/>
        </w:rPr>
        <w:t>:</w:t>
      </w:r>
    </w:p>
    <w:p w:rsidR="00463B76" w:rsidRPr="00463B76" w:rsidRDefault="004B5D19" w:rsidP="00463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4A6">
        <w:rPr>
          <w:rFonts w:ascii="Times New Roman" w:hAnsi="Times New Roman" w:cs="Times New Roman"/>
          <w:sz w:val="28"/>
          <w:szCs w:val="28"/>
        </w:rPr>
        <w:t>п</w:t>
      </w:r>
      <w:r w:rsidR="00463B76" w:rsidRPr="00463B76">
        <w:rPr>
          <w:rFonts w:ascii="Times New Roman" w:hAnsi="Times New Roman" w:cs="Times New Roman"/>
          <w:sz w:val="28"/>
          <w:szCs w:val="28"/>
        </w:rPr>
        <w:t>ереобучени</w:t>
      </w:r>
      <w:r w:rsidR="006624A6">
        <w:rPr>
          <w:rFonts w:ascii="Times New Roman" w:hAnsi="Times New Roman" w:cs="Times New Roman"/>
          <w:sz w:val="28"/>
          <w:szCs w:val="28"/>
        </w:rPr>
        <w:t>е</w:t>
      </w:r>
      <w:r w:rsidR="00463B76" w:rsidRPr="00463B76">
        <w:rPr>
          <w:rFonts w:ascii="Times New Roman" w:hAnsi="Times New Roman" w:cs="Times New Roman"/>
          <w:sz w:val="28"/>
          <w:szCs w:val="28"/>
        </w:rPr>
        <w:t>,</w:t>
      </w:r>
      <w:r w:rsidR="006624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63B76" w:rsidRPr="00463B76">
        <w:rPr>
          <w:rFonts w:ascii="Times New Roman" w:hAnsi="Times New Roman" w:cs="Times New Roman"/>
          <w:sz w:val="28"/>
          <w:szCs w:val="28"/>
        </w:rPr>
        <w:t>выше</w:t>
      </w:r>
      <w:r w:rsidR="006624A6">
        <w:rPr>
          <w:rFonts w:ascii="Times New Roman" w:hAnsi="Times New Roman" w:cs="Times New Roman"/>
          <w:sz w:val="28"/>
          <w:szCs w:val="28"/>
        </w:rPr>
        <w:t>ние</w:t>
      </w:r>
      <w:r w:rsidR="00463B76" w:rsidRPr="00463B76">
        <w:rPr>
          <w:rFonts w:ascii="Times New Roman" w:hAnsi="Times New Roman" w:cs="Times New Roman"/>
          <w:sz w:val="28"/>
          <w:szCs w:val="28"/>
        </w:rPr>
        <w:t xml:space="preserve"> </w:t>
      </w:r>
      <w:r w:rsidR="00662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4A6">
        <w:rPr>
          <w:rFonts w:ascii="Times New Roman" w:hAnsi="Times New Roman" w:cs="Times New Roman"/>
          <w:sz w:val="28"/>
          <w:szCs w:val="28"/>
        </w:rPr>
        <w:t xml:space="preserve">  </w:t>
      </w:r>
      <w:r w:rsidR="00463B76" w:rsidRPr="00463B76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76" w:rsidRPr="00463B76">
        <w:rPr>
          <w:rFonts w:ascii="Times New Roman" w:hAnsi="Times New Roman" w:cs="Times New Roman"/>
          <w:sz w:val="28"/>
          <w:szCs w:val="28"/>
        </w:rPr>
        <w:t xml:space="preserve"> </w:t>
      </w:r>
      <w:r w:rsidR="006624A6">
        <w:rPr>
          <w:rFonts w:ascii="Times New Roman" w:hAnsi="Times New Roman" w:cs="Times New Roman"/>
          <w:sz w:val="28"/>
          <w:szCs w:val="28"/>
        </w:rPr>
        <w:t xml:space="preserve">  </w:t>
      </w:r>
      <w:r w:rsidR="00463B76" w:rsidRPr="00463B76">
        <w:rPr>
          <w:rFonts w:ascii="Times New Roman" w:hAnsi="Times New Roman" w:cs="Times New Roman"/>
          <w:sz w:val="28"/>
          <w:szCs w:val="28"/>
        </w:rPr>
        <w:t>работников</w:t>
      </w:r>
      <w:r w:rsidR="006624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76" w:rsidRPr="00463B76">
        <w:rPr>
          <w:rFonts w:ascii="Times New Roman" w:hAnsi="Times New Roman" w:cs="Times New Roman"/>
          <w:sz w:val="28"/>
          <w:szCs w:val="28"/>
        </w:rPr>
        <w:t>предприятий</w:t>
      </w:r>
      <w:r w:rsidR="006624A6">
        <w:rPr>
          <w:rFonts w:ascii="Times New Roman" w:hAnsi="Times New Roman" w:cs="Times New Roman"/>
          <w:sz w:val="28"/>
          <w:szCs w:val="28"/>
        </w:rPr>
        <w:t xml:space="preserve">  </w:t>
      </w:r>
      <w:r w:rsidR="00463B76" w:rsidRPr="00463B76">
        <w:rPr>
          <w:rFonts w:ascii="Times New Roman" w:hAnsi="Times New Roman" w:cs="Times New Roman"/>
          <w:sz w:val="28"/>
          <w:szCs w:val="28"/>
        </w:rPr>
        <w:t xml:space="preserve"> в целях поддержки  занятости и повышения эффективности рынка труда</w:t>
      </w:r>
      <w:r w:rsidR="006624A6">
        <w:rPr>
          <w:rFonts w:ascii="Times New Roman" w:hAnsi="Times New Roman" w:cs="Times New Roman"/>
          <w:sz w:val="28"/>
          <w:szCs w:val="28"/>
        </w:rPr>
        <w:t>;</w:t>
      </w:r>
    </w:p>
    <w:p w:rsidR="00463B76" w:rsidRPr="00463B76" w:rsidRDefault="006624A6" w:rsidP="00662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624A6">
        <w:rPr>
          <w:rFonts w:ascii="Times New Roman" w:hAnsi="Times New Roman" w:cs="Times New Roman"/>
          <w:sz w:val="28"/>
          <w:szCs w:val="28"/>
        </w:rPr>
        <w:t>овышение эффективности службы занятости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81E">
        <w:rPr>
          <w:rFonts w:ascii="Times New Roman" w:hAnsi="Times New Roman" w:cs="Times New Roman"/>
          <w:sz w:val="28"/>
          <w:szCs w:val="28"/>
        </w:rPr>
        <w:t>».</w:t>
      </w:r>
    </w:p>
    <w:p w:rsidR="00AE5BBF" w:rsidRDefault="0043269B" w:rsidP="00AE5B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69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43269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3269B">
        <w:rPr>
          <w:rFonts w:ascii="Times New Roman" w:hAnsi="Times New Roman" w:cs="Times New Roman"/>
          <w:sz w:val="28"/>
          <w:szCs w:val="28"/>
        </w:rPr>
        <w:t xml:space="preserve"> государственной программы:</w:t>
      </w:r>
    </w:p>
    <w:p w:rsidR="00AE5BBF" w:rsidRDefault="00AE5BBF" w:rsidP="00AE5BBF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5BBF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BBF">
        <w:rPr>
          <w:rFonts w:ascii="Times New Roman" w:hAnsi="Times New Roman" w:cs="Times New Roman"/>
          <w:sz w:val="28"/>
          <w:szCs w:val="28"/>
        </w:rPr>
        <w:t xml:space="preserve"> «Подпрограмма 1 «Активная политика занятости населения и социальная поддержка безработных граждан»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32D" w:rsidRPr="00AE5BBF" w:rsidRDefault="00AE5BBF" w:rsidP="0064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64032D">
        <w:rPr>
          <w:rFonts w:ascii="Times New Roman" w:hAnsi="Times New Roman" w:cs="Times New Roman"/>
          <w:sz w:val="28"/>
          <w:szCs w:val="28"/>
        </w:rPr>
        <w:t xml:space="preserve">абзаце четырнадцатом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="0064032D">
        <w:rPr>
          <w:rFonts w:ascii="Times New Roman" w:hAnsi="Times New Roman" w:cs="Times New Roman"/>
          <w:sz w:val="28"/>
          <w:szCs w:val="28"/>
        </w:rPr>
        <w:t>, касающей</w:t>
      </w:r>
      <w:r w:rsidRPr="00AE5BBF">
        <w:rPr>
          <w:rFonts w:ascii="Times New Roman" w:hAnsi="Times New Roman" w:cs="Times New Roman"/>
          <w:sz w:val="28"/>
          <w:szCs w:val="28"/>
        </w:rPr>
        <w:t xml:space="preserve">ся ожидаемых результатов реализации подпрограммы, </w:t>
      </w:r>
      <w:r w:rsidR="0064032D">
        <w:rPr>
          <w:rFonts w:ascii="Times New Roman" w:hAnsi="Times New Roman" w:cs="Times New Roman"/>
          <w:sz w:val="28"/>
          <w:szCs w:val="28"/>
        </w:rPr>
        <w:t>паспорта подпрограммы 1 цифры «2024» заменить цифрами «2022»;</w:t>
      </w:r>
    </w:p>
    <w:p w:rsidR="0064032D" w:rsidRDefault="0064032D" w:rsidP="0064032D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б)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подпрограммы 1: </w:t>
      </w:r>
    </w:p>
    <w:p w:rsidR="00BA485F" w:rsidRPr="00B31FE0" w:rsidRDefault="0064032D" w:rsidP="0064032D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абзацы четырнадцатый - восемнадцатый </w:t>
      </w:r>
      <w:r w:rsidR="00B31FE0">
        <w:rPr>
          <w:sz w:val="28"/>
          <w:szCs w:val="28"/>
        </w:rPr>
        <w:t>изложить в следующей редакции</w:t>
      </w:r>
      <w:r w:rsidR="00B31FE0" w:rsidRPr="00B31FE0">
        <w:rPr>
          <w:sz w:val="28"/>
          <w:szCs w:val="28"/>
        </w:rPr>
        <w:t>:</w:t>
      </w:r>
    </w:p>
    <w:p w:rsidR="009258A0" w:rsidRDefault="00B31FE0" w:rsidP="00B31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B31FE0">
        <w:rPr>
          <w:rFonts w:ascii="Times New Roman" w:hAnsi="Times New Roman" w:cs="Times New Roman"/>
          <w:sz w:val="28"/>
          <w:szCs w:val="28"/>
        </w:rPr>
        <w:tab/>
        <w:t>«удельный вес безработных граждан, прошедших профессиональное обучение и получивших дополнительное профессиональное образование, в среднегодовой  численности зарегистрированных безработных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</w:t>
      </w:r>
      <w:r w:rsidR="009258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рассчитывается как отношение численности безработных граждан, прошедших профессиональное обучение и получивших дополнительное профессиональное образование</w:t>
      </w:r>
      <w:r w:rsidR="00C95CC9">
        <w:rPr>
          <w:rFonts w:ascii="Times New Roman" w:hAnsi="Times New Roman" w:cs="Times New Roman"/>
          <w:sz w:val="28"/>
          <w:szCs w:val="28"/>
        </w:rPr>
        <w:t>, к среднегодовой численности зарегистрированных безработных</w:t>
      </w:r>
      <w:r w:rsidR="009258A0">
        <w:rPr>
          <w:rFonts w:ascii="Times New Roman" w:hAnsi="Times New Roman" w:cs="Times New Roman"/>
          <w:sz w:val="28"/>
          <w:szCs w:val="28"/>
        </w:rPr>
        <w:t xml:space="preserve"> граждан, умноженное на 100.</w:t>
      </w:r>
    </w:p>
    <w:p w:rsidR="00B31FE0" w:rsidRPr="00B31FE0" w:rsidRDefault="00B31FE0" w:rsidP="00B31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1FE0">
        <w:rPr>
          <w:rFonts w:ascii="Times New Roman" w:hAnsi="Times New Roman" w:cs="Times New Roman"/>
          <w:sz w:val="28"/>
          <w:szCs w:val="28"/>
        </w:rPr>
        <w:t xml:space="preserve"> </w:t>
      </w:r>
      <w:r w:rsidRPr="00B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безработных граждан, приступивших к профессиональному обучению и  дополнительному профессиональному образованию, в численности зарегистрированных в отчетном периоде безработных граждан</w:t>
      </w:r>
      <w:r w:rsidR="0092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(%), </w:t>
      </w:r>
      <w:r w:rsidR="0092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рассчитывается как отношение численности </w:t>
      </w:r>
      <w:r w:rsidR="009258A0" w:rsidRPr="00B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безработных граждан, приступивших к профессиональному обучению и дополнительному профессиональному образованию, </w:t>
      </w:r>
      <w:r w:rsidR="0092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общей</w:t>
      </w:r>
      <w:r w:rsidR="009258A0" w:rsidRPr="00B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58A0" w:rsidRPr="00B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="009258A0" w:rsidRPr="00B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в отчетном периоде безработных граждан</w:t>
      </w:r>
      <w:r w:rsidR="00925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умноженное на 100</w:t>
      </w:r>
      <w:r w:rsidRPr="00B31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FE0" w:rsidRPr="00B31FE0" w:rsidRDefault="00B31FE0" w:rsidP="00B31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FE0">
        <w:rPr>
          <w:rFonts w:ascii="Times New Roman" w:hAnsi="Times New Roman" w:cs="Times New Roman"/>
          <w:sz w:val="28"/>
          <w:szCs w:val="28"/>
        </w:rPr>
        <w:t xml:space="preserve">          удельный вес трудоустроенных граждан после прохождения профессионального обучения и получения дополнительного профессионального образования безработными гражданами в общей численности граждан,  прошедших профессиональное обучение и получивших дополнительное профессиональное образование</w:t>
      </w:r>
      <w:r w:rsidR="009258A0">
        <w:rPr>
          <w:rFonts w:ascii="Times New Roman" w:hAnsi="Times New Roman" w:cs="Times New Roman"/>
          <w:sz w:val="28"/>
          <w:szCs w:val="28"/>
        </w:rPr>
        <w:t xml:space="preserve"> (%), рассчитывается как отношение численности </w:t>
      </w:r>
      <w:r w:rsidR="009258A0" w:rsidRPr="00B31FE0">
        <w:rPr>
          <w:rFonts w:ascii="Times New Roman" w:hAnsi="Times New Roman" w:cs="Times New Roman"/>
          <w:sz w:val="28"/>
          <w:szCs w:val="28"/>
        </w:rPr>
        <w:t xml:space="preserve">трудоустроенных граждан после прохождения профессионального обучения и получения дополнительного профессионального образования безработными гражданами </w:t>
      </w:r>
      <w:r w:rsidR="009258A0">
        <w:rPr>
          <w:rFonts w:ascii="Times New Roman" w:hAnsi="Times New Roman" w:cs="Times New Roman"/>
          <w:sz w:val="28"/>
          <w:szCs w:val="28"/>
        </w:rPr>
        <w:t>к</w:t>
      </w:r>
      <w:r w:rsidR="009258A0" w:rsidRPr="00B31FE0">
        <w:rPr>
          <w:rFonts w:ascii="Times New Roman" w:hAnsi="Times New Roman" w:cs="Times New Roman"/>
          <w:sz w:val="28"/>
          <w:szCs w:val="28"/>
        </w:rPr>
        <w:t xml:space="preserve"> общей численности граждан, прошедших профессиональное обучение и получивших дополнительное профессиональное образование</w:t>
      </w:r>
      <w:r w:rsidR="009258A0">
        <w:rPr>
          <w:rFonts w:ascii="Times New Roman" w:hAnsi="Times New Roman" w:cs="Times New Roman"/>
          <w:sz w:val="28"/>
          <w:szCs w:val="28"/>
        </w:rPr>
        <w:t>, умноженное на 100</w:t>
      </w:r>
      <w:r w:rsidRPr="00B31FE0">
        <w:rPr>
          <w:rFonts w:ascii="Times New Roman" w:hAnsi="Times New Roman" w:cs="Times New Roman"/>
          <w:sz w:val="28"/>
          <w:szCs w:val="28"/>
        </w:rPr>
        <w:t>;</w:t>
      </w:r>
    </w:p>
    <w:p w:rsidR="00B31FE0" w:rsidRPr="00B31FE0" w:rsidRDefault="00B31FE0" w:rsidP="00B31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FE0">
        <w:rPr>
          <w:rFonts w:ascii="Times New Roman" w:hAnsi="Times New Roman" w:cs="Times New Roman"/>
          <w:sz w:val="28"/>
          <w:szCs w:val="28"/>
        </w:rPr>
        <w:t xml:space="preserve">          удельный вес трудоустроенных несовершеннолетних граждан в возрасте от 14 до 18 лет в свободное от учебы время в общей численности несовершеннолетних граждан, обратившихся за предоставлением услуги</w:t>
      </w:r>
      <w:r w:rsidR="009258A0">
        <w:rPr>
          <w:rFonts w:ascii="Times New Roman" w:hAnsi="Times New Roman" w:cs="Times New Roman"/>
          <w:sz w:val="28"/>
          <w:szCs w:val="28"/>
        </w:rPr>
        <w:t xml:space="preserve"> (%), рассчитывается как отношение численности </w:t>
      </w:r>
      <w:r w:rsidR="009258A0" w:rsidRPr="00B31FE0">
        <w:rPr>
          <w:rFonts w:ascii="Times New Roman" w:hAnsi="Times New Roman" w:cs="Times New Roman"/>
          <w:sz w:val="28"/>
          <w:szCs w:val="28"/>
        </w:rPr>
        <w:t xml:space="preserve">трудоустроенных несовершеннолетних граждан в возрасте от 14 до 18 лет в свободное от учебы время </w:t>
      </w:r>
      <w:r w:rsidR="009258A0">
        <w:rPr>
          <w:rFonts w:ascii="Times New Roman" w:hAnsi="Times New Roman" w:cs="Times New Roman"/>
          <w:sz w:val="28"/>
          <w:szCs w:val="28"/>
        </w:rPr>
        <w:t>к</w:t>
      </w:r>
      <w:r w:rsidR="009258A0" w:rsidRPr="00B31FE0">
        <w:rPr>
          <w:rFonts w:ascii="Times New Roman" w:hAnsi="Times New Roman" w:cs="Times New Roman"/>
          <w:sz w:val="28"/>
          <w:szCs w:val="28"/>
        </w:rPr>
        <w:t xml:space="preserve"> общей численности несовершеннолетних граждан, обратившихся за предоставлением услуги</w:t>
      </w:r>
      <w:r w:rsidR="009258A0">
        <w:rPr>
          <w:rFonts w:ascii="Times New Roman" w:hAnsi="Times New Roman" w:cs="Times New Roman"/>
          <w:sz w:val="28"/>
          <w:szCs w:val="28"/>
        </w:rPr>
        <w:t>,</w:t>
      </w:r>
      <w:r w:rsidR="009258A0" w:rsidRPr="009258A0">
        <w:rPr>
          <w:rFonts w:ascii="Times New Roman" w:hAnsi="Times New Roman" w:cs="Times New Roman"/>
          <w:sz w:val="28"/>
          <w:szCs w:val="28"/>
        </w:rPr>
        <w:t xml:space="preserve"> </w:t>
      </w:r>
      <w:r w:rsidR="009258A0">
        <w:rPr>
          <w:rFonts w:ascii="Times New Roman" w:hAnsi="Times New Roman" w:cs="Times New Roman"/>
          <w:sz w:val="28"/>
          <w:szCs w:val="28"/>
        </w:rPr>
        <w:t>умноженное на 100</w:t>
      </w:r>
      <w:r w:rsidRPr="00B31F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1FE0" w:rsidRDefault="00B31FE0" w:rsidP="00B31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FE0">
        <w:rPr>
          <w:rFonts w:ascii="Times New Roman" w:hAnsi="Times New Roman" w:cs="Times New Roman"/>
          <w:sz w:val="28"/>
          <w:szCs w:val="28"/>
        </w:rPr>
        <w:t xml:space="preserve">          удельный вес женщин,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общей численности граждан указанной категорий, обратившихся в органы службы занятости за предоставлением данной услуги</w:t>
      </w:r>
      <w:r w:rsidR="00DB46DB">
        <w:rPr>
          <w:rFonts w:ascii="Times New Roman" w:hAnsi="Times New Roman" w:cs="Times New Roman"/>
          <w:sz w:val="28"/>
          <w:szCs w:val="28"/>
        </w:rPr>
        <w:t xml:space="preserve"> (%), рассчитывается как отношение численности </w:t>
      </w:r>
      <w:r w:rsidR="00DB46DB" w:rsidRPr="00B31FE0">
        <w:rPr>
          <w:rFonts w:ascii="Times New Roman" w:hAnsi="Times New Roman" w:cs="Times New Roman"/>
          <w:sz w:val="28"/>
          <w:szCs w:val="28"/>
        </w:rPr>
        <w:t xml:space="preserve">женщин,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</w:t>
      </w:r>
      <w:r w:rsidR="00DB46DB">
        <w:rPr>
          <w:rFonts w:ascii="Times New Roman" w:hAnsi="Times New Roman" w:cs="Times New Roman"/>
          <w:sz w:val="28"/>
          <w:szCs w:val="28"/>
        </w:rPr>
        <w:t>к</w:t>
      </w:r>
      <w:r w:rsidR="00DB46DB" w:rsidRPr="00B31FE0">
        <w:rPr>
          <w:rFonts w:ascii="Times New Roman" w:hAnsi="Times New Roman" w:cs="Times New Roman"/>
          <w:sz w:val="28"/>
          <w:szCs w:val="28"/>
        </w:rPr>
        <w:t xml:space="preserve"> общей численности граждан указанной категорий, обратившихся в органы службы занятости за предоставлением данной услуги</w:t>
      </w:r>
      <w:r w:rsidR="00DB46DB">
        <w:rPr>
          <w:rFonts w:ascii="Times New Roman" w:hAnsi="Times New Roman" w:cs="Times New Roman"/>
          <w:sz w:val="28"/>
          <w:szCs w:val="28"/>
        </w:rPr>
        <w:t>, умноженное на 100</w:t>
      </w:r>
      <w:r w:rsidR="006C2D4E">
        <w:rPr>
          <w:rFonts w:ascii="Times New Roman" w:hAnsi="Times New Roman" w:cs="Times New Roman"/>
          <w:sz w:val="28"/>
          <w:szCs w:val="28"/>
        </w:rPr>
        <w:t>;»</w:t>
      </w:r>
      <w:r w:rsidR="0064032D">
        <w:rPr>
          <w:rFonts w:ascii="Times New Roman" w:hAnsi="Times New Roman" w:cs="Times New Roman"/>
          <w:sz w:val="28"/>
          <w:szCs w:val="28"/>
        </w:rPr>
        <w:t>;</w:t>
      </w:r>
    </w:p>
    <w:p w:rsidR="0064032D" w:rsidRDefault="0064032D" w:rsidP="00B31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абзаце пятьдесят шестом цифры «</w:t>
      </w:r>
      <w:r w:rsidR="005538F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538F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581E">
        <w:rPr>
          <w:rFonts w:ascii="Times New Roman" w:hAnsi="Times New Roman" w:cs="Times New Roman"/>
          <w:sz w:val="28"/>
          <w:szCs w:val="28"/>
        </w:rPr>
        <w:t>.</w:t>
      </w:r>
    </w:p>
    <w:p w:rsidR="0046581E" w:rsidRPr="0026123C" w:rsidRDefault="0046581E" w:rsidP="00B31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 w:rsidR="0026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A92E0D">
        <w:rPr>
          <w:rFonts w:ascii="Times New Roman" w:hAnsi="Times New Roman" w:cs="Times New Roman"/>
          <w:sz w:val="28"/>
          <w:szCs w:val="28"/>
        </w:rPr>
        <w:t xml:space="preserve">тридцать пятый, </w:t>
      </w:r>
      <w:r>
        <w:rPr>
          <w:rFonts w:ascii="Times New Roman" w:hAnsi="Times New Roman" w:cs="Times New Roman"/>
          <w:sz w:val="28"/>
          <w:szCs w:val="28"/>
        </w:rPr>
        <w:t xml:space="preserve">тридцать шестой, тридцать седьмой </w:t>
      </w:r>
      <w:r w:rsidR="0026123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612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123C" w:rsidRPr="0046581E">
        <w:rPr>
          <w:rFonts w:ascii="Times New Roman" w:hAnsi="Times New Roman" w:cs="Times New Roman"/>
          <w:sz w:val="28"/>
          <w:szCs w:val="28"/>
        </w:rPr>
        <w:t xml:space="preserve"> </w:t>
      </w:r>
      <w:r w:rsidR="0026123C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2E0D" w:rsidRDefault="0046581E" w:rsidP="00A92E0D">
      <w:pPr>
        <w:pStyle w:val="Style7"/>
        <w:widowControl/>
        <w:spacing w:line="240" w:lineRule="auto"/>
        <w:ind w:right="1"/>
        <w:rPr>
          <w:sz w:val="28"/>
          <w:szCs w:val="28"/>
        </w:rPr>
      </w:pPr>
      <w:r>
        <w:rPr>
          <w:sz w:val="28"/>
          <w:szCs w:val="28"/>
        </w:rPr>
        <w:t>«</w:t>
      </w:r>
      <w:r w:rsidR="00A92E0D" w:rsidRPr="00FD2541">
        <w:rPr>
          <w:sz w:val="28"/>
          <w:szCs w:val="28"/>
        </w:rPr>
        <w:t>В рамках данного проекта будут реализованы мероприятия</w:t>
      </w:r>
      <w:r w:rsidR="00A92E0D">
        <w:rPr>
          <w:sz w:val="28"/>
          <w:szCs w:val="28"/>
        </w:rPr>
        <w:t xml:space="preserve">, направленные  </w:t>
      </w:r>
      <w:proofErr w:type="gramStart"/>
      <w:r w:rsidR="00A92E0D">
        <w:rPr>
          <w:sz w:val="28"/>
          <w:szCs w:val="28"/>
        </w:rPr>
        <w:t>на</w:t>
      </w:r>
      <w:proofErr w:type="gramEnd"/>
      <w:r w:rsidR="00A92E0D" w:rsidRPr="00FD2541">
        <w:rPr>
          <w:sz w:val="28"/>
          <w:szCs w:val="28"/>
        </w:rPr>
        <w:t>:</w:t>
      </w:r>
    </w:p>
    <w:p w:rsidR="0046581E" w:rsidRPr="00463B76" w:rsidRDefault="0046581E" w:rsidP="00A92E0D">
      <w:pPr>
        <w:pStyle w:val="Style7"/>
        <w:widowControl/>
        <w:spacing w:line="240" w:lineRule="auto"/>
        <w:ind w:right="1"/>
        <w:rPr>
          <w:sz w:val="28"/>
          <w:szCs w:val="28"/>
        </w:rPr>
      </w:pPr>
      <w:r>
        <w:rPr>
          <w:sz w:val="28"/>
          <w:szCs w:val="28"/>
        </w:rPr>
        <w:t>п</w:t>
      </w:r>
      <w:r w:rsidRPr="00463B76">
        <w:rPr>
          <w:sz w:val="28"/>
          <w:szCs w:val="28"/>
        </w:rPr>
        <w:t>ереобучени</w:t>
      </w:r>
      <w:r>
        <w:rPr>
          <w:sz w:val="28"/>
          <w:szCs w:val="28"/>
        </w:rPr>
        <w:t>е</w:t>
      </w:r>
      <w:r w:rsidRPr="00463B7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63B76">
        <w:rPr>
          <w:sz w:val="28"/>
          <w:szCs w:val="28"/>
        </w:rPr>
        <w:t xml:space="preserve"> повыше</w:t>
      </w:r>
      <w:r>
        <w:rPr>
          <w:sz w:val="28"/>
          <w:szCs w:val="28"/>
        </w:rPr>
        <w:t>ние</w:t>
      </w:r>
      <w:r w:rsidRPr="0046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3B76">
        <w:rPr>
          <w:sz w:val="28"/>
          <w:szCs w:val="28"/>
        </w:rPr>
        <w:t xml:space="preserve">квалификации </w:t>
      </w:r>
      <w:r>
        <w:rPr>
          <w:sz w:val="28"/>
          <w:szCs w:val="28"/>
        </w:rPr>
        <w:t xml:space="preserve">  </w:t>
      </w:r>
      <w:r w:rsidRPr="00463B76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   </w:t>
      </w:r>
      <w:r w:rsidRPr="00463B76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 </w:t>
      </w:r>
      <w:r w:rsidRPr="00463B76">
        <w:rPr>
          <w:sz w:val="28"/>
          <w:szCs w:val="28"/>
        </w:rPr>
        <w:t xml:space="preserve"> в целях поддержки  занятости и повышения эффективности рынка труда</w:t>
      </w:r>
      <w:r>
        <w:rPr>
          <w:sz w:val="28"/>
          <w:szCs w:val="28"/>
        </w:rPr>
        <w:t>;</w:t>
      </w:r>
    </w:p>
    <w:p w:rsidR="00062424" w:rsidRDefault="0046581E" w:rsidP="00062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624A6">
        <w:rPr>
          <w:rFonts w:ascii="Times New Roman" w:hAnsi="Times New Roman" w:cs="Times New Roman"/>
          <w:sz w:val="28"/>
          <w:szCs w:val="28"/>
        </w:rPr>
        <w:t>овышение эффективности службы занятости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3269B" w:rsidRPr="00062424" w:rsidRDefault="00062424" w:rsidP="00062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424">
        <w:rPr>
          <w:rFonts w:ascii="Times New Roman" w:hAnsi="Times New Roman" w:cs="Times New Roman"/>
          <w:sz w:val="28"/>
          <w:szCs w:val="28"/>
        </w:rPr>
        <w:t>2) в</w:t>
      </w:r>
      <w:r w:rsidR="0043269B" w:rsidRPr="00062424">
        <w:rPr>
          <w:rFonts w:ascii="Times New Roman" w:hAnsi="Times New Roman" w:cs="Times New Roman"/>
          <w:sz w:val="28"/>
          <w:szCs w:val="28"/>
        </w:rPr>
        <w:t xml:space="preserve">  </w:t>
      </w:r>
      <w:r w:rsidR="0096598E" w:rsidRPr="00062424">
        <w:rPr>
          <w:rFonts w:ascii="Times New Roman" w:hAnsi="Times New Roman" w:cs="Times New Roman"/>
          <w:sz w:val="28"/>
          <w:szCs w:val="28"/>
        </w:rPr>
        <w:t>подразделе</w:t>
      </w:r>
      <w:r w:rsidR="0043269B" w:rsidRPr="00062424">
        <w:rPr>
          <w:rFonts w:ascii="Times New Roman" w:hAnsi="Times New Roman" w:cs="Times New Roman"/>
          <w:sz w:val="28"/>
          <w:szCs w:val="28"/>
        </w:rPr>
        <w:t xml:space="preserve">  «Подпрограмма</w:t>
      </w:r>
      <w:r w:rsidR="002B371B" w:rsidRPr="00062424">
        <w:rPr>
          <w:rFonts w:ascii="Times New Roman" w:hAnsi="Times New Roman" w:cs="Times New Roman"/>
          <w:sz w:val="28"/>
          <w:szCs w:val="28"/>
        </w:rPr>
        <w:t xml:space="preserve"> 2</w:t>
      </w:r>
      <w:r w:rsidR="0043269B" w:rsidRPr="00062424">
        <w:rPr>
          <w:rFonts w:ascii="Times New Roman" w:hAnsi="Times New Roman" w:cs="Times New Roman"/>
          <w:sz w:val="28"/>
          <w:szCs w:val="28"/>
        </w:rPr>
        <w:t xml:space="preserve"> «</w:t>
      </w:r>
      <w:r w:rsidR="002B371B" w:rsidRPr="00062424">
        <w:rPr>
          <w:rFonts w:ascii="Times New Roman" w:hAnsi="Times New Roman" w:cs="Times New Roman"/>
          <w:sz w:val="28"/>
          <w:szCs w:val="28"/>
        </w:rPr>
        <w:t>Развитие институтов рынка труда</w:t>
      </w:r>
      <w:r w:rsidR="0043269B" w:rsidRPr="00062424">
        <w:rPr>
          <w:rFonts w:ascii="Times New Roman" w:hAnsi="Times New Roman" w:cs="Times New Roman"/>
          <w:sz w:val="28"/>
          <w:szCs w:val="28"/>
        </w:rPr>
        <w:t>»:</w:t>
      </w:r>
    </w:p>
    <w:p w:rsidR="0043269B" w:rsidRDefault="0043269B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62424">
        <w:rPr>
          <w:rFonts w:ascii="Times New Roman" w:hAnsi="Times New Roman" w:cs="Times New Roman"/>
          <w:szCs w:val="28"/>
        </w:rPr>
        <w:lastRenderedPageBreak/>
        <w:t xml:space="preserve">а) в паспорте подпрограммы </w:t>
      </w:r>
      <w:r w:rsidR="0096598E" w:rsidRPr="00062424">
        <w:rPr>
          <w:rFonts w:ascii="Times New Roman" w:hAnsi="Times New Roman" w:cs="Times New Roman"/>
          <w:szCs w:val="28"/>
        </w:rPr>
        <w:t>2</w:t>
      </w:r>
      <w:r w:rsidRPr="00062424">
        <w:rPr>
          <w:rFonts w:ascii="Times New Roman" w:hAnsi="Times New Roman" w:cs="Times New Roman"/>
          <w:szCs w:val="28"/>
        </w:rPr>
        <w:t>:</w:t>
      </w:r>
    </w:p>
    <w:p w:rsidR="00C36D54" w:rsidRDefault="00C36D54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позиции, касающейся целевых индикаторов и показателей подпрограммы:</w:t>
      </w:r>
    </w:p>
    <w:p w:rsidR="00C36D54" w:rsidRDefault="00C36D54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 абзаца тринадцатого дополнить абзацами следующего содержания:</w:t>
      </w:r>
    </w:p>
    <w:p w:rsidR="00212494" w:rsidRPr="00212494" w:rsidRDefault="00C36D54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12494">
        <w:rPr>
          <w:rFonts w:ascii="Times New Roman" w:hAnsi="Times New Roman" w:cs="Times New Roman"/>
          <w:szCs w:val="28"/>
        </w:rPr>
        <w:t>«</w:t>
      </w:r>
      <w:r w:rsidR="00212494">
        <w:rPr>
          <w:rFonts w:ascii="Times New Roman" w:hAnsi="Times New Roman" w:cs="Times New Roman"/>
          <w:szCs w:val="28"/>
        </w:rPr>
        <w:t>д</w:t>
      </w:r>
      <w:r w:rsidR="00212494" w:rsidRPr="00212494">
        <w:rPr>
          <w:rFonts w:ascii="Times New Roman" w:hAnsi="Times New Roman" w:cs="Times New Roman"/>
        </w:rPr>
        <w:t>оля коллективных договоров и соглашений организаций, в которых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от общего числа коллективных договоров, поступивших на уведомительную регистрацию</w:t>
      </w:r>
      <w:r w:rsidR="00212494">
        <w:rPr>
          <w:rFonts w:ascii="Times New Roman" w:hAnsi="Times New Roman" w:cs="Times New Roman"/>
        </w:rPr>
        <w:t>;</w:t>
      </w:r>
    </w:p>
    <w:p w:rsidR="00C36D54" w:rsidRDefault="00C36D54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уровень реальной среднемесячной заработной платы;</w:t>
      </w:r>
    </w:p>
    <w:p w:rsidR="00C36D54" w:rsidRDefault="00C36D54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уровень бедности</w:t>
      </w:r>
      <w:proofErr w:type="gramStart"/>
      <w:r w:rsidR="001C2BFB">
        <w:rPr>
          <w:rFonts w:ascii="Times New Roman" w:hAnsi="Times New Roman" w:cs="Times New Roman"/>
          <w:szCs w:val="28"/>
        </w:rPr>
        <w:t>;»</w:t>
      </w:r>
      <w:proofErr w:type="gramEnd"/>
      <w:r w:rsidR="001C2BFB">
        <w:rPr>
          <w:rFonts w:ascii="Times New Roman" w:hAnsi="Times New Roman" w:cs="Times New Roman"/>
          <w:szCs w:val="28"/>
        </w:rPr>
        <w:t>;</w:t>
      </w:r>
      <w:r>
        <w:rPr>
          <w:rFonts w:ascii="Times New Roman" w:hAnsi="Times New Roman" w:cs="Times New Roman"/>
          <w:szCs w:val="28"/>
        </w:rPr>
        <w:t xml:space="preserve"> </w:t>
      </w:r>
    </w:p>
    <w:p w:rsidR="006B17FF" w:rsidRDefault="006B17FF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абзац</w:t>
      </w:r>
      <w:r w:rsidR="00C36D54">
        <w:rPr>
          <w:rFonts w:ascii="Times New Roman" w:hAnsi="Times New Roman" w:cs="Times New Roman"/>
          <w:szCs w:val="28"/>
        </w:rPr>
        <w:t>ы</w:t>
      </w:r>
      <w:r>
        <w:rPr>
          <w:rFonts w:ascii="Times New Roman" w:hAnsi="Times New Roman" w:cs="Times New Roman"/>
          <w:szCs w:val="28"/>
        </w:rPr>
        <w:t xml:space="preserve"> четырнадцатый</w:t>
      </w:r>
      <w:r w:rsidR="00C36D54">
        <w:rPr>
          <w:rFonts w:ascii="Times New Roman" w:hAnsi="Times New Roman" w:cs="Times New Roman"/>
          <w:szCs w:val="28"/>
        </w:rPr>
        <w:t>, пятнадцатый</w:t>
      </w:r>
      <w:r>
        <w:rPr>
          <w:rFonts w:ascii="Times New Roman" w:hAnsi="Times New Roman" w:cs="Times New Roman"/>
          <w:szCs w:val="28"/>
        </w:rPr>
        <w:t xml:space="preserve"> считать утратившим</w:t>
      </w:r>
      <w:r w:rsidR="00C36D54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силу;</w:t>
      </w:r>
    </w:p>
    <w:p w:rsidR="00C36D54" w:rsidRDefault="0096598E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позиции, касающей</w:t>
      </w:r>
      <w:r w:rsidRPr="00BF510C">
        <w:rPr>
          <w:rFonts w:ascii="Times New Roman" w:hAnsi="Times New Roman" w:cs="Times New Roman"/>
          <w:szCs w:val="28"/>
        </w:rPr>
        <w:t>ся ожидаемых результатов реализации подпрограммы</w:t>
      </w:r>
      <w:r w:rsidR="00C36D54">
        <w:rPr>
          <w:rFonts w:ascii="Times New Roman" w:hAnsi="Times New Roman" w:cs="Times New Roman"/>
          <w:szCs w:val="28"/>
        </w:rPr>
        <w:t>:</w:t>
      </w:r>
    </w:p>
    <w:p w:rsidR="001C2BFB" w:rsidRDefault="001C2BFB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 абзаца девятого дополнить абзацами следующего содержания:</w:t>
      </w:r>
    </w:p>
    <w:p w:rsidR="00212494" w:rsidRPr="00212494" w:rsidRDefault="001C2BFB" w:rsidP="002124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="00212494">
        <w:rPr>
          <w:rFonts w:ascii="Times New Roman" w:hAnsi="Times New Roman" w:cs="Times New Roman"/>
          <w:szCs w:val="28"/>
        </w:rPr>
        <w:t>снижение к 2024 году д</w:t>
      </w:r>
      <w:r w:rsidR="00212494" w:rsidRPr="00212494">
        <w:rPr>
          <w:rFonts w:ascii="Times New Roman" w:hAnsi="Times New Roman" w:cs="Times New Roman"/>
        </w:rPr>
        <w:t>ол</w:t>
      </w:r>
      <w:r w:rsidR="00212494">
        <w:rPr>
          <w:rFonts w:ascii="Times New Roman" w:hAnsi="Times New Roman" w:cs="Times New Roman"/>
        </w:rPr>
        <w:t>и</w:t>
      </w:r>
      <w:r w:rsidR="00212494" w:rsidRPr="00212494">
        <w:rPr>
          <w:rFonts w:ascii="Times New Roman" w:hAnsi="Times New Roman" w:cs="Times New Roman"/>
        </w:rPr>
        <w:t xml:space="preserve"> коллективных договоров и соглашений организаций, в которых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от общего числа коллективных договоров, поступивших на уведомительную регистрацию</w:t>
      </w:r>
      <w:r w:rsidR="003B06F7">
        <w:rPr>
          <w:rFonts w:ascii="Times New Roman" w:hAnsi="Times New Roman" w:cs="Times New Roman"/>
        </w:rPr>
        <w:t xml:space="preserve"> до 0,</w:t>
      </w:r>
      <w:r w:rsidR="006E5BA3">
        <w:rPr>
          <w:rFonts w:ascii="Times New Roman" w:hAnsi="Times New Roman" w:cs="Times New Roman"/>
        </w:rPr>
        <w:t>19</w:t>
      </w:r>
      <w:r w:rsidR="003B06F7">
        <w:rPr>
          <w:rFonts w:ascii="Times New Roman" w:hAnsi="Times New Roman" w:cs="Times New Roman"/>
        </w:rPr>
        <w:t xml:space="preserve"> %</w:t>
      </w:r>
      <w:r w:rsidR="00212494">
        <w:rPr>
          <w:rFonts w:ascii="Times New Roman" w:hAnsi="Times New Roman" w:cs="Times New Roman"/>
        </w:rPr>
        <w:t>;</w:t>
      </w:r>
      <w:r w:rsidR="004135DF">
        <w:rPr>
          <w:rFonts w:ascii="Times New Roman" w:hAnsi="Times New Roman" w:cs="Times New Roman"/>
        </w:rPr>
        <w:t xml:space="preserve"> </w:t>
      </w:r>
    </w:p>
    <w:p w:rsidR="00212494" w:rsidRDefault="00212494" w:rsidP="002124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увеличение к 2024 году уровн</w:t>
      </w:r>
      <w:r w:rsidR="003B06F7">
        <w:rPr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реальной среднемесячной заработной платы</w:t>
      </w:r>
      <w:r w:rsidR="00EB649A">
        <w:rPr>
          <w:rFonts w:ascii="Times New Roman" w:hAnsi="Times New Roman" w:cs="Times New Roman"/>
          <w:szCs w:val="28"/>
        </w:rPr>
        <w:t xml:space="preserve"> до 126,8 %</w:t>
      </w:r>
      <w:r>
        <w:rPr>
          <w:rFonts w:ascii="Times New Roman" w:hAnsi="Times New Roman" w:cs="Times New Roman"/>
          <w:szCs w:val="28"/>
        </w:rPr>
        <w:t>;</w:t>
      </w:r>
    </w:p>
    <w:p w:rsidR="00212494" w:rsidRDefault="00EB649A" w:rsidP="002124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снижение к 2024 году </w:t>
      </w:r>
      <w:r w:rsidR="00212494">
        <w:rPr>
          <w:rFonts w:ascii="Times New Roman" w:hAnsi="Times New Roman" w:cs="Times New Roman"/>
          <w:szCs w:val="28"/>
        </w:rPr>
        <w:t>уровн</w:t>
      </w:r>
      <w:r>
        <w:rPr>
          <w:rFonts w:ascii="Times New Roman" w:hAnsi="Times New Roman" w:cs="Times New Roman"/>
          <w:szCs w:val="28"/>
        </w:rPr>
        <w:t>я</w:t>
      </w:r>
      <w:r w:rsidR="00212494">
        <w:rPr>
          <w:rFonts w:ascii="Times New Roman" w:hAnsi="Times New Roman" w:cs="Times New Roman"/>
          <w:szCs w:val="28"/>
        </w:rPr>
        <w:t xml:space="preserve"> бедности</w:t>
      </w:r>
      <w:r>
        <w:rPr>
          <w:rFonts w:ascii="Times New Roman" w:hAnsi="Times New Roman" w:cs="Times New Roman"/>
          <w:szCs w:val="28"/>
        </w:rPr>
        <w:t xml:space="preserve"> до 5,9 %</w:t>
      </w:r>
      <w:r w:rsidR="00212494">
        <w:rPr>
          <w:rFonts w:ascii="Times New Roman" w:hAnsi="Times New Roman" w:cs="Times New Roman"/>
          <w:szCs w:val="28"/>
        </w:rPr>
        <w:t xml:space="preserve">;»; </w:t>
      </w:r>
    </w:p>
    <w:p w:rsidR="0096598E" w:rsidRDefault="00062424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абзац </w:t>
      </w:r>
      <w:r w:rsidR="001C2BFB">
        <w:rPr>
          <w:rFonts w:ascii="Times New Roman" w:hAnsi="Times New Roman" w:cs="Times New Roman"/>
          <w:szCs w:val="28"/>
        </w:rPr>
        <w:t xml:space="preserve">десятый </w:t>
      </w:r>
      <w:r>
        <w:rPr>
          <w:rFonts w:ascii="Times New Roman" w:hAnsi="Times New Roman" w:cs="Times New Roman"/>
          <w:szCs w:val="28"/>
        </w:rPr>
        <w:t>считать утратившим сил</w:t>
      </w:r>
      <w:r w:rsidR="00F94F44">
        <w:rPr>
          <w:rFonts w:ascii="Times New Roman" w:hAnsi="Times New Roman" w:cs="Times New Roman"/>
          <w:szCs w:val="28"/>
        </w:rPr>
        <w:t>у;</w:t>
      </w:r>
    </w:p>
    <w:p w:rsidR="00F94F44" w:rsidRDefault="00F94F44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б) в разделе </w:t>
      </w:r>
      <w:r>
        <w:rPr>
          <w:rFonts w:ascii="Times New Roman" w:hAnsi="Times New Roman" w:cs="Times New Roman"/>
          <w:szCs w:val="28"/>
          <w:lang w:val="en-US"/>
        </w:rPr>
        <w:t>II</w:t>
      </w:r>
      <w:r>
        <w:rPr>
          <w:rFonts w:ascii="Times New Roman" w:hAnsi="Times New Roman" w:cs="Times New Roman"/>
          <w:szCs w:val="28"/>
        </w:rPr>
        <w:t xml:space="preserve"> подпрограммы 2:</w:t>
      </w:r>
    </w:p>
    <w:p w:rsidR="00F94F44" w:rsidRDefault="00F94F44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абзацы восемнадцатый-тридцатый изложить в следующей редакции: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«уровень производственного травматизма и профессиональной заболеваемости: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со смертельным исходом (</w:t>
      </w:r>
      <w:r w:rsidRPr="00C65B6C">
        <w:rPr>
          <w:rFonts w:ascii="Times New Roman" w:hAnsi="Times New Roman" w:cs="Times New Roman"/>
          <w:bCs/>
          <w:sz w:val="28"/>
          <w:szCs w:val="28"/>
        </w:rPr>
        <w:t>на основании данных ГУ - Курское региональное отделение Фонда социального страхования Российской Федерации)</w:t>
      </w:r>
      <w:r w:rsidRPr="00C65B6C">
        <w:rPr>
          <w:rFonts w:ascii="Times New Roman" w:hAnsi="Times New Roman" w:cs="Times New Roman"/>
          <w:sz w:val="28"/>
          <w:szCs w:val="28"/>
        </w:rPr>
        <w:t>;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 утратой трудоспособности на 1 рабочий день и более</w:t>
      </w:r>
      <w:r w:rsidRPr="00C65B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65B6C">
        <w:rPr>
          <w:rFonts w:ascii="Times New Roman" w:hAnsi="Times New Roman" w:cs="Times New Roman"/>
          <w:sz w:val="28"/>
          <w:szCs w:val="28"/>
        </w:rPr>
        <w:t>(</w:t>
      </w:r>
      <w:r w:rsidRPr="00C65B6C">
        <w:rPr>
          <w:rFonts w:ascii="Times New Roman" w:hAnsi="Times New Roman" w:cs="Times New Roman"/>
          <w:bCs/>
          <w:sz w:val="28"/>
          <w:szCs w:val="28"/>
        </w:rPr>
        <w:t>на основании данных ГУ - Курское региональное отделение Фонда социального страхования Российской Федерации</w:t>
      </w:r>
      <w:r w:rsidRPr="00C65B6C">
        <w:rPr>
          <w:rFonts w:ascii="Times New Roman" w:hAnsi="Times New Roman" w:cs="Times New Roman"/>
          <w:sz w:val="28"/>
          <w:szCs w:val="28"/>
        </w:rPr>
        <w:t>;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количество дней временной нетрудоспособности в связи с несчастным случаем на производстве в расчете на 1 пострадавшего (</w:t>
      </w:r>
      <w:r w:rsidRPr="00C65B6C">
        <w:rPr>
          <w:rFonts w:ascii="Times New Roman" w:hAnsi="Times New Roman" w:cs="Times New Roman"/>
          <w:bCs/>
          <w:sz w:val="28"/>
          <w:szCs w:val="28"/>
        </w:rPr>
        <w:t>на основании данных ГУ - Курское региональное отделение Фонда социального страхования Российской Федерации)</w:t>
      </w:r>
      <w:r w:rsidRPr="00C65B6C">
        <w:rPr>
          <w:rFonts w:ascii="Times New Roman" w:hAnsi="Times New Roman" w:cs="Times New Roman"/>
          <w:sz w:val="28"/>
          <w:szCs w:val="28"/>
        </w:rPr>
        <w:t>;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(</w:t>
      </w:r>
      <w:r w:rsidRPr="00C65B6C">
        <w:rPr>
          <w:rFonts w:ascii="Times New Roman" w:hAnsi="Times New Roman" w:cs="Times New Roman"/>
          <w:bCs/>
          <w:sz w:val="28"/>
          <w:szCs w:val="28"/>
        </w:rPr>
        <w:t>на основании данных комитета здравоохранения Курской области)</w:t>
      </w:r>
      <w:r w:rsidRPr="00C65B6C">
        <w:rPr>
          <w:rFonts w:ascii="Times New Roman" w:hAnsi="Times New Roman" w:cs="Times New Roman"/>
          <w:sz w:val="28"/>
          <w:szCs w:val="28"/>
        </w:rPr>
        <w:t>;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 xml:space="preserve">численность работников с установленным диагнозом профессионального заболевания </w:t>
      </w:r>
      <w:r w:rsidRPr="00C65B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65B6C">
        <w:rPr>
          <w:rFonts w:ascii="Times New Roman" w:hAnsi="Times New Roman" w:cs="Times New Roman"/>
          <w:sz w:val="28"/>
          <w:szCs w:val="28"/>
        </w:rPr>
        <w:t>(</w:t>
      </w:r>
      <w:r w:rsidRPr="00C65B6C">
        <w:rPr>
          <w:rFonts w:ascii="Times New Roman" w:hAnsi="Times New Roman" w:cs="Times New Roman"/>
          <w:bCs/>
          <w:sz w:val="28"/>
          <w:szCs w:val="28"/>
        </w:rPr>
        <w:t>на основании данных управления Федеральной службы по надзору в сфере защиты прав потребителя и благополучия человека по Курской области)</w:t>
      </w:r>
      <w:r w:rsidRPr="00C65B6C">
        <w:rPr>
          <w:rFonts w:ascii="Times New Roman" w:hAnsi="Times New Roman" w:cs="Times New Roman"/>
          <w:sz w:val="28"/>
          <w:szCs w:val="28"/>
        </w:rPr>
        <w:t>;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динамика оценки условий труда: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lastRenderedPageBreak/>
        <w:t>количество рабочих мест, на которых проведена специальная оценка условий труда</w:t>
      </w:r>
      <w:r w:rsidRPr="00C65B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65B6C">
        <w:rPr>
          <w:rFonts w:ascii="Times New Roman" w:hAnsi="Times New Roman" w:cs="Times New Roman"/>
          <w:sz w:val="28"/>
          <w:szCs w:val="28"/>
        </w:rPr>
        <w:t>(</w:t>
      </w:r>
      <w:r w:rsidRPr="00C65B6C">
        <w:rPr>
          <w:rFonts w:ascii="Times New Roman" w:hAnsi="Times New Roman" w:cs="Times New Roman"/>
          <w:bCs/>
          <w:sz w:val="28"/>
          <w:szCs w:val="28"/>
        </w:rPr>
        <w:t xml:space="preserve">рассчитывается  </w:t>
      </w:r>
      <w:r w:rsidRPr="00C65B6C">
        <w:rPr>
          <w:rFonts w:ascii="Times New Roman" w:hAnsi="Times New Roman" w:cs="Times New Roman"/>
          <w:sz w:val="28"/>
          <w:szCs w:val="28"/>
        </w:rPr>
        <w:t xml:space="preserve">путем суммирования количества </w:t>
      </w:r>
      <w:r w:rsidRPr="00C65B6C">
        <w:rPr>
          <w:rFonts w:ascii="Times New Roman" w:hAnsi="Times New Roman" w:cs="Times New Roman"/>
          <w:bCs/>
          <w:sz w:val="28"/>
          <w:szCs w:val="28"/>
        </w:rPr>
        <w:t xml:space="preserve"> рабочих мест, на которых проведена специальная оценка условий труда </w:t>
      </w:r>
      <w:r w:rsidRPr="00C65B6C">
        <w:rPr>
          <w:rFonts w:ascii="Times New Roman" w:hAnsi="Times New Roman" w:cs="Times New Roman"/>
          <w:sz w:val="28"/>
          <w:szCs w:val="28"/>
        </w:rPr>
        <w:t>в отчетном году</w:t>
      </w:r>
      <w:r w:rsidRPr="00C65B6C">
        <w:rPr>
          <w:rFonts w:ascii="Times New Roman" w:hAnsi="Times New Roman" w:cs="Times New Roman"/>
          <w:bCs/>
          <w:sz w:val="28"/>
          <w:szCs w:val="28"/>
        </w:rPr>
        <w:t xml:space="preserve"> по данным Федеральной государственной информационной системы </w:t>
      </w:r>
      <w:proofErr w:type="gramStart"/>
      <w:r w:rsidRPr="00C65B6C">
        <w:rPr>
          <w:rFonts w:ascii="Times New Roman" w:hAnsi="Times New Roman" w:cs="Times New Roman"/>
          <w:bCs/>
          <w:sz w:val="28"/>
          <w:szCs w:val="28"/>
        </w:rPr>
        <w:t>учета результатов проведения  специальной оценки условий</w:t>
      </w:r>
      <w:proofErr w:type="gramEnd"/>
      <w:r w:rsidRPr="00C65B6C">
        <w:rPr>
          <w:rFonts w:ascii="Times New Roman" w:hAnsi="Times New Roman" w:cs="Times New Roman"/>
          <w:bCs/>
          <w:sz w:val="28"/>
          <w:szCs w:val="28"/>
        </w:rPr>
        <w:t xml:space="preserve"> труда)</w:t>
      </w:r>
      <w:r w:rsidRPr="00C65B6C">
        <w:rPr>
          <w:rFonts w:ascii="Times New Roman" w:hAnsi="Times New Roman" w:cs="Times New Roman"/>
          <w:sz w:val="28"/>
          <w:szCs w:val="28"/>
        </w:rPr>
        <w:t>;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удельный вес рабочих мест, на которых проведена специальная оценка условий труда, в общем количестве рабочих мест (определяется как долевое отношение</w:t>
      </w:r>
      <w:r w:rsidRPr="00C65B6C">
        <w:rPr>
          <w:rFonts w:ascii="Times New Roman" w:hAnsi="Times New Roman" w:cs="Times New Roman"/>
          <w:bCs/>
          <w:sz w:val="28"/>
          <w:szCs w:val="28"/>
        </w:rPr>
        <w:t xml:space="preserve"> количества рабочих мест, на которых проведена специальная оценка условий труда</w:t>
      </w:r>
      <w:r w:rsidRPr="00C65B6C">
        <w:rPr>
          <w:rFonts w:ascii="Times New Roman" w:hAnsi="Times New Roman" w:cs="Times New Roman"/>
          <w:sz w:val="28"/>
          <w:szCs w:val="28"/>
        </w:rPr>
        <w:t xml:space="preserve">, к </w:t>
      </w:r>
      <w:r w:rsidRPr="00C65B6C">
        <w:rPr>
          <w:rFonts w:ascii="Times New Roman" w:hAnsi="Times New Roman" w:cs="Times New Roman"/>
          <w:bCs/>
          <w:sz w:val="28"/>
          <w:szCs w:val="28"/>
        </w:rPr>
        <w:t xml:space="preserve">общему количеству рабочих мест </w:t>
      </w:r>
      <w:r w:rsidRPr="00C65B6C">
        <w:rPr>
          <w:rFonts w:ascii="Times New Roman" w:hAnsi="Times New Roman" w:cs="Times New Roman"/>
          <w:sz w:val="28"/>
          <w:szCs w:val="28"/>
        </w:rPr>
        <w:t>в отчетном году);</w:t>
      </w:r>
    </w:p>
    <w:p w:rsidR="00F94F44" w:rsidRPr="00C65B6C" w:rsidRDefault="00F94F44" w:rsidP="00F94F44">
      <w:pPr>
        <w:pStyle w:val="a3"/>
        <w:ind w:left="-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ab/>
      </w:r>
      <w:r w:rsidRPr="00C65B6C">
        <w:rPr>
          <w:rFonts w:ascii="Times New Roman" w:hAnsi="Times New Roman" w:cs="Times New Roman"/>
          <w:sz w:val="28"/>
          <w:szCs w:val="28"/>
        </w:rPr>
        <w:tab/>
      </w:r>
      <w:r w:rsidRPr="00C65B6C">
        <w:rPr>
          <w:rFonts w:ascii="Times New Roman" w:hAnsi="Times New Roman" w:cs="Times New Roman"/>
          <w:sz w:val="28"/>
          <w:szCs w:val="28"/>
        </w:rPr>
        <w:tab/>
        <w:t>количество рабочих мест, на которых улучшены условия труда по результатам специальной оценки условий труда (</w:t>
      </w:r>
      <w:r w:rsidRPr="00C65B6C">
        <w:rPr>
          <w:rFonts w:ascii="Times New Roman" w:hAnsi="Times New Roman" w:cs="Times New Roman"/>
          <w:bCs/>
          <w:sz w:val="28"/>
          <w:szCs w:val="28"/>
        </w:rPr>
        <w:t>на основании  данных Государственной инспекции труда в Курской области)</w:t>
      </w:r>
      <w:r w:rsidRPr="00C65B6C">
        <w:rPr>
          <w:rFonts w:ascii="Times New Roman" w:hAnsi="Times New Roman" w:cs="Times New Roman"/>
          <w:sz w:val="28"/>
          <w:szCs w:val="28"/>
        </w:rPr>
        <w:t>;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условия труда:</w:t>
      </w:r>
    </w:p>
    <w:p w:rsidR="00F94F44" w:rsidRPr="00C65B6C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численность работников, занятых во вредных и (или) опасных условиях труда</w:t>
      </w:r>
      <w:r w:rsidRPr="00C65B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65B6C">
        <w:rPr>
          <w:rFonts w:ascii="Times New Roman" w:hAnsi="Times New Roman" w:cs="Times New Roman"/>
          <w:sz w:val="28"/>
          <w:szCs w:val="28"/>
        </w:rPr>
        <w:t>(</w:t>
      </w:r>
      <w:r w:rsidRPr="00C65B6C">
        <w:rPr>
          <w:rFonts w:ascii="Times New Roman" w:hAnsi="Times New Roman" w:cs="Times New Roman"/>
          <w:bCs/>
          <w:sz w:val="28"/>
          <w:szCs w:val="28"/>
        </w:rPr>
        <w:t>на основании данных ГУ - Курское региональное отделение Фонда социального страхования Российской Федерации)</w:t>
      </w:r>
      <w:r w:rsidRPr="00C65B6C">
        <w:rPr>
          <w:rFonts w:ascii="Times New Roman" w:hAnsi="Times New Roman" w:cs="Times New Roman"/>
          <w:sz w:val="28"/>
          <w:szCs w:val="28"/>
        </w:rPr>
        <w:t>;</w:t>
      </w:r>
    </w:p>
    <w:p w:rsidR="00F94F44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C">
        <w:rPr>
          <w:rFonts w:ascii="Times New Roman" w:hAnsi="Times New Roman" w:cs="Times New Roman"/>
          <w:sz w:val="28"/>
          <w:szCs w:val="28"/>
        </w:rPr>
        <w:t>удельный вес работников, занятых во вредных и (или) опасных условиях труда, от общей численности работников (</w:t>
      </w:r>
      <w:r w:rsidRPr="00C65B6C">
        <w:rPr>
          <w:rFonts w:ascii="Times New Roman" w:hAnsi="Times New Roman" w:cs="Times New Roman"/>
          <w:bCs/>
          <w:sz w:val="28"/>
          <w:szCs w:val="28"/>
        </w:rPr>
        <w:t>на основании данных ГУ - Курское региональное отделение Фонда социального страхования Российской Федерации)</w:t>
      </w:r>
      <w:proofErr w:type="gramStart"/>
      <w:r w:rsidRPr="00C65B6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65B6C">
        <w:rPr>
          <w:rFonts w:ascii="Times New Roman" w:hAnsi="Times New Roman" w:cs="Times New Roman"/>
          <w:sz w:val="28"/>
          <w:szCs w:val="28"/>
        </w:rPr>
        <w:t>;</w:t>
      </w:r>
    </w:p>
    <w:p w:rsidR="001E6429" w:rsidRPr="00BC7BA5" w:rsidRDefault="001E6429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A5">
        <w:rPr>
          <w:rFonts w:ascii="Times New Roman" w:hAnsi="Times New Roman" w:cs="Times New Roman"/>
          <w:sz w:val="28"/>
          <w:szCs w:val="28"/>
        </w:rPr>
        <w:t>после абзаца тридцатого дополнить абзацами следующего содержания:</w:t>
      </w:r>
    </w:p>
    <w:p w:rsidR="00BC7BA5" w:rsidRPr="00BC7BA5" w:rsidRDefault="001E6429" w:rsidP="00BC7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BA5">
        <w:rPr>
          <w:rFonts w:ascii="Times New Roman" w:hAnsi="Times New Roman" w:cs="Times New Roman"/>
          <w:sz w:val="28"/>
          <w:szCs w:val="28"/>
        </w:rPr>
        <w:t>«</w:t>
      </w:r>
      <w:r w:rsidR="00EB649A" w:rsidRPr="00BC7BA5">
        <w:rPr>
          <w:rFonts w:ascii="Times New Roman" w:hAnsi="Times New Roman" w:cs="Times New Roman"/>
          <w:sz w:val="28"/>
          <w:szCs w:val="28"/>
        </w:rPr>
        <w:t>Доля коллективных договоров и соглашений организаций, в которых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от общего числа коллективных договоров, поступивших на уведомительную регистрацию</w:t>
      </w:r>
      <w:proofErr w:type="gramStart"/>
      <w:r w:rsidR="00EB649A" w:rsidRPr="00BC7BA5">
        <w:rPr>
          <w:rFonts w:ascii="Times New Roman" w:hAnsi="Times New Roman" w:cs="Times New Roman"/>
          <w:sz w:val="28"/>
          <w:szCs w:val="28"/>
        </w:rPr>
        <w:t xml:space="preserve"> (%)</w:t>
      </w:r>
      <w:r w:rsidR="00BC7BA5" w:rsidRPr="00BC7B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C7BA5" w:rsidRPr="00BC7BA5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BC7BA5" w:rsidRDefault="00BC7BA5" w:rsidP="00BC7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7BA5">
        <w:rPr>
          <w:rFonts w:ascii="Times New Roman" w:hAnsi="Times New Roman" w:cs="Times New Roman"/>
          <w:sz w:val="28"/>
          <w:szCs w:val="28"/>
        </w:rPr>
        <w:t xml:space="preserve">Д кд = (КД с </w:t>
      </w:r>
      <w:proofErr w:type="spellStart"/>
      <w:r w:rsidRPr="00BC7BA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BC7B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7BA5">
        <w:rPr>
          <w:rFonts w:ascii="Times New Roman" w:hAnsi="Times New Roman" w:cs="Times New Roman"/>
          <w:sz w:val="28"/>
          <w:szCs w:val="28"/>
        </w:rPr>
        <w:t>КДзарег</w:t>
      </w:r>
      <w:proofErr w:type="spellEnd"/>
      <w:r w:rsidRPr="00BC7B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C7B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C7BA5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C92F38" w:rsidRPr="00BC7BA5" w:rsidRDefault="00C92F38" w:rsidP="00BC7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7BA5" w:rsidRPr="00BC7BA5" w:rsidRDefault="00BC7BA5" w:rsidP="00BC7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BA5">
        <w:rPr>
          <w:rFonts w:ascii="Times New Roman" w:hAnsi="Times New Roman" w:cs="Times New Roman"/>
          <w:sz w:val="28"/>
          <w:szCs w:val="28"/>
        </w:rPr>
        <w:t>Д кд - доля коллективных договоров и соглашений организаций, в которых выявлены условия, ухудшающие положение работников по сравнению с трудовым законодательством и иными нормативными правовыми актами</w:t>
      </w:r>
      <w:proofErr w:type="gramStart"/>
      <w:r w:rsidRPr="00BC7BA5">
        <w:rPr>
          <w:rFonts w:ascii="Times New Roman" w:hAnsi="Times New Roman" w:cs="Times New Roman"/>
          <w:sz w:val="28"/>
          <w:szCs w:val="28"/>
        </w:rPr>
        <w:t xml:space="preserve"> (%),</w:t>
      </w:r>
      <w:proofErr w:type="gramEnd"/>
    </w:p>
    <w:p w:rsidR="00BC7BA5" w:rsidRPr="00BC7BA5" w:rsidRDefault="00BC7BA5" w:rsidP="00BC7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BA5">
        <w:rPr>
          <w:rFonts w:ascii="Times New Roman" w:hAnsi="Times New Roman" w:cs="Times New Roman"/>
          <w:sz w:val="28"/>
          <w:szCs w:val="28"/>
        </w:rPr>
        <w:t xml:space="preserve">КД с </w:t>
      </w:r>
      <w:proofErr w:type="spellStart"/>
      <w:r w:rsidRPr="00BC7BA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BC7BA5">
        <w:rPr>
          <w:rFonts w:ascii="Times New Roman" w:hAnsi="Times New Roman" w:cs="Times New Roman"/>
          <w:sz w:val="28"/>
          <w:szCs w:val="28"/>
        </w:rPr>
        <w:t xml:space="preserve"> – количество коллективных договоров и соглашений организаций, поступивших на уведомительную регистрацию в комитет по труду и занятости населения Курской области и содержащих условия, ухудшающие положение работников по сравнению с трудовым законодательством и иными нормативными правовыми актами (шт.);</w:t>
      </w:r>
    </w:p>
    <w:p w:rsidR="00BC7BA5" w:rsidRPr="00BC7BA5" w:rsidRDefault="00BC7BA5" w:rsidP="00BC7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BA5">
        <w:rPr>
          <w:rFonts w:ascii="Times New Roman" w:hAnsi="Times New Roman" w:cs="Times New Roman"/>
          <w:sz w:val="28"/>
          <w:szCs w:val="28"/>
        </w:rPr>
        <w:t xml:space="preserve">КД </w:t>
      </w:r>
      <w:proofErr w:type="spellStart"/>
      <w:r w:rsidRPr="00BC7BA5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BC7BA5">
        <w:rPr>
          <w:rFonts w:ascii="Times New Roman" w:hAnsi="Times New Roman" w:cs="Times New Roman"/>
          <w:sz w:val="28"/>
          <w:szCs w:val="28"/>
        </w:rPr>
        <w:t xml:space="preserve"> – количество коллективных договоров и соглашений организаций, поступивших на уведомительную регистрацию в комитет по труду и занятости населения Курской области в отчетном</w:t>
      </w:r>
      <w:r w:rsidR="00C92F38">
        <w:rPr>
          <w:rFonts w:ascii="Times New Roman" w:hAnsi="Times New Roman" w:cs="Times New Roman"/>
          <w:sz w:val="28"/>
          <w:szCs w:val="28"/>
        </w:rPr>
        <w:t xml:space="preserve"> году (шт.);</w:t>
      </w:r>
      <w:r w:rsidRPr="00BC7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E21" w:rsidRDefault="0079451B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реальной среднемесячной заработной платы</w:t>
      </w:r>
      <w:r w:rsidR="0000753F">
        <w:rPr>
          <w:rFonts w:ascii="Times New Roman" w:hAnsi="Times New Roman" w:cs="Times New Roman"/>
          <w:sz w:val="28"/>
          <w:szCs w:val="28"/>
        </w:rPr>
        <w:t xml:space="preserve"> (индекс реальной среднемесячной начисленной заработной платы</w:t>
      </w:r>
      <w:proofErr w:type="gramStart"/>
      <w:r w:rsidR="0000753F">
        <w:rPr>
          <w:rFonts w:ascii="Times New Roman" w:hAnsi="Times New Roman" w:cs="Times New Roman"/>
          <w:sz w:val="28"/>
          <w:szCs w:val="28"/>
        </w:rPr>
        <w:t>)</w:t>
      </w:r>
      <w:r w:rsidR="003B11FE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="0000753F">
        <w:rPr>
          <w:rFonts w:ascii="Times New Roman" w:hAnsi="Times New Roman" w:cs="Times New Roman"/>
          <w:sz w:val="28"/>
          <w:szCs w:val="28"/>
        </w:rPr>
        <w:t>отношение индекса среднемесячной номинальной начисленной заработной платы к индексу потребительских цен</w:t>
      </w:r>
      <w:r w:rsidR="002B4E21">
        <w:rPr>
          <w:rFonts w:ascii="Times New Roman" w:hAnsi="Times New Roman" w:cs="Times New Roman"/>
          <w:sz w:val="28"/>
          <w:szCs w:val="28"/>
        </w:rPr>
        <w:t xml:space="preserve"> (</w:t>
      </w:r>
      <w:r w:rsidR="0000753F">
        <w:rPr>
          <w:rFonts w:ascii="Times New Roman" w:hAnsi="Times New Roman" w:cs="Times New Roman"/>
          <w:sz w:val="28"/>
          <w:szCs w:val="28"/>
        </w:rPr>
        <w:t>показатель</w:t>
      </w:r>
      <w:r w:rsidR="002B4E21">
        <w:rPr>
          <w:rFonts w:ascii="Times New Roman" w:hAnsi="Times New Roman" w:cs="Times New Roman"/>
          <w:sz w:val="28"/>
          <w:szCs w:val="28"/>
        </w:rPr>
        <w:t xml:space="preserve"> Росстата);</w:t>
      </w:r>
    </w:p>
    <w:p w:rsidR="001E6429" w:rsidRDefault="002B4E21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бедности</w:t>
      </w:r>
      <w:r w:rsidR="003B11FE">
        <w:rPr>
          <w:rFonts w:ascii="Times New Roman" w:hAnsi="Times New Roman" w:cs="Times New Roman"/>
          <w:sz w:val="28"/>
          <w:szCs w:val="28"/>
        </w:rPr>
        <w:t xml:space="preserve"> – доля населения с доходами ниже величины прожиточного минимума</w:t>
      </w:r>
      <w:proofErr w:type="gramStart"/>
      <w:r w:rsidR="003B11FE">
        <w:rPr>
          <w:rFonts w:ascii="Times New Roman" w:hAnsi="Times New Roman" w:cs="Times New Roman"/>
          <w:sz w:val="28"/>
          <w:szCs w:val="28"/>
        </w:rPr>
        <w:t xml:space="preserve"> (%),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34C98">
        <w:rPr>
          <w:rFonts w:ascii="Times New Roman" w:hAnsi="Times New Roman" w:cs="Times New Roman"/>
          <w:sz w:val="28"/>
          <w:szCs w:val="28"/>
        </w:rPr>
        <w:t>показатель Росстата).</w:t>
      </w:r>
      <w:r w:rsidR="001E6429">
        <w:rPr>
          <w:rFonts w:ascii="Times New Roman" w:hAnsi="Times New Roman" w:cs="Times New Roman"/>
          <w:sz w:val="28"/>
          <w:szCs w:val="28"/>
        </w:rPr>
        <w:t>»</w:t>
      </w:r>
      <w:r w:rsidR="00734C98">
        <w:rPr>
          <w:rFonts w:ascii="Times New Roman" w:hAnsi="Times New Roman" w:cs="Times New Roman"/>
          <w:sz w:val="28"/>
          <w:szCs w:val="28"/>
        </w:rPr>
        <w:t>;</w:t>
      </w:r>
    </w:p>
    <w:p w:rsidR="00F94F44" w:rsidRDefault="00F94F44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тридцать первый</w:t>
      </w:r>
      <w:r w:rsidR="001E6429">
        <w:rPr>
          <w:rFonts w:ascii="Times New Roman" w:hAnsi="Times New Roman" w:cs="Times New Roman"/>
          <w:sz w:val="28"/>
          <w:szCs w:val="28"/>
        </w:rPr>
        <w:t xml:space="preserve">, тридцать второй считать утратившими </w:t>
      </w:r>
      <w:r>
        <w:rPr>
          <w:rFonts w:ascii="Times New Roman" w:hAnsi="Times New Roman" w:cs="Times New Roman"/>
          <w:sz w:val="28"/>
          <w:szCs w:val="28"/>
        </w:rPr>
        <w:t>силу;</w:t>
      </w:r>
    </w:p>
    <w:p w:rsidR="00DD5261" w:rsidRDefault="00DD5261" w:rsidP="00F94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пятьдесят седьмого дополнить абзацами следующего содержания:</w:t>
      </w:r>
    </w:p>
    <w:p w:rsidR="00765E64" w:rsidRPr="00212494" w:rsidRDefault="00DD5261" w:rsidP="00765E6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="00765E64">
        <w:rPr>
          <w:rFonts w:ascii="Times New Roman" w:hAnsi="Times New Roman" w:cs="Times New Roman"/>
          <w:szCs w:val="28"/>
        </w:rPr>
        <w:t>снижение к 2024 году д</w:t>
      </w:r>
      <w:r w:rsidR="00765E64" w:rsidRPr="00212494">
        <w:rPr>
          <w:rFonts w:ascii="Times New Roman" w:hAnsi="Times New Roman" w:cs="Times New Roman"/>
        </w:rPr>
        <w:t>ол</w:t>
      </w:r>
      <w:r w:rsidR="00765E64">
        <w:rPr>
          <w:rFonts w:ascii="Times New Roman" w:hAnsi="Times New Roman" w:cs="Times New Roman"/>
        </w:rPr>
        <w:t>и</w:t>
      </w:r>
      <w:r w:rsidR="00765E64" w:rsidRPr="00212494">
        <w:rPr>
          <w:rFonts w:ascii="Times New Roman" w:hAnsi="Times New Roman" w:cs="Times New Roman"/>
        </w:rPr>
        <w:t xml:space="preserve"> коллективных договоров и соглашений организаций, в которых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от общего числа коллективных договоров, поступивших на уведомительную регистрацию</w:t>
      </w:r>
      <w:r w:rsidR="00765E64">
        <w:rPr>
          <w:rFonts w:ascii="Times New Roman" w:hAnsi="Times New Roman" w:cs="Times New Roman"/>
        </w:rPr>
        <w:t xml:space="preserve"> до 0,</w:t>
      </w:r>
      <w:r w:rsidR="006E5BA3">
        <w:rPr>
          <w:rFonts w:ascii="Times New Roman" w:hAnsi="Times New Roman" w:cs="Times New Roman"/>
        </w:rPr>
        <w:t>19</w:t>
      </w:r>
      <w:r w:rsidR="00765E64">
        <w:rPr>
          <w:rFonts w:ascii="Times New Roman" w:hAnsi="Times New Roman" w:cs="Times New Roman"/>
        </w:rPr>
        <w:t xml:space="preserve"> %; </w:t>
      </w:r>
    </w:p>
    <w:p w:rsidR="00765E64" w:rsidRDefault="00765E64" w:rsidP="00765E6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увеличение к 2024 году уровня реальной среднемесячной заработной платы до 126,8 %;</w:t>
      </w:r>
    </w:p>
    <w:p w:rsidR="00E05610" w:rsidRDefault="00765E64" w:rsidP="00765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64">
        <w:rPr>
          <w:rFonts w:ascii="Times New Roman" w:hAnsi="Times New Roman" w:cs="Times New Roman"/>
          <w:sz w:val="28"/>
          <w:szCs w:val="28"/>
        </w:rPr>
        <w:t>снижение к 2024 году уровня бедности до 5,9 %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261" w:rsidRPr="00765E64">
        <w:rPr>
          <w:rFonts w:ascii="Times New Roman" w:hAnsi="Times New Roman" w:cs="Times New Roman"/>
          <w:sz w:val="28"/>
          <w:szCs w:val="28"/>
        </w:rPr>
        <w:t>»</w:t>
      </w:r>
      <w:r w:rsidR="00E05610">
        <w:rPr>
          <w:rFonts w:ascii="Times New Roman" w:hAnsi="Times New Roman" w:cs="Times New Roman"/>
          <w:sz w:val="28"/>
          <w:szCs w:val="28"/>
        </w:rPr>
        <w:t>;</w:t>
      </w:r>
    </w:p>
    <w:p w:rsidR="00765E64" w:rsidRDefault="00765E64" w:rsidP="00765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пятьдесят восьмого дополнить таблицей следующего содержания:</w:t>
      </w:r>
    </w:p>
    <w:p w:rsidR="00765E64" w:rsidRDefault="00765E64" w:rsidP="00765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CB37EC" w:rsidRDefault="00CB37EC" w:rsidP="00CB37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37EC">
        <w:rPr>
          <w:rFonts w:ascii="Times New Roman" w:hAnsi="Times New Roman" w:cs="Times New Roman"/>
          <w:sz w:val="24"/>
          <w:szCs w:val="24"/>
        </w:rPr>
        <w:t>Таблица</w:t>
      </w:r>
    </w:p>
    <w:p w:rsidR="00CB37EC" w:rsidRPr="00CB37EC" w:rsidRDefault="00CB37EC" w:rsidP="00CB37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37EC" w:rsidRPr="00606DCD" w:rsidRDefault="00CB37EC" w:rsidP="00CB3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DCD">
        <w:rPr>
          <w:rFonts w:ascii="Times New Roman" w:hAnsi="Times New Roman" w:cs="Times New Roman"/>
          <w:sz w:val="28"/>
          <w:szCs w:val="28"/>
        </w:rPr>
        <w:t>Целевые индикаторы (показатели) подпрограммы:</w:t>
      </w:r>
    </w:p>
    <w:p w:rsidR="00CB37EC" w:rsidRPr="00606DCD" w:rsidRDefault="00CB37EC" w:rsidP="00CB37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222"/>
        <w:gridCol w:w="1495"/>
        <w:gridCol w:w="1650"/>
        <w:gridCol w:w="1800"/>
        <w:gridCol w:w="1970"/>
      </w:tblGrid>
      <w:tr w:rsidR="00CB37EC" w:rsidRPr="00606DCD" w:rsidTr="00BE18F8">
        <w:trPr>
          <w:trHeight w:val="405"/>
        </w:trPr>
        <w:tc>
          <w:tcPr>
            <w:tcW w:w="1635" w:type="pct"/>
            <w:vMerge w:val="restar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783" w:type="pct"/>
            <w:vMerge w:val="restar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1792" w:type="pct"/>
            <w:gridSpan w:val="2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90" w:type="pct"/>
            <w:vMerge w:val="restar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CB37EC" w:rsidRPr="00606DCD" w:rsidTr="00BE18F8">
        <w:trPr>
          <w:trHeight w:val="326"/>
        </w:trPr>
        <w:tc>
          <w:tcPr>
            <w:tcW w:w="1635" w:type="pct"/>
            <w:vMerge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0" w:type="pct"/>
            <w:vMerge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1.1. Численность пострадавших в результате несчастных случаев на производстве со смертельным исходом, чел.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1.2.Численность пострадавших в результате несчастных случаев на производстве с утратой трудоспособности на 1 рабочий день и более, чел.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ФСС РФ</w:t>
            </w: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1.3.количество дней временной трудоспособности в связи с несчастным случаем на производстве в расчете на 1 пострадавшего, дни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74,77</w:t>
            </w: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ФСС РФ</w:t>
            </w: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1.4.Численность работников с установленным профессиональным заболеванием, чел.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CB37EC" w:rsidRPr="00606DCD" w:rsidTr="00CB37EC">
        <w:trPr>
          <w:trHeight w:val="241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 xml:space="preserve">2.1.количество рабочих мест, на которых проведена </w:t>
            </w:r>
            <w:r w:rsidRPr="0060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оценка условий труда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53,8</w:t>
            </w: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ГИТ (ФГИС СОУТ)</w:t>
            </w: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2.3.количество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</w:p>
        </w:tc>
      </w:tr>
      <w:tr w:rsidR="00CB37EC" w:rsidRPr="00606DCD" w:rsidTr="00CB37EC">
        <w:trPr>
          <w:trHeight w:val="30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CB37EC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3.1.численность работников, занятых во вредных и (или) опасных условиях труда, чел.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53115,6</w:t>
            </w: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71171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69605</w:t>
            </w: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ФСС РФ</w:t>
            </w:r>
          </w:p>
        </w:tc>
      </w:tr>
      <w:tr w:rsidR="00CB37EC" w:rsidRPr="00606DCD" w:rsidTr="00BE18F8">
        <w:trPr>
          <w:trHeight w:val="555"/>
        </w:trPr>
        <w:tc>
          <w:tcPr>
            <w:tcW w:w="1635" w:type="pct"/>
          </w:tcPr>
          <w:p w:rsidR="00CB37EC" w:rsidRPr="00606DCD" w:rsidRDefault="00AB27EE" w:rsidP="00CB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CB37EC" w:rsidRPr="00606DCD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%</w:t>
            </w:r>
          </w:p>
        </w:tc>
        <w:tc>
          <w:tcPr>
            <w:tcW w:w="78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859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933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pct"/>
          </w:tcPr>
          <w:p w:rsidR="00CB37EC" w:rsidRPr="00606DCD" w:rsidRDefault="00CB37EC" w:rsidP="00CB3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D">
              <w:rPr>
                <w:rFonts w:ascii="Times New Roman" w:hAnsi="Times New Roman" w:cs="Times New Roman"/>
                <w:sz w:val="24"/>
                <w:szCs w:val="24"/>
              </w:rPr>
              <w:t>ФСС РФ</w:t>
            </w:r>
          </w:p>
        </w:tc>
      </w:tr>
    </w:tbl>
    <w:p w:rsidR="00CB37EC" w:rsidRPr="00606DCD" w:rsidRDefault="00CB37EC" w:rsidP="00CB37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EC" w:rsidRPr="00606DCD" w:rsidRDefault="0059201B" w:rsidP="00CB37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7EC" w:rsidRPr="00606DCD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по п.1.1;1.2;1.3;1.4;3.1;3.2 рассчитывается среднее значение показателя за       пять лет, предшествующие году начала реализации подпрограммы «Развитие институтов рынка труда», по п. 2.1; 2.2; 2.3  - значение показателя за 2015 год.</w:t>
      </w:r>
    </w:p>
    <w:p w:rsidR="00CB37EC" w:rsidRDefault="00CB37EC" w:rsidP="00583B1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6DCD">
        <w:rPr>
          <w:rFonts w:ascii="Times New Roman" w:hAnsi="Times New Roman" w:cs="Times New Roman"/>
          <w:sz w:val="28"/>
          <w:szCs w:val="28"/>
        </w:rPr>
        <w:t>»;</w:t>
      </w:r>
    </w:p>
    <w:p w:rsidR="00765E64" w:rsidRDefault="00765E64" w:rsidP="00765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пятьдесят восьмой считать утратившим силу;</w:t>
      </w:r>
    </w:p>
    <w:p w:rsidR="002B7763" w:rsidRPr="00606DCD" w:rsidRDefault="0059201B" w:rsidP="0043269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06DCD">
        <w:rPr>
          <w:rFonts w:ascii="Times New Roman" w:hAnsi="Times New Roman" w:cs="Times New Roman"/>
          <w:szCs w:val="28"/>
        </w:rPr>
        <w:t>после абзаца шестьдесят пятого дополнить абзацем следующего содержания:</w:t>
      </w:r>
    </w:p>
    <w:p w:rsidR="0059201B" w:rsidRDefault="0059201B" w:rsidP="00592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CD">
        <w:rPr>
          <w:rFonts w:ascii="Times New Roman" w:hAnsi="Times New Roman" w:cs="Times New Roman"/>
          <w:sz w:val="28"/>
          <w:szCs w:val="28"/>
        </w:rPr>
        <w:t>«повышение эффективности соблюдения трудового законодательства и иных нормативных правовых актов, содержащих нормы трудового права.</w:t>
      </w:r>
      <w:r w:rsidR="00583B1B" w:rsidRPr="00606DCD">
        <w:rPr>
          <w:rFonts w:ascii="Times New Roman" w:hAnsi="Times New Roman" w:cs="Times New Roman"/>
          <w:sz w:val="28"/>
          <w:szCs w:val="28"/>
        </w:rPr>
        <w:t>»;</w:t>
      </w:r>
    </w:p>
    <w:p w:rsidR="00583B1B" w:rsidRDefault="00583B1B" w:rsidP="00592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2:</w:t>
      </w:r>
    </w:p>
    <w:p w:rsidR="00583B1B" w:rsidRDefault="00583B1B" w:rsidP="00592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девятого дополнить абзацем следующего содержания:</w:t>
      </w:r>
    </w:p>
    <w:p w:rsidR="00583B1B" w:rsidRDefault="00583B1B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85E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94785E">
        <w:rPr>
          <w:sz w:val="28"/>
          <w:szCs w:val="28"/>
        </w:rPr>
        <w:t>одействие осуществлению государственной экспертизы условий труда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</w:t>
      </w:r>
      <w:r>
        <w:rPr>
          <w:sz w:val="28"/>
          <w:szCs w:val="28"/>
        </w:rPr>
        <w:t>;</w:t>
      </w:r>
      <w:r w:rsidRPr="0094785E">
        <w:rPr>
          <w:sz w:val="28"/>
          <w:szCs w:val="28"/>
        </w:rPr>
        <w:t>»;</w:t>
      </w:r>
    </w:p>
    <w:p w:rsidR="00583B1B" w:rsidRDefault="00583B1B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абзаца двадцатого дополнить абзацем следующего содержания:</w:t>
      </w:r>
    </w:p>
    <w:p w:rsidR="00583B1B" w:rsidRPr="0094785E" w:rsidRDefault="00583B1B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85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4785E">
        <w:rPr>
          <w:sz w:val="28"/>
          <w:szCs w:val="28"/>
        </w:rPr>
        <w:t>рганизация работы межведомственных комиссий и экспертных советов по охране труда с привлечением заинтересованных органов  исполнительной власти, ответственных за развитие экономики в Курской области, с целью координации работы по улучшению условий и охраны труда в соответствующих видах экономической  деятельности</w:t>
      </w:r>
      <w:proofErr w:type="gramStart"/>
      <w:r>
        <w:rPr>
          <w:sz w:val="28"/>
          <w:szCs w:val="28"/>
        </w:rPr>
        <w:t>;</w:t>
      </w:r>
      <w:r w:rsidRPr="0094785E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83B1B" w:rsidRPr="0094785E" w:rsidRDefault="00583B1B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85E">
        <w:rPr>
          <w:sz w:val="28"/>
          <w:szCs w:val="28"/>
        </w:rPr>
        <w:t xml:space="preserve">после </w:t>
      </w:r>
      <w:r w:rsidRPr="00AB2D99">
        <w:rPr>
          <w:sz w:val="28"/>
          <w:szCs w:val="28"/>
        </w:rPr>
        <w:t xml:space="preserve">абзаца </w:t>
      </w:r>
      <w:r>
        <w:rPr>
          <w:sz w:val="28"/>
          <w:szCs w:val="28"/>
        </w:rPr>
        <w:t>двадцать восьмого дополнить абзац</w:t>
      </w:r>
      <w:r w:rsidR="004E3AA7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94785E">
        <w:rPr>
          <w:sz w:val="28"/>
          <w:szCs w:val="28"/>
        </w:rPr>
        <w:t>следующего содержания:</w:t>
      </w:r>
    </w:p>
    <w:p w:rsidR="00583B1B" w:rsidRDefault="004E3AA7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3B1B" w:rsidRPr="0094785E">
        <w:rPr>
          <w:sz w:val="28"/>
          <w:szCs w:val="28"/>
        </w:rPr>
        <w:t>«</w:t>
      </w:r>
      <w:r w:rsidR="00583B1B">
        <w:rPr>
          <w:sz w:val="28"/>
          <w:szCs w:val="28"/>
        </w:rPr>
        <w:t>к</w:t>
      </w:r>
      <w:r w:rsidR="00583B1B" w:rsidRPr="00364EB0">
        <w:rPr>
          <w:sz w:val="28"/>
          <w:szCs w:val="28"/>
        </w:rPr>
        <w:t>оординация деятельности обучающих организаций, аккредитованных на проведение обучения и проверки</w:t>
      </w:r>
      <w:r w:rsidR="00583B1B" w:rsidRPr="00E959AF">
        <w:rPr>
          <w:sz w:val="20"/>
          <w:szCs w:val="20"/>
        </w:rPr>
        <w:t xml:space="preserve"> </w:t>
      </w:r>
      <w:r w:rsidR="00583B1B" w:rsidRPr="00364EB0">
        <w:rPr>
          <w:sz w:val="28"/>
          <w:szCs w:val="28"/>
        </w:rPr>
        <w:t>знаний требований охраны труда в Курской области, по осуществлению непрерывной подготовки работников</w:t>
      </w:r>
      <w:r w:rsidR="00583B1B">
        <w:rPr>
          <w:sz w:val="28"/>
          <w:szCs w:val="28"/>
        </w:rPr>
        <w:t>;</w:t>
      </w:r>
    </w:p>
    <w:p w:rsidR="00583B1B" w:rsidRPr="0094785E" w:rsidRDefault="00583B1B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E959AF">
        <w:rPr>
          <w:sz w:val="20"/>
          <w:szCs w:val="20"/>
        </w:rPr>
        <w:t xml:space="preserve"> </w:t>
      </w:r>
      <w:r w:rsidR="004E3AA7">
        <w:rPr>
          <w:sz w:val="20"/>
          <w:szCs w:val="20"/>
        </w:rPr>
        <w:tab/>
      </w:r>
      <w:r w:rsidRPr="00E959AF">
        <w:rPr>
          <w:sz w:val="20"/>
          <w:szCs w:val="20"/>
        </w:rPr>
        <w:t xml:space="preserve"> </w:t>
      </w:r>
      <w:r>
        <w:rPr>
          <w:sz w:val="28"/>
          <w:szCs w:val="28"/>
        </w:rPr>
        <w:t>с</w:t>
      </w:r>
      <w:r w:rsidRPr="0094785E">
        <w:rPr>
          <w:sz w:val="28"/>
          <w:szCs w:val="28"/>
        </w:rPr>
        <w:t>огласование учебных программ по охране труда, используемых обучающими организациями, аккредитованными на территории Курской области, с целью обеспечения их соответствия изменениям в трудовом законодательстве, в том числе с учетом требований Типового положения о системе управления охраной труда;</w:t>
      </w:r>
    </w:p>
    <w:p w:rsidR="00583B1B" w:rsidRPr="0094785E" w:rsidRDefault="004E3AA7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B1B">
        <w:rPr>
          <w:sz w:val="28"/>
          <w:szCs w:val="28"/>
        </w:rPr>
        <w:t>о</w:t>
      </w:r>
      <w:r w:rsidR="00583B1B" w:rsidRPr="0094785E">
        <w:rPr>
          <w:sz w:val="28"/>
          <w:szCs w:val="28"/>
        </w:rPr>
        <w:t>бучение и повышение квалификации сотрудников  региональных и муниципальных органов исполнительной власти, включая государственных экспертов, а также работников организаций и учреждений бюджетной сферы</w:t>
      </w:r>
      <w:proofErr w:type="gramStart"/>
      <w:r>
        <w:rPr>
          <w:sz w:val="28"/>
          <w:szCs w:val="28"/>
        </w:rPr>
        <w:t>;</w:t>
      </w:r>
      <w:r w:rsidR="00583B1B" w:rsidRPr="0094785E">
        <w:rPr>
          <w:sz w:val="28"/>
          <w:szCs w:val="28"/>
        </w:rPr>
        <w:t>»</w:t>
      </w:r>
      <w:proofErr w:type="gramEnd"/>
      <w:r w:rsidR="00583B1B" w:rsidRPr="0094785E">
        <w:rPr>
          <w:sz w:val="28"/>
          <w:szCs w:val="28"/>
        </w:rPr>
        <w:t>;</w:t>
      </w:r>
    </w:p>
    <w:p w:rsidR="00583B1B" w:rsidRPr="0094785E" w:rsidRDefault="00583B1B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94785E">
        <w:rPr>
          <w:sz w:val="28"/>
          <w:szCs w:val="28"/>
        </w:rPr>
        <w:tab/>
      </w:r>
      <w:r w:rsidR="004E3AA7">
        <w:rPr>
          <w:sz w:val="28"/>
          <w:szCs w:val="28"/>
        </w:rPr>
        <w:t>после абзаца сорок восьмого дополнить абзацами сл</w:t>
      </w:r>
      <w:r w:rsidRPr="0094785E">
        <w:rPr>
          <w:sz w:val="28"/>
          <w:szCs w:val="28"/>
        </w:rPr>
        <w:t>едующего содержания:</w:t>
      </w:r>
    </w:p>
    <w:p w:rsidR="00583B1B" w:rsidRPr="0094785E" w:rsidRDefault="004E3AA7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B1B" w:rsidRPr="0094785E">
        <w:rPr>
          <w:sz w:val="28"/>
          <w:szCs w:val="28"/>
        </w:rPr>
        <w:t>«размещение в средствах массовой информации материалов (статей, обзоров) по актуальным вопросам в области охраны труда;</w:t>
      </w:r>
    </w:p>
    <w:p w:rsidR="00583B1B" w:rsidRPr="0094785E" w:rsidRDefault="004E3AA7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B1B" w:rsidRPr="0094785E">
        <w:rPr>
          <w:sz w:val="28"/>
          <w:szCs w:val="28"/>
        </w:rPr>
        <w:t>повышения эффективности соблюдения трудового законодательства и иных нормативных правовых актов, содержащих нормы трудового права:</w:t>
      </w:r>
    </w:p>
    <w:p w:rsidR="00583B1B" w:rsidRPr="0094785E" w:rsidRDefault="004E3AA7" w:rsidP="00583B1B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B1B" w:rsidRPr="0094785E">
        <w:rPr>
          <w:sz w:val="28"/>
          <w:szCs w:val="28"/>
        </w:rPr>
        <w:t xml:space="preserve">содействие территориальным органам </w:t>
      </w:r>
      <w:r w:rsidR="00583B1B">
        <w:rPr>
          <w:sz w:val="28"/>
          <w:szCs w:val="28"/>
        </w:rPr>
        <w:t xml:space="preserve"> </w:t>
      </w:r>
      <w:proofErr w:type="spellStart"/>
      <w:r w:rsidR="00583B1B" w:rsidRPr="0094785E">
        <w:rPr>
          <w:sz w:val="28"/>
          <w:szCs w:val="28"/>
        </w:rPr>
        <w:t>Роструда</w:t>
      </w:r>
      <w:proofErr w:type="spellEnd"/>
      <w:r w:rsidR="00583B1B" w:rsidRPr="0094785E">
        <w:rPr>
          <w:sz w:val="28"/>
          <w:szCs w:val="28"/>
        </w:rPr>
        <w:t xml:space="preserve"> в стимулировании работодателей к улучшению условий труда и внедрению новых принципов обеспечения соблюдения трудового законодательства;</w:t>
      </w:r>
    </w:p>
    <w:p w:rsidR="00FD76F9" w:rsidRDefault="004E3AA7" w:rsidP="00FD76F9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B1B" w:rsidRPr="0094785E">
        <w:rPr>
          <w:sz w:val="28"/>
          <w:szCs w:val="28"/>
        </w:rPr>
        <w:t>рассмотрение вопросов  по соблюдению трудового законодательства и иных нормативных правовых актов, содержащих нормы трудового права, на заседаниях Трехсторонней комиссии по регулированию социально-трудовых отношений (включая вопросы теневой занятости, задолженности по заработной плате, осуществления профсоюзного контроля за соблюдением трудового законодательства и иных и иных нормативных правовых актов, сод</w:t>
      </w:r>
      <w:r w:rsidR="00FD76F9">
        <w:rPr>
          <w:sz w:val="28"/>
          <w:szCs w:val="28"/>
        </w:rPr>
        <w:t>ержащих нормы трудового права</w:t>
      </w:r>
      <w:proofErr w:type="gramStart"/>
      <w:r w:rsidR="00FD76F9">
        <w:rPr>
          <w:sz w:val="28"/>
          <w:szCs w:val="28"/>
        </w:rPr>
        <w:t>.»;</w:t>
      </w:r>
      <w:proofErr w:type="gramEnd"/>
    </w:p>
    <w:p w:rsidR="008E15FA" w:rsidRPr="00FD76F9" w:rsidRDefault="00FD76F9" w:rsidP="00FD76F9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FD76F9">
        <w:rPr>
          <w:sz w:val="28"/>
          <w:szCs w:val="28"/>
        </w:rPr>
        <w:tab/>
        <w:t xml:space="preserve">3) </w:t>
      </w:r>
      <w:r w:rsidR="009526E9">
        <w:rPr>
          <w:sz w:val="28"/>
          <w:szCs w:val="28"/>
        </w:rPr>
        <w:t xml:space="preserve">в </w:t>
      </w:r>
      <w:r w:rsidR="008E15FA" w:rsidRPr="00FD76F9">
        <w:rPr>
          <w:sz w:val="28"/>
          <w:szCs w:val="28"/>
        </w:rPr>
        <w:t>подраздел</w:t>
      </w:r>
      <w:r w:rsidR="009526E9">
        <w:rPr>
          <w:sz w:val="28"/>
          <w:szCs w:val="28"/>
        </w:rPr>
        <w:t>е</w:t>
      </w:r>
      <w:r w:rsidR="008E15FA" w:rsidRPr="00FD76F9">
        <w:rPr>
          <w:sz w:val="28"/>
          <w:szCs w:val="28"/>
        </w:rPr>
        <w:t xml:space="preserve"> «Подпрограмма 3 «Обеспечение реализации государственной программы Курской области «Содействие занятости населения в Курской области»</w:t>
      </w:r>
      <w:r w:rsidR="00332CB3" w:rsidRPr="00FD76F9">
        <w:rPr>
          <w:sz w:val="28"/>
          <w:szCs w:val="28"/>
        </w:rPr>
        <w:t>:</w:t>
      </w:r>
    </w:p>
    <w:p w:rsidR="009526E9" w:rsidRDefault="00332CB3" w:rsidP="00122BC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а)</w:t>
      </w:r>
      <w:r w:rsidR="009526E9">
        <w:rPr>
          <w:rFonts w:ascii="Times New Roman" w:hAnsi="Times New Roman" w:cs="Times New Roman"/>
          <w:szCs w:val="28"/>
        </w:rPr>
        <w:t xml:space="preserve"> </w:t>
      </w:r>
      <w:r w:rsidR="00E2054B">
        <w:rPr>
          <w:rFonts w:ascii="Times New Roman" w:hAnsi="Times New Roman" w:cs="Times New Roman"/>
          <w:szCs w:val="28"/>
        </w:rPr>
        <w:t xml:space="preserve">абзац второй </w:t>
      </w:r>
      <w:r w:rsidR="00122BC1">
        <w:rPr>
          <w:rFonts w:ascii="Times New Roman" w:hAnsi="Times New Roman" w:cs="Times New Roman"/>
          <w:szCs w:val="28"/>
        </w:rPr>
        <w:t>позици</w:t>
      </w:r>
      <w:r w:rsidR="00E2054B">
        <w:rPr>
          <w:rFonts w:ascii="Times New Roman" w:hAnsi="Times New Roman" w:cs="Times New Roman"/>
          <w:szCs w:val="28"/>
        </w:rPr>
        <w:t>и</w:t>
      </w:r>
      <w:r w:rsidR="00122BC1">
        <w:rPr>
          <w:rFonts w:ascii="Times New Roman" w:hAnsi="Times New Roman" w:cs="Times New Roman"/>
          <w:szCs w:val="28"/>
        </w:rPr>
        <w:t>, касающ</w:t>
      </w:r>
      <w:r w:rsidR="00E2054B">
        <w:rPr>
          <w:rFonts w:ascii="Times New Roman" w:hAnsi="Times New Roman" w:cs="Times New Roman"/>
          <w:szCs w:val="28"/>
        </w:rPr>
        <w:t>ей</w:t>
      </w:r>
      <w:r w:rsidR="00122BC1">
        <w:rPr>
          <w:rFonts w:ascii="Times New Roman" w:hAnsi="Times New Roman" w:cs="Times New Roman"/>
          <w:szCs w:val="28"/>
        </w:rPr>
        <w:t xml:space="preserve">ся целевых индикаторов и показателей подпрограммы, </w:t>
      </w:r>
      <w:r w:rsidR="009526E9">
        <w:rPr>
          <w:rFonts w:ascii="Times New Roman" w:hAnsi="Times New Roman" w:cs="Times New Roman"/>
          <w:szCs w:val="28"/>
        </w:rPr>
        <w:t xml:space="preserve"> паспорт</w:t>
      </w:r>
      <w:r w:rsidR="00122BC1">
        <w:rPr>
          <w:rFonts w:ascii="Times New Roman" w:hAnsi="Times New Roman" w:cs="Times New Roman"/>
          <w:szCs w:val="28"/>
        </w:rPr>
        <w:t>а</w:t>
      </w:r>
      <w:r w:rsidR="009526E9">
        <w:rPr>
          <w:rFonts w:ascii="Times New Roman" w:hAnsi="Times New Roman" w:cs="Times New Roman"/>
          <w:szCs w:val="28"/>
        </w:rPr>
        <w:t xml:space="preserve"> подпрограммы 3</w:t>
      </w:r>
      <w:r w:rsidR="00E2054B">
        <w:rPr>
          <w:rFonts w:ascii="Times New Roman" w:hAnsi="Times New Roman" w:cs="Times New Roman"/>
          <w:szCs w:val="28"/>
        </w:rPr>
        <w:t xml:space="preserve"> считать утратившим силу;</w:t>
      </w:r>
    </w:p>
    <w:p w:rsidR="00122BC1" w:rsidRDefault="00122BC1" w:rsidP="008E15FA">
      <w:pPr>
        <w:pStyle w:val="ConsPlusNormal"/>
        <w:ind w:left="709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б) в разделе </w:t>
      </w:r>
      <w:r>
        <w:rPr>
          <w:rFonts w:ascii="Times New Roman" w:hAnsi="Times New Roman" w:cs="Times New Roman"/>
          <w:szCs w:val="28"/>
          <w:lang w:val="en-US"/>
        </w:rPr>
        <w:t>II</w:t>
      </w:r>
      <w:r>
        <w:rPr>
          <w:rFonts w:ascii="Times New Roman" w:hAnsi="Times New Roman" w:cs="Times New Roman"/>
          <w:szCs w:val="28"/>
        </w:rPr>
        <w:t xml:space="preserve"> подпрограммы 3:</w:t>
      </w:r>
    </w:p>
    <w:p w:rsidR="00122BC1" w:rsidRPr="00122BC1" w:rsidRDefault="00122BC1" w:rsidP="008E15FA">
      <w:pPr>
        <w:pStyle w:val="ConsPlusNormal"/>
        <w:ind w:left="709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абзац одиннадцатый считать утратившим силу;</w:t>
      </w:r>
    </w:p>
    <w:p w:rsidR="008E15FA" w:rsidRDefault="00332CB3" w:rsidP="008E15FA">
      <w:pPr>
        <w:pStyle w:val="ConsPlusNormal"/>
        <w:ind w:left="709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8E15FA">
        <w:rPr>
          <w:rFonts w:ascii="Times New Roman" w:hAnsi="Times New Roman" w:cs="Times New Roman"/>
          <w:szCs w:val="28"/>
        </w:rPr>
        <w:t>абзац</w:t>
      </w:r>
      <w:r>
        <w:rPr>
          <w:rFonts w:ascii="Times New Roman" w:hAnsi="Times New Roman" w:cs="Times New Roman"/>
          <w:szCs w:val="28"/>
        </w:rPr>
        <w:t xml:space="preserve"> </w:t>
      </w:r>
      <w:r w:rsidR="008E15FA">
        <w:rPr>
          <w:rFonts w:ascii="Times New Roman" w:hAnsi="Times New Roman" w:cs="Times New Roman"/>
          <w:szCs w:val="28"/>
        </w:rPr>
        <w:t>двенадцат</w:t>
      </w:r>
      <w:r>
        <w:rPr>
          <w:rFonts w:ascii="Times New Roman" w:hAnsi="Times New Roman" w:cs="Times New Roman"/>
          <w:szCs w:val="28"/>
        </w:rPr>
        <w:t>ый</w:t>
      </w:r>
      <w:r w:rsidR="00122BC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изложить в </w:t>
      </w:r>
      <w:r w:rsidR="008E15FA">
        <w:rPr>
          <w:rFonts w:ascii="Times New Roman" w:hAnsi="Times New Roman" w:cs="Times New Roman"/>
          <w:szCs w:val="28"/>
        </w:rPr>
        <w:t>следующе</w:t>
      </w:r>
      <w:r>
        <w:rPr>
          <w:rFonts w:ascii="Times New Roman" w:hAnsi="Times New Roman" w:cs="Times New Roman"/>
          <w:szCs w:val="28"/>
        </w:rPr>
        <w:t>й редакции</w:t>
      </w:r>
      <w:r w:rsidR="008E15FA">
        <w:rPr>
          <w:rFonts w:ascii="Times New Roman" w:hAnsi="Times New Roman" w:cs="Times New Roman"/>
          <w:szCs w:val="28"/>
        </w:rPr>
        <w:t>:</w:t>
      </w:r>
    </w:p>
    <w:p w:rsidR="00BE18F8" w:rsidRDefault="00332CB3" w:rsidP="00332CB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«</w:t>
      </w:r>
      <w:r w:rsidRPr="009F1CB4">
        <w:rPr>
          <w:rFonts w:ascii="Times New Roman" w:hAnsi="Times New Roman" w:cs="Times New Roman"/>
          <w:szCs w:val="28"/>
        </w:rPr>
        <w:t>Показатель «доля государственных услуг в сфере труда и занятости, оказываемых в электронном виде»</w:t>
      </w:r>
      <w:r w:rsidR="00BE18F8">
        <w:rPr>
          <w:rFonts w:ascii="Times New Roman" w:hAnsi="Times New Roman" w:cs="Times New Roman"/>
          <w:szCs w:val="28"/>
        </w:rPr>
        <w:t xml:space="preserve"> - х</w:t>
      </w:r>
      <w:r w:rsidRPr="009F1CB4">
        <w:rPr>
          <w:rFonts w:ascii="Times New Roman" w:hAnsi="Times New Roman" w:cs="Times New Roman"/>
          <w:szCs w:val="28"/>
        </w:rPr>
        <w:t xml:space="preserve">арактеризует степень </w:t>
      </w:r>
      <w:r>
        <w:rPr>
          <w:rFonts w:ascii="Times New Roman" w:hAnsi="Times New Roman" w:cs="Times New Roman"/>
          <w:szCs w:val="28"/>
        </w:rPr>
        <w:t>предоставления</w:t>
      </w:r>
      <w:r w:rsidR="00BE18F8">
        <w:rPr>
          <w:rFonts w:ascii="Times New Roman" w:hAnsi="Times New Roman" w:cs="Times New Roman"/>
          <w:szCs w:val="28"/>
        </w:rPr>
        <w:t xml:space="preserve"> услуг в электронной форме и рассчитывается по формуле:</w:t>
      </w:r>
    </w:p>
    <w:p w:rsidR="00BE18F8" w:rsidRDefault="00BE18F8" w:rsidP="00BE18F8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Р=В/А*100 %, где</w:t>
      </w:r>
    </w:p>
    <w:p w:rsidR="00BE18F8" w:rsidRDefault="00BE18F8" w:rsidP="00BE18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 – доля государственных услуг, оказываемых в электронном виде (%),</w:t>
      </w:r>
    </w:p>
    <w:p w:rsidR="00BE18F8" w:rsidRDefault="00BE18F8" w:rsidP="00BE18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– количество услуг, оказанных в электронном виде за отчетный период,</w:t>
      </w:r>
    </w:p>
    <w:p w:rsidR="00BE18F8" w:rsidRDefault="00BE18F8" w:rsidP="00BE18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 – общее количество оказанных услуг в отчетном периоде.</w:t>
      </w:r>
    </w:p>
    <w:p w:rsidR="00332CB3" w:rsidRDefault="00332CB3" w:rsidP="00332CB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F1CB4">
        <w:rPr>
          <w:rFonts w:ascii="Times New Roman" w:hAnsi="Times New Roman" w:cs="Times New Roman"/>
          <w:szCs w:val="28"/>
        </w:rPr>
        <w:t>Увеличение индикатора будет способствовать обеспечению высокого качества и доступности предоставляемых гражданам и организациям государственных услуг.</w:t>
      </w:r>
      <w:r w:rsidR="00BE18F8">
        <w:rPr>
          <w:rFonts w:ascii="Times New Roman" w:hAnsi="Times New Roman" w:cs="Times New Roman"/>
          <w:szCs w:val="28"/>
        </w:rPr>
        <w:t>»;</w:t>
      </w:r>
    </w:p>
    <w:p w:rsidR="00332CB3" w:rsidRPr="008E15FA" w:rsidRDefault="004330DB" w:rsidP="008E15FA">
      <w:pPr>
        <w:pStyle w:val="ConsPlusNormal"/>
        <w:ind w:left="709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абзац тринадцатый считать утратившим силу</w:t>
      </w:r>
      <w:r w:rsidR="00503EFA">
        <w:rPr>
          <w:rFonts w:ascii="Times New Roman" w:hAnsi="Times New Roman" w:cs="Times New Roman"/>
          <w:szCs w:val="28"/>
        </w:rPr>
        <w:t>;</w:t>
      </w:r>
    </w:p>
    <w:p w:rsidR="00ED0C3D" w:rsidRPr="003B0452" w:rsidRDefault="003D42FF" w:rsidP="00F154E5">
      <w:pPr>
        <w:pStyle w:val="Style7"/>
        <w:widowControl/>
        <w:numPr>
          <w:ilvl w:val="0"/>
          <w:numId w:val="13"/>
        </w:numPr>
        <w:spacing w:line="240" w:lineRule="auto"/>
        <w:ind w:right="1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154E5">
        <w:rPr>
          <w:sz w:val="28"/>
          <w:szCs w:val="28"/>
        </w:rPr>
        <w:t xml:space="preserve">  </w:t>
      </w:r>
      <w:r w:rsidR="00ED0C3D">
        <w:rPr>
          <w:sz w:val="28"/>
          <w:szCs w:val="28"/>
        </w:rPr>
        <w:t xml:space="preserve"> </w:t>
      </w:r>
      <w:r w:rsidR="009244F8">
        <w:rPr>
          <w:sz w:val="28"/>
          <w:szCs w:val="28"/>
        </w:rPr>
        <w:t>подразделе</w:t>
      </w:r>
      <w:r w:rsidR="00F154E5">
        <w:rPr>
          <w:sz w:val="28"/>
          <w:szCs w:val="28"/>
        </w:rPr>
        <w:t xml:space="preserve">  </w:t>
      </w:r>
      <w:r w:rsidR="00ED0C3D">
        <w:rPr>
          <w:sz w:val="28"/>
          <w:szCs w:val="28"/>
        </w:rPr>
        <w:t>«Подпрограм</w:t>
      </w:r>
      <w:r w:rsidR="003B0452">
        <w:rPr>
          <w:sz w:val="28"/>
          <w:szCs w:val="28"/>
        </w:rPr>
        <w:t xml:space="preserve">ма </w:t>
      </w:r>
      <w:r w:rsidR="00F154E5">
        <w:rPr>
          <w:sz w:val="28"/>
          <w:szCs w:val="28"/>
        </w:rPr>
        <w:t xml:space="preserve"> </w:t>
      </w:r>
      <w:r w:rsidR="003B0452">
        <w:rPr>
          <w:sz w:val="28"/>
          <w:szCs w:val="28"/>
        </w:rPr>
        <w:t xml:space="preserve">4 </w:t>
      </w:r>
      <w:r w:rsidR="00F154E5">
        <w:rPr>
          <w:sz w:val="28"/>
          <w:szCs w:val="28"/>
        </w:rPr>
        <w:t xml:space="preserve"> </w:t>
      </w:r>
      <w:r w:rsidR="003B0452">
        <w:rPr>
          <w:sz w:val="28"/>
          <w:szCs w:val="28"/>
        </w:rPr>
        <w:t xml:space="preserve">«Сопровождение  молодых </w:t>
      </w:r>
      <w:r w:rsidR="00ED0C3D" w:rsidRPr="003B0452">
        <w:rPr>
          <w:sz w:val="28"/>
          <w:szCs w:val="28"/>
        </w:rPr>
        <w:t>инвалидов</w:t>
      </w:r>
    </w:p>
    <w:p w:rsidR="00F154E5" w:rsidRDefault="00ED0C3D" w:rsidP="00F154E5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ED0C3D">
        <w:rPr>
          <w:sz w:val="28"/>
          <w:szCs w:val="28"/>
        </w:rPr>
        <w:t xml:space="preserve">их трудоустройстве» </w:t>
      </w:r>
      <w:r w:rsidR="00262EFF" w:rsidRPr="00ED0C3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262EFF" w:rsidRPr="00ED0C3D">
        <w:rPr>
          <w:sz w:val="28"/>
          <w:szCs w:val="28"/>
        </w:rPr>
        <w:t xml:space="preserve"> </w:t>
      </w:r>
      <w:r w:rsidR="00262EFF" w:rsidRPr="00ED0C3D">
        <w:rPr>
          <w:sz w:val="28"/>
          <w:szCs w:val="28"/>
          <w:lang w:val="en-US"/>
        </w:rPr>
        <w:t>XIV</w:t>
      </w:r>
      <w:r w:rsidR="00F154E5">
        <w:rPr>
          <w:sz w:val="28"/>
          <w:szCs w:val="28"/>
        </w:rPr>
        <w:t xml:space="preserve"> государственной программы:</w:t>
      </w:r>
    </w:p>
    <w:p w:rsidR="00423420" w:rsidRDefault="00F154E5" w:rsidP="00F154E5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42342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23420" w:rsidRPr="00423420">
        <w:rPr>
          <w:sz w:val="28"/>
          <w:szCs w:val="28"/>
        </w:rPr>
        <w:t>паспорт</w:t>
      </w:r>
      <w:r w:rsidR="00E2054B">
        <w:rPr>
          <w:sz w:val="28"/>
          <w:szCs w:val="28"/>
        </w:rPr>
        <w:t>е</w:t>
      </w:r>
      <w:r w:rsidR="00423420" w:rsidRPr="00423420">
        <w:rPr>
          <w:sz w:val="28"/>
          <w:szCs w:val="28"/>
        </w:rPr>
        <w:t xml:space="preserve"> подпрограммы 4:</w:t>
      </w:r>
    </w:p>
    <w:p w:rsidR="0024257E" w:rsidRDefault="003A280E" w:rsidP="00423420">
      <w:pPr>
        <w:pStyle w:val="Style7"/>
        <w:widowControl/>
        <w:spacing w:line="240" w:lineRule="auto"/>
        <w:ind w:right="1" w:firstLine="708"/>
        <w:rPr>
          <w:sz w:val="28"/>
          <w:szCs w:val="28"/>
        </w:rPr>
      </w:pPr>
      <w:r>
        <w:rPr>
          <w:sz w:val="28"/>
          <w:szCs w:val="28"/>
        </w:rPr>
        <w:t>позици</w:t>
      </w:r>
      <w:r w:rsidR="005C0EEE">
        <w:rPr>
          <w:sz w:val="28"/>
          <w:szCs w:val="28"/>
        </w:rPr>
        <w:t>ю</w:t>
      </w:r>
      <w:r>
        <w:rPr>
          <w:sz w:val="28"/>
          <w:szCs w:val="28"/>
        </w:rPr>
        <w:t>, касающ</w:t>
      </w:r>
      <w:r w:rsidR="005C0EEE">
        <w:rPr>
          <w:sz w:val="28"/>
          <w:szCs w:val="28"/>
        </w:rPr>
        <w:t>ую</w:t>
      </w:r>
      <w:r>
        <w:rPr>
          <w:sz w:val="28"/>
          <w:szCs w:val="28"/>
        </w:rPr>
        <w:t>ся целевых индикаторов и показателей</w:t>
      </w:r>
      <w:r w:rsidR="0024257E">
        <w:rPr>
          <w:sz w:val="28"/>
          <w:szCs w:val="28"/>
        </w:rPr>
        <w:t xml:space="preserve"> </w:t>
      </w:r>
      <w:r w:rsidR="00423420">
        <w:rPr>
          <w:sz w:val="28"/>
          <w:szCs w:val="28"/>
        </w:rPr>
        <w:t xml:space="preserve">подпрограммы, </w:t>
      </w:r>
      <w:r w:rsidR="005C0EEE">
        <w:rPr>
          <w:sz w:val="28"/>
          <w:szCs w:val="28"/>
        </w:rPr>
        <w:t>изложить в следующей редакции</w:t>
      </w:r>
      <w:r w:rsidR="0024257E">
        <w:rPr>
          <w:sz w:val="28"/>
          <w:szCs w:val="28"/>
        </w:rPr>
        <w:t>:</w:t>
      </w:r>
    </w:p>
    <w:p w:rsidR="005C0EEE" w:rsidRDefault="005C0EEE" w:rsidP="00423420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634"/>
      </w:tblGrid>
      <w:tr w:rsidR="005C0EEE" w:rsidTr="00423420">
        <w:tc>
          <w:tcPr>
            <w:tcW w:w="3936" w:type="dxa"/>
          </w:tcPr>
          <w:p w:rsidR="005C0EEE" w:rsidRDefault="005C0EEE" w:rsidP="005C0EEE">
            <w:pPr>
              <w:pStyle w:val="Style7"/>
              <w:widowControl/>
              <w:spacing w:line="24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</w:t>
            </w:r>
            <w:r w:rsidRPr="005C0EEE">
              <w:rPr>
                <w:sz w:val="28"/>
                <w:szCs w:val="28"/>
              </w:rPr>
              <w:t>оказатели подпрограммы</w:t>
            </w:r>
          </w:p>
        </w:tc>
        <w:tc>
          <w:tcPr>
            <w:tcW w:w="567" w:type="dxa"/>
          </w:tcPr>
          <w:p w:rsidR="005C0EEE" w:rsidRPr="005C0EEE" w:rsidRDefault="005C0EEE" w:rsidP="005C0EEE">
            <w:pPr>
              <w:pStyle w:val="Style7"/>
              <w:widowControl/>
              <w:spacing w:line="240" w:lineRule="auto"/>
              <w:ind w:right="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5C0EEE" w:rsidRPr="005C0EEE" w:rsidRDefault="005C0EEE" w:rsidP="005C0EEE">
            <w:pPr>
              <w:pStyle w:val="Style7"/>
              <w:widowControl/>
              <w:spacing w:line="240" w:lineRule="auto"/>
              <w:ind w:right="1" w:firstLine="0"/>
              <w:rPr>
                <w:sz w:val="28"/>
                <w:szCs w:val="28"/>
              </w:rPr>
            </w:pPr>
            <w:r w:rsidRPr="005C0EEE">
              <w:rPr>
                <w:sz w:val="28"/>
                <w:szCs w:val="28"/>
              </w:rPr>
              <w:t>доля  трудоустроенных инвалидов молодого возраста в общей численности граждан в возрасте от 18 до 44 лет, относящихся к категории инвалидов, обратившихся за содействием в органы службы занятости с целью поиска подходящей работы;</w:t>
            </w:r>
          </w:p>
          <w:p w:rsidR="005C0EEE" w:rsidRDefault="005C0EEE" w:rsidP="005C0EEE">
            <w:pPr>
              <w:pStyle w:val="Style7"/>
              <w:widowControl/>
              <w:spacing w:line="24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C0EEE">
              <w:rPr>
                <w:sz w:val="28"/>
                <w:szCs w:val="28"/>
              </w:rPr>
              <w:t>исленность инвалидов молодого возраста для трудоустройства и адаптации на рабочем месте</w:t>
            </w:r>
            <w:r>
              <w:rPr>
                <w:sz w:val="28"/>
                <w:szCs w:val="28"/>
              </w:rPr>
              <w:t>,</w:t>
            </w:r>
            <w:r w:rsidRPr="005C0EEE">
              <w:rPr>
                <w:sz w:val="28"/>
                <w:szCs w:val="28"/>
              </w:rPr>
              <w:t xml:space="preserve"> которы</w:t>
            </w:r>
            <w:r w:rsidR="00722E73">
              <w:rPr>
                <w:sz w:val="28"/>
                <w:szCs w:val="28"/>
              </w:rPr>
              <w:t>х</w:t>
            </w:r>
            <w:r w:rsidRPr="005C0EEE">
              <w:rPr>
                <w:sz w:val="28"/>
                <w:szCs w:val="28"/>
              </w:rPr>
              <w:t xml:space="preserve"> планируется наставничество;</w:t>
            </w:r>
          </w:p>
          <w:p w:rsidR="005C0EEE" w:rsidRPr="005C0EEE" w:rsidRDefault="005C0EEE" w:rsidP="005C0EEE">
            <w:pPr>
              <w:pStyle w:val="Style7"/>
              <w:widowControl/>
              <w:spacing w:line="240" w:lineRule="auto"/>
              <w:ind w:right="1" w:firstLine="0"/>
              <w:rPr>
                <w:sz w:val="28"/>
                <w:szCs w:val="28"/>
              </w:rPr>
            </w:pPr>
            <w:r w:rsidRPr="005C0EEE">
              <w:rPr>
                <w:sz w:val="28"/>
                <w:szCs w:val="28"/>
              </w:rPr>
              <w:t>доля работающих в отчетном периоде инвалидов в общей численности инвалидов трудоспособного возраста;</w:t>
            </w:r>
          </w:p>
          <w:p w:rsidR="005C0EEE" w:rsidRPr="002D2ABF" w:rsidRDefault="005C0EEE" w:rsidP="005C0EEE">
            <w:pPr>
              <w:pStyle w:val="Style7"/>
              <w:widowControl/>
              <w:spacing w:line="240" w:lineRule="auto"/>
              <w:ind w:right="1" w:firstLine="0"/>
              <w:rPr>
                <w:sz w:val="28"/>
                <w:szCs w:val="28"/>
              </w:rPr>
            </w:pPr>
            <w:r w:rsidRPr="005C0EEE">
              <w:rPr>
                <w:sz w:val="28"/>
                <w:szCs w:val="28"/>
              </w:rPr>
              <w:t>численность инвалидов молодого возраста, получивших единовременную финансовую помощь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 для организации собственного дела;</w:t>
            </w:r>
          </w:p>
          <w:p w:rsidR="00423420" w:rsidRPr="00423420" w:rsidRDefault="00423420" w:rsidP="005C0EEE">
            <w:pPr>
              <w:pStyle w:val="Style7"/>
              <w:widowControl/>
              <w:spacing w:line="240" w:lineRule="auto"/>
              <w:ind w:right="1" w:firstLine="0"/>
              <w:rPr>
                <w:sz w:val="28"/>
                <w:szCs w:val="28"/>
              </w:rPr>
            </w:pPr>
            <w:r w:rsidRPr="00423420">
              <w:rPr>
                <w:sz w:val="28"/>
                <w:szCs w:val="28"/>
              </w:rPr>
              <w:t>численность инвалидов молодого возраста, прошедших профессиональное обучение и дополнительное профессиональное образование;</w:t>
            </w:r>
          </w:p>
          <w:p w:rsidR="00423420" w:rsidRDefault="00423420" w:rsidP="005C0EEE">
            <w:pPr>
              <w:pStyle w:val="Style7"/>
              <w:widowControl/>
              <w:spacing w:line="24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23420">
              <w:rPr>
                <w:sz w:val="28"/>
                <w:szCs w:val="28"/>
              </w:rPr>
              <w:t>исленность безработных инвалидов молодого возраста, временно трудоустроенных, как испытыв</w:t>
            </w:r>
            <w:r>
              <w:rPr>
                <w:sz w:val="28"/>
                <w:szCs w:val="28"/>
              </w:rPr>
              <w:t>ающие трудности в поиске работы</w:t>
            </w:r>
            <w:r w:rsidRPr="00423420">
              <w:rPr>
                <w:sz w:val="28"/>
                <w:szCs w:val="28"/>
              </w:rPr>
              <w:t>;</w:t>
            </w:r>
          </w:p>
          <w:p w:rsidR="00423420" w:rsidRPr="00423420" w:rsidRDefault="00423420" w:rsidP="005C0EEE">
            <w:pPr>
              <w:pStyle w:val="Style7"/>
              <w:widowControl/>
              <w:spacing w:line="240" w:lineRule="auto"/>
              <w:ind w:right="1" w:firstLine="0"/>
              <w:rPr>
                <w:sz w:val="28"/>
                <w:szCs w:val="28"/>
              </w:rPr>
            </w:pPr>
            <w:r w:rsidRPr="00423420">
              <w:rPr>
                <w:sz w:val="28"/>
                <w:szCs w:val="28"/>
              </w:rPr>
              <w:t>численность безработных инвалидов в молодом возрасте получивших государственную услугу по психологической поддержке</w:t>
            </w:r>
          </w:p>
        </w:tc>
      </w:tr>
    </w:tbl>
    <w:p w:rsidR="005C0EEE" w:rsidRPr="00423420" w:rsidRDefault="00423420" w:rsidP="00423420">
      <w:pPr>
        <w:pStyle w:val="Style7"/>
        <w:widowControl/>
        <w:spacing w:line="240" w:lineRule="auto"/>
        <w:ind w:right="1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2D2ABF">
        <w:rPr>
          <w:sz w:val="28"/>
          <w:szCs w:val="28"/>
        </w:rPr>
        <w:t>;</w:t>
      </w:r>
    </w:p>
    <w:p w:rsidR="00F154E5" w:rsidRDefault="00F154E5" w:rsidP="00423420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420" w:rsidRDefault="003A280E" w:rsidP="00F154E5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  <w:t>позици</w:t>
      </w:r>
      <w:r w:rsidR="00423420">
        <w:rPr>
          <w:sz w:val="28"/>
          <w:szCs w:val="28"/>
        </w:rPr>
        <w:t>ю</w:t>
      </w:r>
      <w:r>
        <w:rPr>
          <w:sz w:val="28"/>
          <w:szCs w:val="28"/>
        </w:rPr>
        <w:t>, касающ</w:t>
      </w:r>
      <w:r w:rsidR="00423420">
        <w:rPr>
          <w:sz w:val="28"/>
          <w:szCs w:val="28"/>
        </w:rPr>
        <w:t>ую</w:t>
      </w:r>
      <w:r>
        <w:rPr>
          <w:sz w:val="28"/>
          <w:szCs w:val="28"/>
        </w:rPr>
        <w:t xml:space="preserve">ся ожидаемых результатов реализации подпрограммы, </w:t>
      </w:r>
      <w:r w:rsidR="00423420">
        <w:rPr>
          <w:sz w:val="28"/>
          <w:szCs w:val="28"/>
        </w:rPr>
        <w:t>изложить в следующей редакции</w:t>
      </w:r>
      <w:r w:rsidR="00423420" w:rsidRPr="00423420">
        <w:rPr>
          <w:sz w:val="28"/>
          <w:szCs w:val="28"/>
        </w:rPr>
        <w:t>:</w:t>
      </w:r>
    </w:p>
    <w:p w:rsidR="00423420" w:rsidRDefault="00423420" w:rsidP="00F154E5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634"/>
      </w:tblGrid>
      <w:tr w:rsidR="00423420" w:rsidTr="002D2ABF">
        <w:tc>
          <w:tcPr>
            <w:tcW w:w="3936" w:type="dxa"/>
          </w:tcPr>
          <w:p w:rsidR="00423420" w:rsidRPr="00423420" w:rsidRDefault="00423420" w:rsidP="00423420">
            <w:pPr>
              <w:pStyle w:val="Style7"/>
              <w:spacing w:line="240" w:lineRule="auto"/>
              <w:ind w:right="1" w:firstLine="0"/>
              <w:rPr>
                <w:sz w:val="28"/>
                <w:szCs w:val="28"/>
              </w:rPr>
            </w:pPr>
            <w:r w:rsidRPr="00423420">
              <w:rPr>
                <w:sz w:val="28"/>
                <w:szCs w:val="28"/>
              </w:rPr>
              <w:t xml:space="preserve">Ожидаемые                                        </w:t>
            </w:r>
          </w:p>
          <w:p w:rsidR="00423420" w:rsidRPr="00423420" w:rsidRDefault="00423420" w:rsidP="00423420">
            <w:pPr>
              <w:pStyle w:val="Style7"/>
              <w:spacing w:line="240" w:lineRule="auto"/>
              <w:ind w:right="1" w:firstLine="0"/>
              <w:rPr>
                <w:sz w:val="28"/>
                <w:szCs w:val="28"/>
              </w:rPr>
            </w:pPr>
            <w:r w:rsidRPr="00423420">
              <w:rPr>
                <w:sz w:val="28"/>
                <w:szCs w:val="28"/>
              </w:rPr>
              <w:t xml:space="preserve">результаты реализации </w:t>
            </w:r>
          </w:p>
          <w:p w:rsidR="00423420" w:rsidRDefault="00423420" w:rsidP="00423420">
            <w:pPr>
              <w:pStyle w:val="Style7"/>
              <w:widowControl/>
              <w:spacing w:line="240" w:lineRule="auto"/>
              <w:ind w:right="1" w:firstLine="0"/>
              <w:rPr>
                <w:sz w:val="28"/>
                <w:szCs w:val="28"/>
              </w:rPr>
            </w:pPr>
            <w:r w:rsidRPr="0042342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423420" w:rsidRDefault="00423420" w:rsidP="00423420">
            <w:pPr>
              <w:pStyle w:val="Style7"/>
              <w:widowControl/>
              <w:spacing w:line="240" w:lineRule="auto"/>
              <w:ind w:right="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423420" w:rsidRDefault="00522E17" w:rsidP="00671628">
            <w:pPr>
              <w:pStyle w:val="Style7"/>
              <w:spacing w:line="240" w:lineRule="auto"/>
              <w:ind w:right="1" w:firstLine="0"/>
              <w:rPr>
                <w:sz w:val="28"/>
                <w:szCs w:val="28"/>
              </w:rPr>
            </w:pPr>
            <w:r w:rsidRPr="00522E17">
              <w:rPr>
                <w:sz w:val="28"/>
                <w:szCs w:val="28"/>
              </w:rPr>
              <w:t>доля  трудоустроенных инвалидов молодого возраста в общей численности граждан в возрасте от 18 до 44 лет, относящихся к категории инвалидов, обратившихся за содействием в органы службы занятости с целью поиска подходящей работы</w:t>
            </w:r>
            <w:r>
              <w:rPr>
                <w:sz w:val="28"/>
                <w:szCs w:val="28"/>
              </w:rPr>
              <w:t>, составит не менее</w:t>
            </w:r>
            <w:r w:rsidR="00861B9B">
              <w:rPr>
                <w:sz w:val="28"/>
                <w:szCs w:val="28"/>
              </w:rPr>
              <w:t xml:space="preserve"> 39,2 %</w:t>
            </w:r>
          </w:p>
        </w:tc>
      </w:tr>
    </w:tbl>
    <w:p w:rsidR="00423420" w:rsidRPr="002D2ABF" w:rsidRDefault="005872ED" w:rsidP="005872ED">
      <w:pPr>
        <w:pStyle w:val="Style7"/>
        <w:widowControl/>
        <w:spacing w:line="240" w:lineRule="auto"/>
        <w:ind w:right="1" w:firstLin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2D2ABF">
        <w:rPr>
          <w:sz w:val="28"/>
          <w:szCs w:val="28"/>
        </w:rPr>
        <w:t>;</w:t>
      </w:r>
    </w:p>
    <w:p w:rsidR="009125FE" w:rsidRDefault="003D42FF" w:rsidP="009125FE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2D2ABF">
        <w:rPr>
          <w:sz w:val="28"/>
          <w:szCs w:val="28"/>
        </w:rPr>
        <w:t xml:space="preserve">  раздел </w:t>
      </w:r>
      <w:r w:rsidR="002D2ABF">
        <w:rPr>
          <w:sz w:val="28"/>
          <w:szCs w:val="28"/>
          <w:lang w:val="en-US"/>
        </w:rPr>
        <w:t>II</w:t>
      </w:r>
      <w:r w:rsidR="002D2ABF">
        <w:rPr>
          <w:sz w:val="28"/>
          <w:szCs w:val="28"/>
        </w:rPr>
        <w:t xml:space="preserve"> подпрограммы 4</w:t>
      </w:r>
      <w:r w:rsidR="009125FE">
        <w:rPr>
          <w:sz w:val="28"/>
          <w:szCs w:val="28"/>
        </w:rPr>
        <w:t xml:space="preserve"> изложить в следующей редакции</w:t>
      </w:r>
      <w:r w:rsidR="002A539B">
        <w:rPr>
          <w:sz w:val="28"/>
          <w:szCs w:val="28"/>
        </w:rPr>
        <w:t>:</w:t>
      </w:r>
    </w:p>
    <w:p w:rsidR="009125FE" w:rsidRPr="009125FE" w:rsidRDefault="009125FE" w:rsidP="009125FE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125FE">
        <w:rPr>
          <w:sz w:val="28"/>
          <w:szCs w:val="28"/>
        </w:rPr>
        <w:t>«</w:t>
      </w:r>
      <w:r w:rsidRPr="009125FE">
        <w:rPr>
          <w:sz w:val="28"/>
          <w:szCs w:val="28"/>
          <w:lang w:val="en-US"/>
        </w:rPr>
        <w:t>II</w:t>
      </w:r>
      <w:r w:rsidRPr="009125FE">
        <w:rPr>
          <w:sz w:val="28"/>
          <w:szCs w:val="28"/>
        </w:rPr>
        <w:t xml:space="preserve">. </w:t>
      </w:r>
      <w:r w:rsidRPr="009125FE">
        <w:rPr>
          <w:rFonts w:eastAsia="Arial Unicode MS"/>
          <w:sz w:val="28"/>
          <w:szCs w:val="28"/>
        </w:rPr>
        <w:t xml:space="preserve">Приоритеты </w:t>
      </w:r>
      <w:r>
        <w:rPr>
          <w:rFonts w:eastAsia="Arial Unicode MS"/>
          <w:sz w:val="28"/>
          <w:szCs w:val="28"/>
        </w:rPr>
        <w:t xml:space="preserve"> </w:t>
      </w:r>
      <w:r w:rsidRPr="009125FE">
        <w:rPr>
          <w:rFonts w:eastAsia="Arial Unicode MS"/>
          <w:sz w:val="28"/>
          <w:szCs w:val="28"/>
        </w:rPr>
        <w:t>государственной политики в сфере реализации</w:t>
      </w:r>
      <w:r>
        <w:rPr>
          <w:rFonts w:eastAsia="Arial Unicode MS"/>
          <w:sz w:val="28"/>
          <w:szCs w:val="28"/>
        </w:rPr>
        <w:t xml:space="preserve"> </w:t>
      </w:r>
      <w:r w:rsidRPr="009125FE">
        <w:rPr>
          <w:rFonts w:eastAsia="Arial Unicode MS"/>
          <w:sz w:val="28"/>
          <w:szCs w:val="28"/>
        </w:rPr>
        <w:t>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125FE" w:rsidRPr="009125FE" w:rsidRDefault="009125FE" w:rsidP="0091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реализации подпрограммы являются:</w:t>
      </w:r>
    </w:p>
    <w:p w:rsidR="009125FE" w:rsidRPr="009125FE" w:rsidRDefault="009125FE" w:rsidP="0091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развитие рынка труда Курской области, повышение эффективности занятости населения с ограниченными возможностями здоровья; </w:t>
      </w:r>
    </w:p>
    <w:p w:rsidR="009125FE" w:rsidRPr="009125FE" w:rsidRDefault="009125FE" w:rsidP="0091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оказание социальной поддержки безработным гражданам; </w:t>
      </w:r>
    </w:p>
    <w:p w:rsidR="009125FE" w:rsidRPr="009125FE" w:rsidRDefault="009125FE" w:rsidP="0091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повышение информированности инвалидов о состоянии рынка труда, вакансиях, услугах органов службы занятости, а также по другим необходимым для трудоустройства вопросам;</w:t>
      </w:r>
    </w:p>
    <w:p w:rsidR="009125FE" w:rsidRPr="009125FE" w:rsidRDefault="009125FE" w:rsidP="0091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повышение численности успешно трудоустроенных инвалидов.</w:t>
      </w:r>
    </w:p>
    <w:p w:rsidR="009125FE" w:rsidRPr="009125FE" w:rsidRDefault="009125FE" w:rsidP="009125FE">
      <w:pPr>
        <w:pStyle w:val="a6"/>
        <w:ind w:firstLine="708"/>
        <w:rPr>
          <w:szCs w:val="28"/>
        </w:rPr>
      </w:pPr>
      <w:r w:rsidRPr="009125FE">
        <w:rPr>
          <w:szCs w:val="28"/>
        </w:rPr>
        <w:t xml:space="preserve">Целью подпрограммы является </w:t>
      </w:r>
      <w:r w:rsidRPr="009125FE">
        <w:rPr>
          <w:color w:val="000000"/>
          <w:szCs w:val="28"/>
          <w:shd w:val="clear" w:color="auto" w:fill="FFFFFF"/>
        </w:rPr>
        <w:t>организация сопровождения инвалидов молодого возраста при их трудоустройстве.</w:t>
      </w:r>
      <w:r w:rsidRPr="009125FE">
        <w:rPr>
          <w:szCs w:val="28"/>
        </w:rPr>
        <w:t xml:space="preserve"> </w:t>
      </w:r>
    </w:p>
    <w:p w:rsidR="009125FE" w:rsidRPr="009125FE" w:rsidRDefault="009125FE" w:rsidP="009125F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5FE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9125FE" w:rsidRPr="009125FE" w:rsidRDefault="009125FE" w:rsidP="009125F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создание условий для трудовой реабилитации инвалидов молодого возраста, улучшение социального самочувствия посредством успешной адаптации к условиям современного рынка труда через профессиональную подготовку и </w:t>
      </w:r>
      <w:proofErr w:type="spellStart"/>
      <w:r w:rsidRPr="009125FE">
        <w:rPr>
          <w:rFonts w:ascii="Times New Roman" w:hAnsi="Times New Roman" w:cs="Times New Roman"/>
          <w:sz w:val="28"/>
          <w:szCs w:val="28"/>
        </w:rPr>
        <w:t>трудозанятость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, </w:t>
      </w:r>
      <w:r w:rsidRPr="0091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повышение уровня их жизни.</w:t>
      </w:r>
    </w:p>
    <w:p w:rsidR="009125FE" w:rsidRPr="009125FE" w:rsidRDefault="009125FE" w:rsidP="0091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2A539B" w:rsidRPr="005C0EEE" w:rsidRDefault="002D2ABF" w:rsidP="002A539B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39B">
        <w:rPr>
          <w:sz w:val="28"/>
          <w:szCs w:val="28"/>
        </w:rPr>
        <w:tab/>
      </w:r>
      <w:r w:rsidR="002A539B" w:rsidRPr="005C0EEE">
        <w:rPr>
          <w:sz w:val="28"/>
          <w:szCs w:val="28"/>
        </w:rPr>
        <w:t>доля  трудоустроенных инвалидов молодого возраста в общей численности граждан в возрасте от 18 до 44 лет, относящихся к категории инвалидов, обратившихся за содействием в органы службы занятости с целью поиска подходящей работы</w:t>
      </w:r>
      <w:r w:rsidR="00117A56">
        <w:rPr>
          <w:sz w:val="28"/>
          <w:szCs w:val="28"/>
        </w:rPr>
        <w:t xml:space="preserve"> (%)</w:t>
      </w:r>
      <w:r w:rsidR="002A539B">
        <w:rPr>
          <w:sz w:val="28"/>
          <w:szCs w:val="28"/>
        </w:rPr>
        <w:t xml:space="preserve">, рассчитывается как отношение численности трудоустроенных инвалидов молодого возраста к общей численности граждан в возрасте от 18 до 44 лет, относящихся к категории инвалидов, обратившихся за содействием в органы службы занятости </w:t>
      </w:r>
      <w:r w:rsidR="00117A56">
        <w:rPr>
          <w:sz w:val="28"/>
          <w:szCs w:val="28"/>
        </w:rPr>
        <w:t>с целью поиска подходящей работы, умноженное на 100</w:t>
      </w:r>
      <w:r w:rsidR="002A539B" w:rsidRPr="005C0EEE">
        <w:rPr>
          <w:sz w:val="28"/>
          <w:szCs w:val="28"/>
        </w:rPr>
        <w:t>;</w:t>
      </w:r>
    </w:p>
    <w:p w:rsidR="002A539B" w:rsidRDefault="00117A56" w:rsidP="002A539B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A539B">
        <w:rPr>
          <w:sz w:val="28"/>
          <w:szCs w:val="28"/>
        </w:rPr>
        <w:t>ч</w:t>
      </w:r>
      <w:r w:rsidR="002A539B" w:rsidRPr="005C0EEE">
        <w:rPr>
          <w:sz w:val="28"/>
          <w:szCs w:val="28"/>
        </w:rPr>
        <w:t>исленность инвалидов молодого возраста для трудоустройства и адаптации на рабочем месте которы</w:t>
      </w:r>
      <w:r w:rsidR="00722E73">
        <w:rPr>
          <w:sz w:val="28"/>
          <w:szCs w:val="28"/>
        </w:rPr>
        <w:t>х</w:t>
      </w:r>
      <w:r w:rsidR="002A539B" w:rsidRPr="005C0EEE">
        <w:rPr>
          <w:sz w:val="28"/>
          <w:szCs w:val="28"/>
        </w:rPr>
        <w:t xml:space="preserve"> планируется наставничество;</w:t>
      </w:r>
    </w:p>
    <w:p w:rsidR="002A539B" w:rsidRPr="005C0EEE" w:rsidRDefault="00117A56" w:rsidP="002A539B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539B" w:rsidRPr="005C0EEE">
        <w:rPr>
          <w:sz w:val="28"/>
          <w:szCs w:val="28"/>
        </w:rPr>
        <w:t>доля работающих в отчетном периоде инвалидов в общей численности инвалидов трудоспособного возраста</w:t>
      </w:r>
      <w:r>
        <w:rPr>
          <w:sz w:val="28"/>
          <w:szCs w:val="28"/>
        </w:rPr>
        <w:t xml:space="preserve"> (%), рассчитывается как отношение численности работающих инвалидов </w:t>
      </w:r>
      <w:r w:rsidR="00244ABB">
        <w:rPr>
          <w:sz w:val="28"/>
          <w:szCs w:val="28"/>
        </w:rPr>
        <w:t xml:space="preserve">трудоспособного возраста </w:t>
      </w:r>
      <w:r>
        <w:rPr>
          <w:sz w:val="28"/>
          <w:szCs w:val="28"/>
        </w:rPr>
        <w:t>к общей численности инвалидов трудоспособного возраста, умноженное на 100</w:t>
      </w:r>
      <w:r w:rsidR="002A539B" w:rsidRPr="005C0EEE">
        <w:rPr>
          <w:sz w:val="28"/>
          <w:szCs w:val="28"/>
        </w:rPr>
        <w:t>;</w:t>
      </w:r>
    </w:p>
    <w:p w:rsidR="002A539B" w:rsidRPr="002D2ABF" w:rsidRDefault="00117A56" w:rsidP="002A539B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A539B" w:rsidRPr="005C0EEE">
        <w:rPr>
          <w:sz w:val="28"/>
          <w:szCs w:val="28"/>
        </w:rPr>
        <w:t>численность инвалидов молодого возраста, получивших единовременную финансовую помощь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 для организации собственного дела;</w:t>
      </w:r>
    </w:p>
    <w:p w:rsidR="002A539B" w:rsidRPr="00423420" w:rsidRDefault="00117A56" w:rsidP="002A539B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A539B" w:rsidRPr="00423420">
        <w:rPr>
          <w:sz w:val="28"/>
          <w:szCs w:val="28"/>
        </w:rPr>
        <w:t>численность инвалидов молодого возраста, прошедших профессиональное обучение и дополнительное профессиональное образование;</w:t>
      </w:r>
    </w:p>
    <w:p w:rsidR="002A539B" w:rsidRDefault="009125FE" w:rsidP="002A539B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A539B">
        <w:rPr>
          <w:sz w:val="28"/>
          <w:szCs w:val="28"/>
        </w:rPr>
        <w:t>ч</w:t>
      </w:r>
      <w:r w:rsidR="002A539B" w:rsidRPr="00423420">
        <w:rPr>
          <w:sz w:val="28"/>
          <w:szCs w:val="28"/>
        </w:rPr>
        <w:t>исленность безработных инвалидов молодого возраста, временно трудоустроенных, как испытыв</w:t>
      </w:r>
      <w:r w:rsidR="002A539B">
        <w:rPr>
          <w:sz w:val="28"/>
          <w:szCs w:val="28"/>
        </w:rPr>
        <w:t>ающие трудности в поиске работы</w:t>
      </w:r>
      <w:r w:rsidR="002A539B" w:rsidRPr="00423420">
        <w:rPr>
          <w:sz w:val="28"/>
          <w:szCs w:val="28"/>
        </w:rPr>
        <w:t>;</w:t>
      </w:r>
    </w:p>
    <w:p w:rsidR="009125FE" w:rsidRDefault="00117A56" w:rsidP="002A539B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A539B" w:rsidRPr="00423420">
        <w:rPr>
          <w:sz w:val="28"/>
          <w:szCs w:val="28"/>
        </w:rPr>
        <w:t>численность безработных инвалидов в молодом возрасте получивших государственную услугу по психологической поддержке</w:t>
      </w:r>
      <w:r>
        <w:rPr>
          <w:sz w:val="28"/>
          <w:szCs w:val="28"/>
        </w:rPr>
        <w:t>.</w:t>
      </w:r>
    </w:p>
    <w:p w:rsidR="009125FE" w:rsidRPr="00613006" w:rsidRDefault="00BA17D9" w:rsidP="009125FE">
      <w:pPr>
        <w:pStyle w:val="Style7"/>
        <w:widowControl/>
        <w:spacing w:line="240" w:lineRule="auto"/>
        <w:ind w:right="1" w:firstLine="567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125FE" w:rsidRPr="00613006">
        <w:rPr>
          <w:bCs/>
          <w:sz w:val="28"/>
          <w:szCs w:val="28"/>
        </w:rPr>
        <w:t xml:space="preserve">В результате реализации мероприятий подпрограммы </w:t>
      </w:r>
      <w:r w:rsidR="009125FE" w:rsidRPr="00613006">
        <w:rPr>
          <w:sz w:val="28"/>
          <w:szCs w:val="28"/>
        </w:rPr>
        <w:t>доля трудоустроенных инвалидов молодого возраста от общего количества инвалидов молодого возраста, обратившихся в органы службы занятости, к концу 2018 года составила 38,8 %.</w:t>
      </w:r>
    </w:p>
    <w:p w:rsidR="005D09E3" w:rsidRPr="005D09E3" w:rsidRDefault="009125FE" w:rsidP="009125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9E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A1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9E3">
        <w:rPr>
          <w:rFonts w:ascii="Times New Roman" w:hAnsi="Times New Roman" w:cs="Times New Roman"/>
          <w:bCs/>
          <w:sz w:val="28"/>
          <w:szCs w:val="28"/>
        </w:rPr>
        <w:t xml:space="preserve">  Реализация мероприятий подпрограммы позволит обеспечить</w:t>
      </w:r>
      <w:r w:rsidR="005D09E3" w:rsidRPr="005D09E3">
        <w:rPr>
          <w:rFonts w:ascii="Times New Roman" w:hAnsi="Times New Roman" w:cs="Times New Roman"/>
          <w:bCs/>
          <w:sz w:val="28"/>
          <w:szCs w:val="28"/>
        </w:rPr>
        <w:t>:</w:t>
      </w:r>
    </w:p>
    <w:p w:rsidR="005D09E3" w:rsidRPr="00522E17" w:rsidRDefault="00BA17D9" w:rsidP="005D09E3">
      <w:pPr>
        <w:pStyle w:val="Style7"/>
        <w:spacing w:line="240" w:lineRule="auto"/>
        <w:ind w:right="1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D09E3">
        <w:rPr>
          <w:sz w:val="28"/>
          <w:szCs w:val="28"/>
        </w:rPr>
        <w:t>долю</w:t>
      </w:r>
      <w:r w:rsidR="005D09E3" w:rsidRPr="00522E17">
        <w:rPr>
          <w:sz w:val="28"/>
          <w:szCs w:val="28"/>
        </w:rPr>
        <w:t xml:space="preserve">  трудоустроенных инвалидов молодого возраста в общей численности граждан в возрасте от 18 до 44 лет, относящихся к категории инвалидов, обратившихся за содействием в органы службы занятости с целью поиска подходящей работы</w:t>
      </w:r>
      <w:r w:rsidR="005D09E3">
        <w:rPr>
          <w:sz w:val="28"/>
          <w:szCs w:val="28"/>
        </w:rPr>
        <w:t>, не менее 39,2 %</w:t>
      </w:r>
      <w:r w:rsidR="00671628">
        <w:rPr>
          <w:sz w:val="28"/>
          <w:szCs w:val="28"/>
        </w:rPr>
        <w:t>.</w:t>
      </w:r>
    </w:p>
    <w:p w:rsidR="002D2ABF" w:rsidRPr="000C7378" w:rsidRDefault="009125FE" w:rsidP="005D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9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09E3">
        <w:rPr>
          <w:rFonts w:ascii="Times New Roman" w:hAnsi="Times New Roman" w:cs="Times New Roman"/>
          <w:sz w:val="28"/>
          <w:szCs w:val="28"/>
        </w:rPr>
        <w:tab/>
        <w:t>Подпрограмма реализуется в 2017-2024 годах в два этапа: 1 этап – 2017-2018 годы, 2 этап –</w:t>
      </w:r>
      <w:r w:rsidR="005D09E3">
        <w:rPr>
          <w:rFonts w:ascii="Times New Roman" w:hAnsi="Times New Roman" w:cs="Times New Roman"/>
          <w:sz w:val="28"/>
          <w:szCs w:val="28"/>
        </w:rPr>
        <w:t xml:space="preserve"> 2019-</w:t>
      </w:r>
      <w:r w:rsidR="005D09E3" w:rsidRPr="000C7378">
        <w:rPr>
          <w:rFonts w:ascii="Times New Roman" w:hAnsi="Times New Roman" w:cs="Times New Roman"/>
          <w:sz w:val="28"/>
          <w:szCs w:val="28"/>
        </w:rPr>
        <w:t>2024 годы.</w:t>
      </w:r>
      <w:r w:rsidR="00117A56" w:rsidRPr="000C7378">
        <w:rPr>
          <w:rFonts w:ascii="Times New Roman" w:hAnsi="Times New Roman" w:cs="Times New Roman"/>
          <w:sz w:val="28"/>
          <w:szCs w:val="28"/>
        </w:rPr>
        <w:t>»;</w:t>
      </w:r>
    </w:p>
    <w:p w:rsidR="003D42FF" w:rsidRDefault="009125FE" w:rsidP="00F154E5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="003D42FF">
        <w:rPr>
          <w:sz w:val="28"/>
          <w:szCs w:val="28"/>
        </w:rPr>
        <w:t xml:space="preserve"> раздел </w:t>
      </w:r>
      <w:r w:rsidR="003D42FF">
        <w:rPr>
          <w:sz w:val="28"/>
          <w:szCs w:val="28"/>
          <w:lang w:val="en-US"/>
        </w:rPr>
        <w:t>III</w:t>
      </w:r>
      <w:r w:rsidR="003D42FF" w:rsidRPr="003D42FF">
        <w:rPr>
          <w:sz w:val="28"/>
          <w:szCs w:val="28"/>
        </w:rPr>
        <w:t xml:space="preserve"> </w:t>
      </w:r>
      <w:r w:rsidR="003D42FF">
        <w:rPr>
          <w:sz w:val="28"/>
          <w:szCs w:val="28"/>
        </w:rPr>
        <w:t>подпрограммы 4 изложить в следующей редакции:</w:t>
      </w:r>
    </w:p>
    <w:p w:rsidR="003D42FF" w:rsidRDefault="003D42FF" w:rsidP="00F154E5">
      <w:pPr>
        <w:pStyle w:val="Style7"/>
        <w:widowControl/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3D42FF">
        <w:rPr>
          <w:sz w:val="28"/>
          <w:szCs w:val="28"/>
        </w:rPr>
        <w:t>Характеристика основных мероприятий подпрограммы</w:t>
      </w:r>
    </w:p>
    <w:p w:rsidR="003D42FF" w:rsidRPr="003D42FF" w:rsidRDefault="003D42FF" w:rsidP="003D42FF">
      <w:pPr>
        <w:pStyle w:val="a3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FF">
        <w:rPr>
          <w:rFonts w:ascii="Times New Roman" w:hAnsi="Times New Roman" w:cs="Times New Roman"/>
          <w:sz w:val="28"/>
          <w:szCs w:val="28"/>
        </w:rPr>
        <w:t>Подпрограмма предусматривает выполнение следующих мероприятий: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 xml:space="preserve">Основное мероприятие 4.1. Трудоустройство незанятых инвалидов молодого возраста. 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Реализация данного мероприятия направлена на:</w:t>
      </w:r>
    </w:p>
    <w:p w:rsidR="003D42FF" w:rsidRPr="003D42FF" w:rsidRDefault="003D42FF" w:rsidP="003D42FF">
      <w:pPr>
        <w:pStyle w:val="a6"/>
        <w:ind w:left="113" w:right="113"/>
        <w:rPr>
          <w:szCs w:val="28"/>
        </w:rPr>
      </w:pPr>
      <w:r w:rsidRPr="003D42FF">
        <w:rPr>
          <w:szCs w:val="28"/>
        </w:rPr>
        <w:t xml:space="preserve"> </w:t>
      </w:r>
      <w:r w:rsidRPr="003D42FF">
        <w:rPr>
          <w:szCs w:val="28"/>
        </w:rPr>
        <w:tab/>
      </w:r>
      <w:r w:rsidR="001B5ED2">
        <w:rPr>
          <w:szCs w:val="28"/>
        </w:rPr>
        <w:t xml:space="preserve"> </w:t>
      </w:r>
      <w:r w:rsidRPr="003D42FF">
        <w:rPr>
          <w:szCs w:val="28"/>
        </w:rPr>
        <w:t>содействие безработным инвалидам молодого возраста в поиске подходящей работы, а работодателям - в подборе необходимых работников;</w:t>
      </w:r>
    </w:p>
    <w:p w:rsidR="003D42FF" w:rsidRPr="003D42FF" w:rsidRDefault="003D42FF" w:rsidP="003D42FF">
      <w:pPr>
        <w:pStyle w:val="a6"/>
        <w:ind w:left="113" w:right="113"/>
        <w:rPr>
          <w:szCs w:val="28"/>
        </w:rPr>
      </w:pPr>
      <w:r w:rsidRPr="003D42FF">
        <w:rPr>
          <w:szCs w:val="28"/>
        </w:rPr>
        <w:tab/>
      </w:r>
      <w:r w:rsidR="001B5ED2">
        <w:rPr>
          <w:szCs w:val="28"/>
        </w:rPr>
        <w:t xml:space="preserve"> </w:t>
      </w:r>
      <w:r w:rsidRPr="003D42FF">
        <w:rPr>
          <w:szCs w:val="28"/>
        </w:rPr>
        <w:t>содействие занятости инвалидов, испытывающих трудности в поиске работы.</w:t>
      </w:r>
    </w:p>
    <w:p w:rsidR="003D42FF" w:rsidRPr="003D42FF" w:rsidRDefault="003D42FF" w:rsidP="003D42FF">
      <w:pPr>
        <w:pStyle w:val="a6"/>
        <w:ind w:left="113" w:right="113"/>
        <w:rPr>
          <w:szCs w:val="28"/>
        </w:rPr>
      </w:pPr>
      <w:r w:rsidRPr="003D42FF">
        <w:rPr>
          <w:szCs w:val="28"/>
        </w:rPr>
        <w:tab/>
      </w:r>
      <w:r w:rsidR="001B5ED2">
        <w:rPr>
          <w:szCs w:val="28"/>
        </w:rPr>
        <w:t xml:space="preserve"> </w:t>
      </w:r>
      <w:r w:rsidRPr="003D42FF">
        <w:rPr>
          <w:szCs w:val="28"/>
        </w:rPr>
        <w:t>В рамках данного основного мероприятия предусматривается: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взаимодействие с инвалидом с целью уточнения его пожеланий и готовности к реализации мер по трудоустройству, выявления барьеров, препятствующих трудоустройству, и оказания содействия в поиске работодателя;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предоставление сведений об имеющихся вакансиях;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содействие в составлении резюме, его направлении работодателям (как потенциальным, так и желающим взять на работу конкретного инвалида);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lastRenderedPageBreak/>
        <w:t>анализ банка квотируемых рабочих мест рабочих мест для инвалидов, размещение такого банка в информационно-аналитической системе «Общероссийская база вакансий «Работа в России», проведение необходимых консультаций с работодателями для подбора возможных предложений по трудоустройству инвалидов молодого возраста;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информирование о состоянии рынка труда, услугах службы занятости, в том числе с использованием информационно-телекоммуникационной сети «Интернет», средств массовой информации, социальных сетях;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мониторинг состава выпускников образовательных организаций, в том числе инвалидов молодого возраста, обращающихся в органы службы занятости с целью поиска работы;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организация взаимодействия инвалида с представителем работодателя, как на собеседовании, так и при трудоустройстве (при необходимости предоставление услуг по переводу русского жестового языка (</w:t>
      </w:r>
      <w:proofErr w:type="spellStart"/>
      <w:r w:rsidRPr="003D42FF">
        <w:rPr>
          <w:szCs w:val="28"/>
        </w:rPr>
        <w:t>сурдопереводу</w:t>
      </w:r>
      <w:proofErr w:type="spellEnd"/>
      <w:r w:rsidRPr="003D42FF">
        <w:rPr>
          <w:szCs w:val="28"/>
        </w:rPr>
        <w:t xml:space="preserve">, </w:t>
      </w:r>
      <w:proofErr w:type="spellStart"/>
      <w:r w:rsidRPr="003D42FF">
        <w:rPr>
          <w:szCs w:val="28"/>
        </w:rPr>
        <w:t>тифлосурдопереводу</w:t>
      </w:r>
      <w:proofErr w:type="spellEnd"/>
      <w:r w:rsidRPr="003D42FF">
        <w:rPr>
          <w:szCs w:val="28"/>
        </w:rPr>
        <w:t>);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формирование с учетом потребности инвалида маршрута его передвижения до места работы и на территории работодателя;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оказание работодателям методической помощи по организации сопровождения инвалидов молодого возраста при трудоустройстве;</w:t>
      </w:r>
    </w:p>
    <w:p w:rsidR="003D42FF" w:rsidRPr="003D42FF" w:rsidRDefault="003D42FF" w:rsidP="003D42FF">
      <w:pPr>
        <w:pStyle w:val="a6"/>
        <w:ind w:left="113" w:right="113" w:firstLine="709"/>
        <w:rPr>
          <w:szCs w:val="28"/>
        </w:rPr>
      </w:pPr>
      <w:r w:rsidRPr="003D42FF">
        <w:rPr>
          <w:szCs w:val="28"/>
        </w:rPr>
        <w:t>привлечение социально ориентированных некоммерческих организаций, являющихся исполнителями общественно полезных услуг, к реализациям мероприятий, направленных на сопровождение инвалидов молодого возраста при трудоустройстве (при необходимости);</w:t>
      </w:r>
    </w:p>
    <w:p w:rsidR="003D42FF" w:rsidRPr="003D42FF" w:rsidRDefault="003D42FF" w:rsidP="001B5ED2">
      <w:pPr>
        <w:pStyle w:val="a3"/>
        <w:ind w:left="113" w:right="113" w:firstLine="596"/>
        <w:jc w:val="both"/>
        <w:rPr>
          <w:rStyle w:val="FontStyle27"/>
          <w:sz w:val="28"/>
          <w:szCs w:val="28"/>
        </w:rPr>
      </w:pPr>
      <w:r w:rsidRPr="003D42FF">
        <w:rPr>
          <w:rFonts w:ascii="Times New Roman" w:hAnsi="Times New Roman" w:cs="Times New Roman"/>
          <w:sz w:val="28"/>
          <w:szCs w:val="28"/>
        </w:rPr>
        <w:t>организация адаптации на рабочем месте молодых инвалидов (в течение определенного периода времени)</w:t>
      </w:r>
      <w:r w:rsidRPr="003D42FF">
        <w:rPr>
          <w:rStyle w:val="FontStyle27"/>
          <w:sz w:val="28"/>
          <w:szCs w:val="28"/>
        </w:rPr>
        <w:t>, в том числе силами наставника;</w:t>
      </w:r>
    </w:p>
    <w:p w:rsidR="003D42FF" w:rsidRPr="003D42FF" w:rsidRDefault="003D42FF" w:rsidP="003D42FF">
      <w:pPr>
        <w:pStyle w:val="a3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FF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безработных инвалидов молодого возраста, испытывающих трудности в поиске работы;</w:t>
      </w:r>
    </w:p>
    <w:p w:rsidR="003D42FF" w:rsidRPr="003D42FF" w:rsidRDefault="003D42FF" w:rsidP="003D42FF">
      <w:pPr>
        <w:pStyle w:val="a3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FF">
        <w:rPr>
          <w:rFonts w:ascii="Times New Roman" w:hAnsi="Times New Roman" w:cs="Times New Roman"/>
          <w:sz w:val="28"/>
          <w:szCs w:val="28"/>
        </w:rPr>
        <w:t>организация психологической поддержки безработных инвалидов в молодом возрасте;</w:t>
      </w:r>
    </w:p>
    <w:p w:rsidR="003D42FF" w:rsidRPr="003D42FF" w:rsidRDefault="003D42FF" w:rsidP="003D42FF">
      <w:pPr>
        <w:pStyle w:val="a3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FF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3D42F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3D42FF">
        <w:rPr>
          <w:rFonts w:ascii="Times New Roman" w:hAnsi="Times New Roman" w:cs="Times New Roman"/>
          <w:sz w:val="28"/>
          <w:szCs w:val="28"/>
        </w:rPr>
        <w:t xml:space="preserve"> инвалидов молодого возраста,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 помощи на подготовку документов для соответствующей государственной регистрации для организации собственного дела;</w:t>
      </w:r>
    </w:p>
    <w:p w:rsidR="003D42FF" w:rsidRPr="003D42FF" w:rsidRDefault="003D42FF" w:rsidP="003D42FF">
      <w:pPr>
        <w:pStyle w:val="a3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FF">
        <w:rPr>
          <w:rFonts w:ascii="Times New Roman" w:hAnsi="Times New Roman" w:cs="Times New Roman"/>
          <w:sz w:val="28"/>
          <w:szCs w:val="28"/>
        </w:rPr>
        <w:t>реализация межведомственного взаимодействия органов службы занятости и федеральных учреждений медико-социальной экспертизы, органов управления образованием по улучшению профессиональной ориентации, профессионального обучения и трудоустройства инвалидов</w:t>
      </w:r>
      <w:proofErr w:type="gramStart"/>
      <w:r w:rsidRPr="003D42FF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3D42FF" w:rsidRPr="003D42FF" w:rsidRDefault="001B5ED2" w:rsidP="003D42FF">
      <w:pPr>
        <w:pStyle w:val="a3"/>
        <w:ind w:left="113" w:right="11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FF" w:rsidRPr="003D42FF">
        <w:rPr>
          <w:rFonts w:ascii="Times New Roman" w:hAnsi="Times New Roman" w:cs="Times New Roman"/>
          <w:sz w:val="28"/>
          <w:szCs w:val="28"/>
        </w:rPr>
        <w:t xml:space="preserve">организация     дополнительного     профессионального     </w:t>
      </w:r>
      <w:proofErr w:type="gramStart"/>
      <w:r w:rsidR="003D42FF" w:rsidRPr="003D42FF">
        <w:rPr>
          <w:rFonts w:ascii="Times New Roman" w:hAnsi="Times New Roman" w:cs="Times New Roman"/>
          <w:sz w:val="28"/>
          <w:szCs w:val="28"/>
        </w:rPr>
        <w:t>образования работников  учреждений  службы   занятости   населения</w:t>
      </w:r>
      <w:proofErr w:type="gramEnd"/>
      <w:r w:rsidR="003D42FF" w:rsidRPr="003D42FF">
        <w:rPr>
          <w:rFonts w:ascii="Times New Roman" w:hAnsi="Times New Roman" w:cs="Times New Roman"/>
          <w:sz w:val="28"/>
          <w:szCs w:val="28"/>
        </w:rPr>
        <w:t xml:space="preserve"> по вопросу реализации мероприятий, направленных на сопровождение инвалидов молодого возраста при трудоустройстве;  </w:t>
      </w:r>
    </w:p>
    <w:p w:rsidR="003D42FF" w:rsidRPr="003D42FF" w:rsidRDefault="001B5ED2" w:rsidP="003D42FF">
      <w:pPr>
        <w:pStyle w:val="a3"/>
        <w:ind w:left="113" w:right="113" w:firstLine="566"/>
        <w:jc w:val="both"/>
        <w:rPr>
          <w:rStyle w:val="FontStyle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42FF" w:rsidRPr="003D42FF">
        <w:rPr>
          <w:rFonts w:ascii="Times New Roman" w:hAnsi="Times New Roman" w:cs="Times New Roman"/>
          <w:sz w:val="28"/>
          <w:szCs w:val="28"/>
        </w:rPr>
        <w:t>проведение семинаров (</w:t>
      </w:r>
      <w:proofErr w:type="spellStart"/>
      <w:r w:rsidR="003D42FF" w:rsidRPr="003D42F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D42FF" w:rsidRPr="003D42FF">
        <w:rPr>
          <w:rFonts w:ascii="Times New Roman" w:hAnsi="Times New Roman" w:cs="Times New Roman"/>
          <w:sz w:val="28"/>
          <w:szCs w:val="28"/>
        </w:rPr>
        <w:t>) для специалистов ОКУ ЦЗН области по вопросам реализации мероприятий, направленных на сопровождение инвалидов молодого возраста при трудоустройстве;</w:t>
      </w:r>
    </w:p>
    <w:p w:rsidR="001B5ED2" w:rsidRDefault="001B5ED2" w:rsidP="001B5ED2">
      <w:pPr>
        <w:pStyle w:val="a6"/>
        <w:ind w:left="113" w:right="113" w:firstLine="566"/>
        <w:rPr>
          <w:szCs w:val="28"/>
        </w:rPr>
      </w:pPr>
      <w:r>
        <w:rPr>
          <w:szCs w:val="28"/>
        </w:rPr>
        <w:t xml:space="preserve"> </w:t>
      </w:r>
      <w:r w:rsidR="003D42FF" w:rsidRPr="003D42FF">
        <w:rPr>
          <w:szCs w:val="28"/>
        </w:rPr>
        <w:t>оснащение государственных учреждений службы занятости населения с учетом потребнос</w:t>
      </w:r>
      <w:r w:rsidR="00387334">
        <w:rPr>
          <w:szCs w:val="28"/>
        </w:rPr>
        <w:t>тей инвалидов молодого возраста.</w:t>
      </w:r>
      <w:bookmarkStart w:id="0" w:name="_GoBack"/>
      <w:bookmarkEnd w:id="0"/>
    </w:p>
    <w:p w:rsidR="001B5ED2" w:rsidRDefault="003D42FF" w:rsidP="001B5ED2">
      <w:pPr>
        <w:pStyle w:val="a6"/>
        <w:ind w:left="113" w:right="113" w:firstLine="566"/>
        <w:rPr>
          <w:szCs w:val="28"/>
        </w:rPr>
      </w:pPr>
      <w:r w:rsidRPr="003D42FF">
        <w:rPr>
          <w:szCs w:val="28"/>
        </w:rPr>
        <w:t>Исполнителем основного мероприятия являются комитет по труду и занятости населения Курской области, областные казенные учреждения центры занятости населения Курской области.</w:t>
      </w:r>
    </w:p>
    <w:p w:rsidR="003D42FF" w:rsidRPr="001B5ED2" w:rsidRDefault="003D42FF" w:rsidP="001B5ED2">
      <w:pPr>
        <w:pStyle w:val="a6"/>
        <w:ind w:left="113" w:right="113" w:firstLine="566"/>
        <w:rPr>
          <w:szCs w:val="28"/>
        </w:rPr>
      </w:pPr>
      <w:r w:rsidRPr="003D42FF">
        <w:rPr>
          <w:szCs w:val="28"/>
        </w:rPr>
        <w:t>Реализация основного мероприятия подпрограммы будет способствовать увеличению доли трудоустроенных инвалидов от общего количества инвалидов молодого возраста, обратившихся в органы службы занятости.</w:t>
      </w:r>
    </w:p>
    <w:p w:rsidR="001B5ED2" w:rsidRDefault="001B5ED2" w:rsidP="001B5ED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5FDC">
        <w:rPr>
          <w:rFonts w:ascii="Times New Roman" w:hAnsi="Times New Roman" w:cs="Times New Roman"/>
        </w:rPr>
        <w:t>Основное мероприятие 4.2</w:t>
      </w:r>
      <w:r>
        <w:rPr>
          <w:rFonts w:ascii="Times New Roman" w:hAnsi="Times New Roman" w:cs="Times New Roman"/>
        </w:rPr>
        <w:t>.</w:t>
      </w:r>
      <w:r w:rsidRPr="001F5FDC">
        <w:rPr>
          <w:rFonts w:ascii="Times New Roman" w:hAnsi="Times New Roman" w:cs="Times New Roman"/>
        </w:rPr>
        <w:t xml:space="preserve"> Мониторинг сопровождения инвалидов молодого возраста при получении ими профессионального образования</w:t>
      </w:r>
      <w:r>
        <w:rPr>
          <w:rFonts w:ascii="Times New Roman" w:hAnsi="Times New Roman" w:cs="Times New Roman"/>
        </w:rPr>
        <w:t>.</w:t>
      </w:r>
    </w:p>
    <w:p w:rsidR="001B5ED2" w:rsidRDefault="001B5ED2" w:rsidP="001B5ED2">
      <w:pPr>
        <w:pStyle w:val="Style7"/>
        <w:widowControl/>
        <w:spacing w:line="240" w:lineRule="auto"/>
        <w:ind w:right="1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43C0">
        <w:rPr>
          <w:sz w:val="28"/>
          <w:szCs w:val="28"/>
        </w:rPr>
        <w:t>В рамках данного основного мероприятия предусматривается</w:t>
      </w:r>
      <w:r>
        <w:rPr>
          <w:sz w:val="28"/>
          <w:szCs w:val="28"/>
        </w:rPr>
        <w:t>:</w:t>
      </w:r>
    </w:p>
    <w:p w:rsidR="001B5ED2" w:rsidRDefault="001B5ED2" w:rsidP="001B5ED2">
      <w:pPr>
        <w:pStyle w:val="Style7"/>
        <w:widowControl/>
        <w:spacing w:line="240" w:lineRule="auto"/>
        <w:ind w:right="1" w:firstLine="567"/>
        <w:rPr>
          <w:sz w:val="28"/>
          <w:szCs w:val="28"/>
        </w:rPr>
      </w:pPr>
      <w:r>
        <w:rPr>
          <w:sz w:val="28"/>
          <w:szCs w:val="28"/>
        </w:rPr>
        <w:t xml:space="preserve">  взаимодействие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с организациями, осуществляющими образовательную деятельность по образовательным программам среднего профессионального образования, в целях сопровождения инвалидов при получении ими профессионального образования.</w:t>
      </w:r>
    </w:p>
    <w:p w:rsidR="001B5ED2" w:rsidRDefault="001B5ED2" w:rsidP="001B5ED2">
      <w:pPr>
        <w:pStyle w:val="Style7"/>
        <w:widowControl/>
        <w:spacing w:line="240" w:lineRule="auto"/>
        <w:ind w:right="1" w:firstLine="567"/>
        <w:rPr>
          <w:sz w:val="28"/>
          <w:szCs w:val="28"/>
        </w:rPr>
      </w:pPr>
      <w:r w:rsidRPr="001B5ED2">
        <w:rPr>
          <w:sz w:val="28"/>
          <w:szCs w:val="28"/>
        </w:rPr>
        <w:t>Исполнителем основного мероприятия 4.2 является комитет образования и науки Курской области.</w:t>
      </w:r>
    </w:p>
    <w:p w:rsidR="001B5ED2" w:rsidRPr="001B5ED2" w:rsidRDefault="001B5ED2" w:rsidP="001B5ED2">
      <w:pPr>
        <w:pStyle w:val="Style7"/>
        <w:widowControl/>
        <w:spacing w:line="240" w:lineRule="auto"/>
        <w:ind w:right="1" w:firstLine="567"/>
        <w:rPr>
          <w:sz w:val="28"/>
          <w:szCs w:val="28"/>
        </w:rPr>
      </w:pPr>
      <w:r w:rsidRPr="001B5ED2">
        <w:rPr>
          <w:rFonts w:eastAsia="Calibri"/>
          <w:sz w:val="28"/>
          <w:szCs w:val="28"/>
        </w:rPr>
        <w:t>В результате реализации основных мероприятий подпрограммы обеспечивается взаимосвязь с показателями подпрограммы и их выполнение.</w:t>
      </w:r>
    </w:p>
    <w:p w:rsidR="001B5ED2" w:rsidRDefault="001B5ED2" w:rsidP="001B5ED2">
      <w:pPr>
        <w:pStyle w:val="aa"/>
        <w:ind w:firstLine="567"/>
        <w:jc w:val="both"/>
        <w:rPr>
          <w:b w:val="0"/>
          <w:szCs w:val="28"/>
        </w:rPr>
      </w:pPr>
      <w:r w:rsidRPr="00504071">
        <w:rPr>
          <w:b w:val="0"/>
          <w:szCs w:val="28"/>
        </w:rPr>
        <w:t>Невыполнение вышеуказанных мероприятий приведет к снижению эффективности занятости населения с ограни</w:t>
      </w:r>
      <w:r>
        <w:rPr>
          <w:b w:val="0"/>
          <w:szCs w:val="28"/>
        </w:rPr>
        <w:t>ченными возможностями здоровья.</w:t>
      </w:r>
    </w:p>
    <w:p w:rsidR="001B5ED2" w:rsidRPr="001842F4" w:rsidRDefault="001B5ED2" w:rsidP="001B5ED2">
      <w:pPr>
        <w:pStyle w:val="aa"/>
        <w:ind w:firstLine="567"/>
        <w:jc w:val="both"/>
        <w:rPr>
          <w:b w:val="0"/>
          <w:szCs w:val="28"/>
        </w:rPr>
      </w:pPr>
      <w:r w:rsidRPr="001842F4">
        <w:rPr>
          <w:b w:val="0"/>
          <w:szCs w:val="28"/>
        </w:rPr>
        <w:t>Сведения об основных мероприятиях подпрограммы приведены в приложении № 2 к государственной программе</w:t>
      </w:r>
      <w:proofErr w:type="gramStart"/>
      <w:r w:rsidRPr="001842F4">
        <w:rPr>
          <w:b w:val="0"/>
          <w:szCs w:val="28"/>
        </w:rPr>
        <w:t>.</w:t>
      </w:r>
      <w:r w:rsidR="0047347A">
        <w:rPr>
          <w:b w:val="0"/>
          <w:szCs w:val="28"/>
        </w:rPr>
        <w:t>».</w:t>
      </w:r>
      <w:proofErr w:type="gramEnd"/>
    </w:p>
    <w:p w:rsidR="00F234AD" w:rsidRPr="00986376" w:rsidRDefault="00F234AD" w:rsidP="00986376">
      <w:pPr>
        <w:pStyle w:val="Style7"/>
        <w:widowControl/>
        <w:numPr>
          <w:ilvl w:val="0"/>
          <w:numId w:val="7"/>
        </w:numPr>
        <w:spacing w:line="240" w:lineRule="auto"/>
        <w:ind w:right="1"/>
        <w:rPr>
          <w:sz w:val="28"/>
          <w:szCs w:val="28"/>
        </w:rPr>
      </w:pPr>
      <w:r w:rsidRPr="00986376">
        <w:rPr>
          <w:sz w:val="28"/>
          <w:szCs w:val="28"/>
        </w:rPr>
        <w:t>Пр</w:t>
      </w:r>
      <w:r w:rsidR="008E15FA" w:rsidRPr="00986376">
        <w:rPr>
          <w:sz w:val="28"/>
          <w:szCs w:val="28"/>
        </w:rPr>
        <w:t>иложени</w:t>
      </w:r>
      <w:r w:rsidRPr="00986376">
        <w:rPr>
          <w:sz w:val="28"/>
          <w:szCs w:val="28"/>
        </w:rPr>
        <w:t xml:space="preserve">я </w:t>
      </w:r>
      <w:r w:rsidR="008E15FA" w:rsidRPr="00986376">
        <w:rPr>
          <w:sz w:val="28"/>
          <w:szCs w:val="28"/>
        </w:rPr>
        <w:t xml:space="preserve"> </w:t>
      </w:r>
      <w:r w:rsidRPr="00986376">
        <w:rPr>
          <w:sz w:val="28"/>
          <w:szCs w:val="28"/>
        </w:rPr>
        <w:t xml:space="preserve"> №№  </w:t>
      </w:r>
      <w:r w:rsidR="008E15FA" w:rsidRPr="00986376">
        <w:rPr>
          <w:sz w:val="28"/>
          <w:szCs w:val="28"/>
        </w:rPr>
        <w:t>1</w:t>
      </w:r>
      <w:r w:rsidRPr="00986376">
        <w:rPr>
          <w:sz w:val="28"/>
          <w:szCs w:val="28"/>
        </w:rPr>
        <w:t>,</w:t>
      </w:r>
      <w:r w:rsidR="008E15FA" w:rsidRPr="00986376">
        <w:rPr>
          <w:sz w:val="28"/>
          <w:szCs w:val="28"/>
        </w:rPr>
        <w:t xml:space="preserve"> </w:t>
      </w:r>
      <w:r w:rsidRPr="00986376">
        <w:rPr>
          <w:sz w:val="28"/>
          <w:szCs w:val="28"/>
        </w:rPr>
        <w:t xml:space="preserve">2, 2а    </w:t>
      </w:r>
      <w:r w:rsidR="008E15FA" w:rsidRPr="00986376">
        <w:rPr>
          <w:sz w:val="28"/>
          <w:szCs w:val="28"/>
        </w:rPr>
        <w:t>к</w:t>
      </w:r>
      <w:r w:rsidRPr="00986376">
        <w:rPr>
          <w:sz w:val="28"/>
          <w:szCs w:val="28"/>
        </w:rPr>
        <w:t xml:space="preserve">  </w:t>
      </w:r>
      <w:r w:rsidR="008E15FA" w:rsidRPr="00986376">
        <w:rPr>
          <w:sz w:val="28"/>
          <w:szCs w:val="28"/>
        </w:rPr>
        <w:t xml:space="preserve"> указанной</w:t>
      </w:r>
      <w:r w:rsidRPr="00986376">
        <w:rPr>
          <w:sz w:val="28"/>
          <w:szCs w:val="28"/>
        </w:rPr>
        <w:t xml:space="preserve">  </w:t>
      </w:r>
      <w:r w:rsidR="008E15FA" w:rsidRPr="00986376">
        <w:rPr>
          <w:sz w:val="28"/>
          <w:szCs w:val="28"/>
        </w:rPr>
        <w:t xml:space="preserve"> государственной</w:t>
      </w:r>
      <w:r w:rsidRPr="00986376">
        <w:rPr>
          <w:sz w:val="28"/>
          <w:szCs w:val="28"/>
        </w:rPr>
        <w:t xml:space="preserve">  </w:t>
      </w:r>
      <w:r w:rsidR="008E15FA" w:rsidRPr="00986376">
        <w:rPr>
          <w:sz w:val="28"/>
          <w:szCs w:val="28"/>
        </w:rPr>
        <w:t xml:space="preserve"> программе</w:t>
      </w:r>
    </w:p>
    <w:p w:rsidR="009E7719" w:rsidRPr="00986376" w:rsidRDefault="00D82735" w:rsidP="00D82735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 w:rsidRPr="00986376">
        <w:rPr>
          <w:rFonts w:ascii="Times New Roman" w:hAnsi="Times New Roman" w:cs="Times New Roman"/>
          <w:szCs w:val="28"/>
        </w:rPr>
        <w:t>изложить в</w:t>
      </w:r>
      <w:r w:rsidR="00F234AD" w:rsidRPr="00986376">
        <w:rPr>
          <w:rFonts w:ascii="Times New Roman" w:hAnsi="Times New Roman" w:cs="Times New Roman"/>
          <w:szCs w:val="28"/>
        </w:rPr>
        <w:t xml:space="preserve"> </w:t>
      </w:r>
      <w:r w:rsidR="009E7719" w:rsidRPr="00986376">
        <w:rPr>
          <w:rFonts w:ascii="Times New Roman" w:hAnsi="Times New Roman" w:cs="Times New Roman"/>
          <w:szCs w:val="28"/>
        </w:rPr>
        <w:t>следующей редакции</w:t>
      </w:r>
      <w:r w:rsidR="008E15FA" w:rsidRPr="00986376">
        <w:rPr>
          <w:rFonts w:ascii="Times New Roman" w:hAnsi="Times New Roman" w:cs="Times New Roman"/>
          <w:szCs w:val="28"/>
        </w:rPr>
        <w:t>:</w:t>
      </w: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36D17" w:rsidRDefault="00936D17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  <w:sectPr w:rsidR="00936D17" w:rsidSect="004E2CDB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C479D" w:rsidRPr="00FC479D" w:rsidRDefault="00FC479D" w:rsidP="00FC479D">
      <w:pPr>
        <w:spacing w:after="0" w:line="240" w:lineRule="auto"/>
        <w:ind w:left="85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C479D" w:rsidRPr="00FC479D" w:rsidRDefault="00FC479D" w:rsidP="00FC479D">
      <w:pPr>
        <w:spacing w:after="0" w:line="240" w:lineRule="auto"/>
        <w:ind w:left="85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Курской области «Содействие занятости населения в Курской</w:t>
      </w:r>
    </w:p>
    <w:p w:rsidR="00FC479D" w:rsidRPr="00FC479D" w:rsidRDefault="00FC479D" w:rsidP="00FC479D">
      <w:pPr>
        <w:pStyle w:val="a3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</w:t>
      </w:r>
      <w:r w:rsidRPr="00FC479D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FC479D" w:rsidRPr="00FC479D" w:rsidRDefault="00FC479D" w:rsidP="00FC479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479D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FC479D" w:rsidRPr="00FC479D" w:rsidRDefault="00FC479D" w:rsidP="00FC479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CC24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C479D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479D">
        <w:rPr>
          <w:rFonts w:ascii="Times New Roman" w:hAnsi="Times New Roman" w:cs="Times New Roman"/>
          <w:sz w:val="28"/>
          <w:szCs w:val="28"/>
        </w:rPr>
        <w:t>па)</w:t>
      </w:r>
    </w:p>
    <w:p w:rsidR="009E7719" w:rsidRPr="00FC479D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Pr="00FC479D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C479D" w:rsidRPr="00FC479D" w:rsidRDefault="00FC479D" w:rsidP="00FC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В Е Д Е Н И Я</w:t>
      </w:r>
    </w:p>
    <w:p w:rsidR="00FC479D" w:rsidRPr="00FC479D" w:rsidRDefault="00FC479D" w:rsidP="00FC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показателях (индикаторах) государственной программы Курской области «Содействие занятости населения</w:t>
      </w:r>
    </w:p>
    <w:p w:rsidR="00FC479D" w:rsidRPr="00FC479D" w:rsidRDefault="00FC479D" w:rsidP="00FC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Курской области», подпрограмм государственной программы и их значениях</w:t>
      </w:r>
    </w:p>
    <w:p w:rsidR="00FC479D" w:rsidRPr="00FC479D" w:rsidRDefault="00FC479D" w:rsidP="00FC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3969"/>
        <w:gridCol w:w="1011"/>
        <w:gridCol w:w="850"/>
        <w:gridCol w:w="709"/>
        <w:gridCol w:w="850"/>
        <w:gridCol w:w="851"/>
        <w:gridCol w:w="709"/>
        <w:gridCol w:w="708"/>
        <w:gridCol w:w="853"/>
        <w:gridCol w:w="848"/>
        <w:gridCol w:w="851"/>
        <w:gridCol w:w="850"/>
        <w:gridCol w:w="748"/>
        <w:gridCol w:w="743"/>
      </w:tblGrid>
      <w:tr w:rsidR="00FC479D" w:rsidRPr="00FC479D" w:rsidTr="00FC479D">
        <w:trPr>
          <w:trHeight w:val="345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C479D" w:rsidRPr="00FC479D" w:rsidRDefault="00FC479D" w:rsidP="00FC479D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изме-рения</w:t>
            </w:r>
            <w:proofErr w:type="spellEnd"/>
          </w:p>
        </w:tc>
        <w:tc>
          <w:tcPr>
            <w:tcW w:w="9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Значения индикаторов и показателей</w:t>
            </w:r>
          </w:p>
        </w:tc>
      </w:tr>
      <w:tr w:rsidR="00FC479D" w:rsidRPr="00FC479D" w:rsidTr="00FC479D">
        <w:trPr>
          <w:trHeight w:val="564"/>
          <w:tblHeader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29" w:right="-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ind w:left="-129" w:right="-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ind w:left="-129" w:right="-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ind w:left="-129" w:right="-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ind w:left="-129" w:right="-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</w:tr>
      <w:tr w:rsidR="00FC479D" w:rsidRPr="00FC479D" w:rsidTr="00FC479D">
        <w:trPr>
          <w:trHeight w:val="52"/>
          <w:jc w:val="center"/>
        </w:trPr>
        <w:tc>
          <w:tcPr>
            <w:tcW w:w="15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79D">
              <w:rPr>
                <w:rFonts w:ascii="Times New Roman" w:hAnsi="Times New Roman" w:cs="Times New Roman"/>
                <w:b/>
              </w:rPr>
              <w:t>Государственная программа Курской области «Содействие занятости населения в Курской области»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79D" w:rsidRPr="00FC479D" w:rsidTr="00FC479D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безработицы в Курской области (по методологии МОТ)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FC479D" w:rsidRPr="00FC479D" w:rsidTr="00FC479D">
        <w:trPr>
          <w:trHeight w:val="109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регистрируемой безработицы в Курской области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 xml:space="preserve"> 0,79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FC479D" w:rsidRPr="00FC479D" w:rsidTr="00FC479D">
        <w:trPr>
          <w:trHeight w:val="109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напряженности на рынке труда Курской области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FC479D" w:rsidRPr="00FC479D" w:rsidTr="00FC479D">
        <w:trPr>
          <w:trHeight w:val="109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479D" w:rsidRPr="00FC479D" w:rsidRDefault="00FC479D" w:rsidP="00FC4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C479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C479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C479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FC479D" w:rsidRPr="00FC479D" w:rsidTr="00FC479D">
        <w:trPr>
          <w:trHeight w:val="63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частоты производственного травматизма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C479D">
              <w:rPr>
                <w:rFonts w:ascii="Times New Roman" w:hAnsi="Times New Roman" w:cs="Times New Roman"/>
                <w:color w:val="000000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C479D">
              <w:rPr>
                <w:rFonts w:ascii="Times New Roman" w:hAnsi="Times New Roman" w:cs="Times New Roman"/>
                <w:color w:val="000000"/>
              </w:rPr>
              <w:t>1,81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C479D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FC479D" w:rsidRPr="00FC479D" w:rsidTr="00FC479D">
        <w:trPr>
          <w:trHeight w:val="467"/>
          <w:jc w:val="center"/>
        </w:trPr>
        <w:tc>
          <w:tcPr>
            <w:tcW w:w="128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79D" w:rsidRPr="00FC479D" w:rsidTr="00FC479D">
        <w:trPr>
          <w:trHeight w:val="632"/>
          <w:jc w:val="center"/>
        </w:trPr>
        <w:tc>
          <w:tcPr>
            <w:tcW w:w="1516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79D">
              <w:rPr>
                <w:rFonts w:ascii="Times New Roman" w:hAnsi="Times New Roman" w:cs="Times New Roman"/>
                <w:b/>
              </w:rPr>
              <w:lastRenderedPageBreak/>
              <w:t>Подпрограмма 1 «</w:t>
            </w:r>
            <w:r w:rsidRPr="00FC479D">
              <w:rPr>
                <w:rFonts w:ascii="Times New Roman" w:hAnsi="Times New Roman" w:cs="Times New Roman"/>
                <w:b/>
                <w:color w:val="000000"/>
              </w:rPr>
              <w:t>Активная политика занятости населения и социальная поддержка безработных граждан»</w:t>
            </w:r>
          </w:p>
        </w:tc>
      </w:tr>
      <w:tr w:rsidR="00FC479D" w:rsidRPr="00FC479D" w:rsidTr="00FC479D">
        <w:trPr>
          <w:trHeight w:val="109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Удельный вес безработных граждан, прошедших профессиональное обучение и получивших дополнительное профессиональное образование, в среднегодовой численности зарегистрированных безработных граждан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C479D" w:rsidRPr="00FC479D" w:rsidTr="00FC479D">
        <w:trPr>
          <w:trHeight w:val="109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Удельный вес безработных граждан, приступивших к профессиональному обучению и  дополнительному профессиональному образованию,  в численности зарегистрированных  в отчетном периоде безработных граждан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C479D" w:rsidRPr="00FC479D" w:rsidTr="00FC479D">
        <w:trPr>
          <w:trHeight w:val="837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Удельный вес трудоустроенных граждан после прохождения профессионального обучения и получения дополнительного профессионального образования безработными гражданами в общей численности граждан, прошедших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FC479D" w:rsidRPr="00FC479D" w:rsidTr="00FC479D">
        <w:trPr>
          <w:trHeight w:val="109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Удельный вес трудоустроенных несовершеннолетних граждан в возрасте от 14 до 18 лет в свободное от учебы время в общей численности несовершеннолетних граждан, обратившихся за предоставлением услуги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C479D" w:rsidRPr="00FC479D" w:rsidTr="00FC479D">
        <w:trPr>
          <w:trHeight w:val="41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женщин, </w:t>
            </w:r>
            <w:r w:rsidRPr="00FC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общей </w:t>
            </w:r>
            <w:proofErr w:type="spellStart"/>
            <w:r w:rsidRPr="00FC479D">
              <w:rPr>
                <w:rFonts w:ascii="Times New Roman" w:hAnsi="Times New Roman" w:cs="Times New Roman"/>
                <w:sz w:val="24"/>
                <w:szCs w:val="24"/>
              </w:rPr>
              <w:t>чис-ленности</w:t>
            </w:r>
            <w:proofErr w:type="spellEnd"/>
            <w:r w:rsidRPr="00FC47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указанных категорий, обратившихся в органы службы занятости  за </w:t>
            </w:r>
            <w:proofErr w:type="spellStart"/>
            <w:r w:rsidRPr="00FC479D">
              <w:rPr>
                <w:rFonts w:ascii="Times New Roman" w:hAnsi="Times New Roman" w:cs="Times New Roman"/>
                <w:sz w:val="24"/>
                <w:szCs w:val="24"/>
              </w:rPr>
              <w:t>предоставле-нием</w:t>
            </w:r>
            <w:proofErr w:type="spellEnd"/>
            <w:r w:rsidRPr="00FC479D">
              <w:rPr>
                <w:rFonts w:ascii="Times New Roman" w:hAnsi="Times New Roman" w:cs="Times New Roman"/>
                <w:sz w:val="24"/>
                <w:szCs w:val="24"/>
              </w:rPr>
              <w:t xml:space="preserve"> данной услуги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про-</w:t>
            </w: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C479D" w:rsidRPr="00FC479D" w:rsidTr="00FC479D">
        <w:trPr>
          <w:trHeight w:val="109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Количество получателей пособия по безработице, материальной помощи в связи с истечением установленного периода выплаты пособия по безработице, пенсий, назначенных по предложению органов службы занятости на период до наступления возраста, дающего право на установление страховой пенсии по старости, в том числе досрочно назначаемой страховой пенсии по старости, оформленных безработным гражданам досрочно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6184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6236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6354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5170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4732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4732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4732</w:t>
            </w:r>
          </w:p>
        </w:tc>
      </w:tr>
      <w:tr w:rsidR="00FC479D" w:rsidRPr="00FC479D" w:rsidTr="00FC479D">
        <w:trPr>
          <w:trHeight w:val="1544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Количество получателей стипендий в период прохождения гражданами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  <w:tr w:rsidR="00FC479D" w:rsidRPr="00FC479D" w:rsidTr="00FC479D">
        <w:trPr>
          <w:trHeight w:val="687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Количество инвалидов, трудоустроенных на вновь созданные (оборудованные) для них рабочие места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  <w:proofErr w:type="gramEnd"/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C479D" w:rsidRPr="00FC479D" w:rsidTr="00FC479D">
        <w:trPr>
          <w:trHeight w:val="837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Численность женщин, находящихся в отпуске по уходу за ребенком в возрасте до трех лет, а также женщин,</w:t>
            </w:r>
          </w:p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имеющих детей дошкольного возраста, не состоящих в трудовых отношениях и обратившихся в органы службы</w:t>
            </w:r>
          </w:p>
          <w:p w:rsidR="00FC479D" w:rsidRPr="00FC479D" w:rsidRDefault="00FC479D" w:rsidP="00FC479D">
            <w:pPr>
              <w:pStyle w:val="a3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 xml:space="preserve">занятости, прошедших переобучение и повышение </w:t>
            </w:r>
            <w:proofErr w:type="spellStart"/>
            <w:r w:rsidRPr="00FC479D">
              <w:rPr>
                <w:rFonts w:ascii="Times New Roman" w:hAnsi="Times New Roman" w:cs="Times New Roman"/>
              </w:rPr>
              <w:t>квалификаци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</w:tr>
      <w:tr w:rsidR="00FC479D" w:rsidRPr="00FC479D" w:rsidTr="00FC479D">
        <w:trPr>
          <w:trHeight w:val="102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лиц в возрасте 50-ти лет и старше, а также лиц </w:t>
            </w:r>
            <w:proofErr w:type="spell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предпенсионного</w:t>
            </w:r>
            <w:proofErr w:type="spellEnd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возраста, прошедших </w:t>
            </w:r>
            <w:proofErr w:type="spell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профессио-нальное</w:t>
            </w:r>
            <w:proofErr w:type="spellEnd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или дополнительное профессиональное образование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C479D">
              <w:rPr>
                <w:rFonts w:ascii="Times New Roman" w:eastAsia="Calibri" w:hAnsi="Times New Roman" w:cs="Times New Roman"/>
                <w:color w:val="000000"/>
              </w:rPr>
              <w:t>тыс.че-ловек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2,443</w:t>
            </w:r>
          </w:p>
        </w:tc>
      </w:tr>
      <w:tr w:rsidR="00FC479D" w:rsidRPr="00FC479D" w:rsidTr="00FC479D">
        <w:trPr>
          <w:trHeight w:val="102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eastAsia="Calibri" w:hAnsi="Times New Roman" w:cs="Times New Roman"/>
              </w:rPr>
              <w:t xml:space="preserve">Доля  занятых  в  численности  лиц  в  возрасте  50-ти  лет  и  старше,  а  также  лиц </w:t>
            </w:r>
            <w:proofErr w:type="spellStart"/>
            <w:r w:rsidRPr="00FC479D">
              <w:rPr>
                <w:rFonts w:ascii="Times New Roman" w:eastAsia="Calibri" w:hAnsi="Times New Roman" w:cs="Times New Roman"/>
              </w:rPr>
              <w:t>предпенсионного</w:t>
            </w:r>
            <w:proofErr w:type="spellEnd"/>
            <w:r w:rsidRPr="00FC479D">
              <w:rPr>
                <w:rFonts w:ascii="Times New Roman" w:eastAsia="Calibri" w:hAnsi="Times New Roman" w:cs="Times New Roman"/>
              </w:rPr>
              <w:t xml:space="preserve"> возраста, прошедших профессиональное обучение или дополнительное </w:t>
            </w:r>
            <w:proofErr w:type="spellStart"/>
            <w:r w:rsidRPr="00FC479D">
              <w:rPr>
                <w:rFonts w:ascii="Times New Roman" w:eastAsia="Calibri" w:hAnsi="Times New Roman" w:cs="Times New Roman"/>
              </w:rPr>
              <w:t>про-фессиональное</w:t>
            </w:r>
            <w:proofErr w:type="spellEnd"/>
            <w:r w:rsidRPr="00FC479D">
              <w:rPr>
                <w:rFonts w:ascii="Times New Roman" w:eastAsia="Calibri" w:hAnsi="Times New Roman" w:cs="Times New Roman"/>
              </w:rPr>
              <w:t xml:space="preserve"> образование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C479D">
              <w:rPr>
                <w:rFonts w:ascii="Times New Roman" w:eastAsia="Calibri" w:hAnsi="Times New Roman" w:cs="Times New Roman"/>
                <w:color w:val="000000"/>
              </w:rPr>
              <w:t>процен-тов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</w:tr>
      <w:tr w:rsidR="00FC479D" w:rsidRPr="00FC479D" w:rsidTr="00FC479D">
        <w:trPr>
          <w:trHeight w:val="553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 xml:space="preserve"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</w:t>
            </w:r>
            <w:r w:rsidRPr="00FC479D">
              <w:rPr>
                <w:rFonts w:ascii="Times New Roman" w:hAnsi="Times New Roman" w:cs="Times New Roman"/>
              </w:rPr>
              <w:lastRenderedPageBreak/>
              <w:t>службы занятости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1,7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1,6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1,6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1,6</w:t>
            </w:r>
          </w:p>
        </w:tc>
      </w:tr>
      <w:tr w:rsidR="00FC479D" w:rsidRPr="00FC479D" w:rsidTr="00FC479D">
        <w:trPr>
          <w:trHeight w:val="573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479D">
              <w:rPr>
                <w:rFonts w:ascii="Times New Roman" w:hAnsi="Times New Roman" w:cs="Times New Roman"/>
              </w:rPr>
              <w:t>Уровнь</w:t>
            </w:r>
            <w:proofErr w:type="spellEnd"/>
            <w:r w:rsidRPr="00FC479D">
              <w:rPr>
                <w:rFonts w:ascii="Times New Roman" w:hAnsi="Times New Roman" w:cs="Times New Roman"/>
              </w:rPr>
              <w:t xml:space="preserve"> занятости женщин, имеющих детей дошкольного возраста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74,9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76,1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76,5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479D">
              <w:rPr>
                <w:rFonts w:ascii="Times New Roman" w:eastAsia="Calibri" w:hAnsi="Times New Roman" w:cs="Times New Roman"/>
                <w:color w:val="000000"/>
              </w:rPr>
              <w:t>76,9</w:t>
            </w:r>
          </w:p>
        </w:tc>
      </w:tr>
      <w:tr w:rsidR="00FC479D" w:rsidRPr="00FC479D" w:rsidTr="00FC479D">
        <w:trPr>
          <w:trHeight w:val="70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pStyle w:val="a3"/>
              <w:ind w:left="-9" w:righ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Численность работников предприятий, прошедших переобучение, повысивших квалификацию в целях повышения производительности труда (с нарас</w:t>
            </w:r>
            <w:r>
              <w:rPr>
                <w:rFonts w:ascii="Times New Roman" w:hAnsi="Times New Roman" w:cs="Times New Roman"/>
              </w:rPr>
              <w:t>таю</w:t>
            </w:r>
            <w:r w:rsidRPr="00FC479D">
              <w:rPr>
                <w:rFonts w:ascii="Times New Roman" w:hAnsi="Times New Roman" w:cs="Times New Roman"/>
              </w:rPr>
              <w:t>щим итогом)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чело-век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</w:tr>
      <w:tr w:rsidR="00FC479D" w:rsidRPr="00FC479D" w:rsidTr="00FC479D">
        <w:trPr>
          <w:trHeight w:val="70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pStyle w:val="a3"/>
              <w:ind w:right="-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Количество центров занятости населения Курской области, в которых реализуются или реализованы проекты по модернизации (с нарастающим итогом)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4</w:t>
            </w:r>
          </w:p>
        </w:tc>
      </w:tr>
      <w:tr w:rsidR="00FC479D" w:rsidRPr="00FC479D" w:rsidTr="00FC479D">
        <w:trPr>
          <w:trHeight w:val="70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pStyle w:val="a3"/>
              <w:ind w:righ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 xml:space="preserve">Доля соискателей – получателей услуг по подбору вакансий центров занятости населения, в которых реализованы проекты по модернизации, </w:t>
            </w:r>
            <w:proofErr w:type="spellStart"/>
            <w:r w:rsidRPr="00FC479D">
              <w:rPr>
                <w:rFonts w:ascii="Times New Roman" w:hAnsi="Times New Roman" w:cs="Times New Roman"/>
              </w:rPr>
              <w:t>удовлетво-ренных</w:t>
            </w:r>
            <w:proofErr w:type="spellEnd"/>
            <w:r w:rsidRPr="00FC479D">
              <w:rPr>
                <w:rFonts w:ascii="Times New Roman" w:hAnsi="Times New Roman" w:cs="Times New Roman"/>
              </w:rPr>
              <w:t xml:space="preserve"> полученными услугами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90</w:t>
            </w:r>
          </w:p>
        </w:tc>
      </w:tr>
      <w:tr w:rsidR="00FC479D" w:rsidRPr="00FC479D" w:rsidTr="00FC479D">
        <w:trPr>
          <w:trHeight w:val="70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pStyle w:val="a3"/>
              <w:ind w:right="-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Доля работодателей – 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90</w:t>
            </w:r>
          </w:p>
        </w:tc>
      </w:tr>
      <w:tr w:rsidR="00FC479D" w:rsidRPr="00FC479D" w:rsidTr="00FC479D">
        <w:trPr>
          <w:trHeight w:val="70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pStyle w:val="a3"/>
              <w:ind w:right="-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9D" w:rsidRPr="00FC479D" w:rsidRDefault="00FC479D" w:rsidP="00FC47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Доля работников, продолжающих осуществлять трудовую деятельность, из числа работников, прошедших переоб</w:t>
            </w:r>
            <w:r w:rsidR="00C613E8">
              <w:rPr>
                <w:rFonts w:ascii="Times New Roman" w:hAnsi="Times New Roman" w:cs="Times New Roman"/>
              </w:rPr>
              <w:t>учение или повысивших квалифика</w:t>
            </w:r>
            <w:r w:rsidRPr="00FC479D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-</w:t>
            </w:r>
          </w:p>
        </w:tc>
      </w:tr>
      <w:tr w:rsidR="00FC479D" w:rsidRPr="00FC479D" w:rsidTr="00AD61AE">
        <w:trPr>
          <w:trHeight w:val="385"/>
          <w:jc w:val="center"/>
        </w:trPr>
        <w:tc>
          <w:tcPr>
            <w:tcW w:w="15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79D" w:rsidRPr="00FC479D" w:rsidTr="00AD61AE">
        <w:trPr>
          <w:trHeight w:val="499"/>
          <w:jc w:val="center"/>
        </w:trPr>
        <w:tc>
          <w:tcPr>
            <w:tcW w:w="15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79D" w:rsidRPr="00FC479D" w:rsidTr="00AD61AE">
        <w:trPr>
          <w:trHeight w:val="109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  <w:proofErr w:type="gramEnd"/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C479D" w:rsidRPr="00FC479D" w:rsidTr="00FC479D">
        <w:trPr>
          <w:trHeight w:val="717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FC479D" w:rsidRPr="00FC479D" w:rsidTr="00AD61AE">
        <w:trPr>
          <w:trHeight w:val="60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FC479D" w:rsidRPr="00FC479D" w:rsidTr="00FC479D">
        <w:trPr>
          <w:trHeight w:val="756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  <w:proofErr w:type="gramEnd"/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FC479D" w:rsidRPr="00FC479D" w:rsidTr="00FC479D">
        <w:trPr>
          <w:trHeight w:val="270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с установленным диагнозом профессионального заболевания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  <w:proofErr w:type="gramEnd"/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FC479D" w:rsidRPr="00FC479D" w:rsidTr="00FC479D">
        <w:trPr>
          <w:trHeight w:val="422"/>
          <w:jc w:val="center"/>
        </w:trPr>
        <w:tc>
          <w:tcPr>
            <w:tcW w:w="15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Динамика оценки условий труда</w:t>
            </w:r>
          </w:p>
        </w:tc>
      </w:tr>
      <w:tr w:rsidR="00FC479D" w:rsidRPr="00FC479D" w:rsidTr="00AD61AE">
        <w:trPr>
          <w:trHeight w:val="756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раб.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FC479D" w:rsidRPr="00FC479D" w:rsidTr="00FC479D">
        <w:trPr>
          <w:trHeight w:val="1284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C479D" w:rsidRPr="00FC479D" w:rsidTr="00AD61AE">
        <w:trPr>
          <w:trHeight w:val="756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AD61AE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3705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4680</w:t>
            </w:r>
          </w:p>
        </w:tc>
      </w:tr>
      <w:tr w:rsidR="00FC479D" w:rsidRPr="00FC479D" w:rsidTr="00FC479D">
        <w:trPr>
          <w:trHeight w:val="314"/>
          <w:jc w:val="center"/>
        </w:trPr>
        <w:tc>
          <w:tcPr>
            <w:tcW w:w="15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79D">
              <w:rPr>
                <w:rFonts w:ascii="Times New Roman" w:hAnsi="Times New Roman" w:cs="Times New Roman"/>
              </w:rPr>
              <w:t>Условия труда</w:t>
            </w:r>
          </w:p>
        </w:tc>
      </w:tr>
      <w:tr w:rsidR="00FC479D" w:rsidRPr="00FC479D" w:rsidTr="00FC479D">
        <w:trPr>
          <w:trHeight w:val="756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AD61AE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479D" w:rsidRPr="00FC47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87893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84360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85111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83651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82187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80755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80732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80720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80720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80720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80720</w:t>
            </w:r>
          </w:p>
        </w:tc>
      </w:tr>
      <w:tr w:rsidR="00FC479D" w:rsidRPr="00FC479D" w:rsidTr="00FC479D">
        <w:trPr>
          <w:trHeight w:val="128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AD61AE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479D" w:rsidRPr="00FC47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21,95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  <w:p w:rsidR="00FC479D" w:rsidRPr="00FC479D" w:rsidRDefault="00FC479D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79D" w:rsidRPr="00FC479D" w:rsidTr="00FC479D">
        <w:trPr>
          <w:trHeight w:val="513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AD61AE" w:rsidP="00FC479D">
            <w:pPr>
              <w:spacing w:after="0" w:line="240" w:lineRule="auto"/>
              <w:ind w:left="-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FC479D" w:rsidRPr="00FC479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Доля коллективных договоров организаций, прошедших уведомительную регистрацию, от общего числа заключенных коллективных договоров</w:t>
            </w:r>
          </w:p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99,3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99,4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99,7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99,85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99,9</w:t>
            </w:r>
          </w:p>
          <w:p w:rsidR="00FC479D" w:rsidRPr="00FC479D" w:rsidRDefault="00FC479D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479D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79D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9D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</w:tr>
      <w:tr w:rsidR="0079451B" w:rsidRPr="00FC479D" w:rsidTr="00FC479D">
        <w:trPr>
          <w:trHeight w:val="513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Default="0079451B" w:rsidP="00FC479D">
            <w:pPr>
              <w:spacing w:after="0" w:line="240" w:lineRule="auto"/>
              <w:ind w:left="-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FC05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Уровень выполнения обязательств Администрации Курской области по реализации регионального трехстороннего соглашения</w:t>
            </w:r>
          </w:p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51B" w:rsidRPr="00FC479D" w:rsidRDefault="0079451B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FC0528" w:rsidP="0030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FC0528" w:rsidP="003040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1B" w:rsidRPr="00FC479D" w:rsidRDefault="00FC0528" w:rsidP="0030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1B" w:rsidRPr="00FC479D" w:rsidRDefault="00FC0528" w:rsidP="003040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1B" w:rsidRPr="00FC479D" w:rsidRDefault="00FC0528" w:rsidP="00FC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528" w:rsidRPr="00FC479D" w:rsidTr="00FC479D">
        <w:trPr>
          <w:trHeight w:val="513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528" w:rsidRDefault="00FC0528" w:rsidP="00FC479D">
            <w:pPr>
              <w:spacing w:after="0" w:line="240" w:lineRule="auto"/>
              <w:ind w:left="-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528" w:rsidRPr="00FC0528" w:rsidRDefault="00FC0528" w:rsidP="00FC052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528">
              <w:rPr>
                <w:rFonts w:ascii="Times New Roman" w:hAnsi="Times New Roman" w:cs="Times New Roman"/>
              </w:rPr>
              <w:t>Доля коллективных договоров и соглашений организаций, в которых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от общего числа коллективных договоров и соглашений организаций, поступивших на уведомительную регистрацию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528" w:rsidRPr="00FC479D" w:rsidRDefault="00FC0528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528" w:rsidRPr="00FC479D" w:rsidRDefault="00FC0528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528" w:rsidRPr="00FC479D" w:rsidRDefault="00FC0528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528" w:rsidRPr="00FC479D" w:rsidRDefault="00FC0528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528" w:rsidRPr="00FC479D" w:rsidRDefault="00FC0528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528" w:rsidRPr="00FC479D" w:rsidRDefault="00FC0528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0528" w:rsidRPr="00FC479D" w:rsidRDefault="00FC0528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0528" w:rsidRPr="00FC479D" w:rsidRDefault="00FC0528" w:rsidP="0030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0528" w:rsidRDefault="00FC0528" w:rsidP="0030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528" w:rsidRDefault="00FC0528" w:rsidP="003040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528" w:rsidRDefault="00FC0528" w:rsidP="0030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528" w:rsidRDefault="00FC0528" w:rsidP="003040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528" w:rsidRDefault="00FC0528" w:rsidP="00FC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79451B" w:rsidRPr="00FC479D" w:rsidTr="00902539">
        <w:trPr>
          <w:trHeight w:val="513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Default="0079451B" w:rsidP="00FC0528">
            <w:pPr>
              <w:spacing w:after="0" w:line="240" w:lineRule="auto"/>
              <w:ind w:left="-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05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реальной среднемесячной заработной платы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02539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2017 год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базовое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значе-ние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lastRenderedPageBreak/>
              <w:t>-</w:t>
            </w:r>
          </w:p>
          <w:p w:rsidR="00902539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902539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902539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902539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902539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902539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Default="00902539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114,6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1B" w:rsidRDefault="00902539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118,5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1B" w:rsidRDefault="00902539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122,5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1B" w:rsidRDefault="00902539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126,8</w:t>
            </w:r>
          </w:p>
        </w:tc>
      </w:tr>
      <w:tr w:rsidR="0079451B" w:rsidRPr="00FC479D" w:rsidTr="00902539">
        <w:trPr>
          <w:trHeight w:val="513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51B" w:rsidRPr="00FC479D" w:rsidRDefault="0079451B" w:rsidP="009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9025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бедности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02539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902539" w:rsidP="00FC47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1B" w:rsidRPr="00FC479D" w:rsidRDefault="00902539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1B" w:rsidRPr="00FC479D" w:rsidRDefault="00902539" w:rsidP="00FC47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1B" w:rsidRPr="00FC479D" w:rsidRDefault="00902539" w:rsidP="00FC47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79451B" w:rsidRPr="00FC479D" w:rsidTr="00902539">
        <w:trPr>
          <w:trHeight w:val="513"/>
          <w:jc w:val="center"/>
        </w:trPr>
        <w:tc>
          <w:tcPr>
            <w:tcW w:w="15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2539" w:rsidRDefault="00902539" w:rsidP="00FC4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451B" w:rsidRPr="00FC479D" w:rsidRDefault="0079451B" w:rsidP="00FC4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79D">
              <w:rPr>
                <w:rFonts w:ascii="Times New Roman" w:hAnsi="Times New Roman" w:cs="Times New Roman"/>
                <w:b/>
              </w:rPr>
              <w:t>Подпрограмма 3 «Обеспечение реализации государственной программы Курской области «Содействие занятости населения</w:t>
            </w:r>
          </w:p>
          <w:p w:rsidR="0079451B" w:rsidRPr="00FC479D" w:rsidRDefault="0079451B" w:rsidP="00FC4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79D">
              <w:rPr>
                <w:rFonts w:ascii="Times New Roman" w:hAnsi="Times New Roman" w:cs="Times New Roman"/>
                <w:b/>
              </w:rPr>
              <w:t xml:space="preserve"> в Курской области»</w:t>
            </w:r>
          </w:p>
          <w:p w:rsidR="0079451B" w:rsidRPr="00FC479D" w:rsidRDefault="0079451B" w:rsidP="00FC4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51B" w:rsidRPr="00FC479D" w:rsidTr="00FC479D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B55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55B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Доля государственных услуг в сфере труда и занятости населения, оказываемых в электронном виде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9451B" w:rsidRPr="00FC479D" w:rsidTr="00FC479D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51B" w:rsidRPr="00FC479D" w:rsidTr="00FC479D">
        <w:trPr>
          <w:trHeight w:val="52"/>
          <w:jc w:val="center"/>
        </w:trPr>
        <w:tc>
          <w:tcPr>
            <w:tcW w:w="15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79D">
              <w:rPr>
                <w:rFonts w:ascii="Times New Roman" w:hAnsi="Times New Roman" w:cs="Times New Roman"/>
                <w:b/>
              </w:rPr>
              <w:t xml:space="preserve">Подпрограмма 4 «Сопровождение молодых инвалидов </w:t>
            </w:r>
            <w:r w:rsidRPr="00FC479D">
              <w:rPr>
                <w:rFonts w:ascii="Times New Roman" w:hAnsi="Times New Roman" w:cs="Times New Roman"/>
              </w:rPr>
              <w:t xml:space="preserve"> </w:t>
            </w:r>
            <w:r w:rsidRPr="00FC479D">
              <w:rPr>
                <w:rFonts w:ascii="Times New Roman" w:hAnsi="Times New Roman" w:cs="Times New Roman"/>
                <w:b/>
              </w:rPr>
              <w:t>при их трудоустройстве»</w:t>
            </w:r>
          </w:p>
          <w:p w:rsidR="0079451B" w:rsidRPr="00FC479D" w:rsidRDefault="0079451B" w:rsidP="00FC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51B" w:rsidRPr="00FC479D" w:rsidTr="00C30C13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FC479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51B" w:rsidRPr="00FC479D" w:rsidTr="00C30C13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945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оля</w:t>
            </w:r>
            <w:r w:rsidRPr="00C30C13">
              <w:rPr>
                <w:rFonts w:ascii="Times New Roman" w:hAnsi="Times New Roman" w:cs="Times New Roman"/>
              </w:rPr>
              <w:t xml:space="preserve">  трудоустроенных инвалидов молодого возраста в общей численности граждан в возрасте от 18 до 44 лет, относящихся к категории инвалидов, обратившихся за содействием в органы службы занятости с целью поиска подходящей работы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613E8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451B" w:rsidRPr="00FC479D" w:rsidTr="00C30C13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7945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hAnsi="Times New Roman" w:cs="Times New Roman"/>
              </w:rPr>
              <w:t>Численность инвалидов молодого возраста для трудоустройства и адаптации на рабочем месте которых планируется наставничество,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451B" w:rsidRPr="00FC479D" w:rsidTr="00C30C13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B55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55B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про-центов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451B" w:rsidRPr="00FC479D" w:rsidTr="00C30C13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B55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55B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 xml:space="preserve">исленность инвалидов молодого </w:t>
            </w: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возраста, получивших единовременную финансовую помощь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 для организации собственного дела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451B" w:rsidRPr="00FC479D" w:rsidTr="00C30C13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B55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B55B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исленность инвалидов молодого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451B" w:rsidRPr="00FC479D" w:rsidTr="00C30C13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B55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55B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13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 инвалидов молодого возраста, временно трудоустроенных, как испытывающие трудности в поиске работы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451B" w:rsidRPr="00FC479D" w:rsidTr="00C30C13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B55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55B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C30C13">
              <w:rPr>
                <w:rFonts w:ascii="Times New Roman" w:hAnsi="Times New Roman" w:cs="Times New Roman"/>
              </w:rPr>
              <w:t>исленность безработных инвалидов в молодом возрасте получивших государственную услугу по психологической поддержке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B55B39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451B" w:rsidRPr="00FC479D" w:rsidTr="00C30C13">
        <w:trPr>
          <w:trHeight w:val="52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C30C13" w:rsidRDefault="0079451B" w:rsidP="00C61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B55B3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9451B" w:rsidRPr="00FC479D" w:rsidRDefault="0079451B" w:rsidP="00C613E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0B92" w:rsidRPr="000C4FE1" w:rsidRDefault="00420B92" w:rsidP="00420B92">
      <w:pPr>
        <w:pStyle w:val="ConsPlusNormal"/>
        <w:ind w:firstLine="709"/>
        <w:jc w:val="right"/>
        <w:rPr>
          <w:rFonts w:ascii="Times New Roman" w:hAnsi="Times New Roman" w:cs="Times New Roman"/>
          <w:szCs w:val="28"/>
        </w:rPr>
      </w:pPr>
    </w:p>
    <w:p w:rsidR="00FC479D" w:rsidRPr="00FC479D" w:rsidRDefault="00FC479D" w:rsidP="00420B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79D" w:rsidRPr="00FC479D" w:rsidRDefault="00FC479D" w:rsidP="00FC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79D" w:rsidRPr="00FC479D" w:rsidRDefault="00FC479D" w:rsidP="00FC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79D" w:rsidRPr="00FC479D" w:rsidRDefault="00FC479D" w:rsidP="00FC4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60231F" w:rsidRDefault="0060231F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  <w:sectPr w:rsidR="0060231F" w:rsidSect="009E77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41BC6" w:rsidRPr="00FC479D" w:rsidRDefault="00E41BC6" w:rsidP="00E41BC6">
      <w:pPr>
        <w:spacing w:after="0" w:line="240" w:lineRule="auto"/>
        <w:ind w:left="85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41BC6" w:rsidRPr="00FC479D" w:rsidRDefault="00E41BC6" w:rsidP="00E41BC6">
      <w:pPr>
        <w:spacing w:after="0" w:line="240" w:lineRule="auto"/>
        <w:ind w:left="85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области «Содействие занятости населения </w:t>
      </w:r>
      <w:proofErr w:type="gramStart"/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</w:t>
      </w:r>
    </w:p>
    <w:p w:rsidR="00E41BC6" w:rsidRPr="00FC479D" w:rsidRDefault="00E41BC6" w:rsidP="00E41BC6">
      <w:pPr>
        <w:pStyle w:val="a3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</w:t>
      </w:r>
      <w:r w:rsidRPr="00FC479D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E41BC6" w:rsidRPr="00FC479D" w:rsidRDefault="00E41BC6" w:rsidP="00E41BC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479D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E41BC6" w:rsidRPr="00FC479D" w:rsidRDefault="00E41BC6" w:rsidP="00E41BC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Pr="00FC479D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FC47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479D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FC479D">
        <w:rPr>
          <w:rFonts w:ascii="Times New Roman" w:hAnsi="Times New Roman" w:cs="Times New Roman"/>
          <w:sz w:val="28"/>
          <w:szCs w:val="28"/>
        </w:rPr>
        <w:t>)</w:t>
      </w: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E41BC6" w:rsidRPr="00E41BC6" w:rsidRDefault="00E41BC6" w:rsidP="00E41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B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1BC6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E41BC6" w:rsidRPr="00E41BC6" w:rsidRDefault="00E41BC6" w:rsidP="00E41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C6">
        <w:rPr>
          <w:rFonts w:ascii="Times New Roman" w:hAnsi="Times New Roman" w:cs="Times New Roman"/>
          <w:b/>
          <w:sz w:val="28"/>
          <w:szCs w:val="28"/>
        </w:rPr>
        <w:t>ведомственных целевых программ и основных мероприятий государственной программы Курской области</w:t>
      </w:r>
    </w:p>
    <w:p w:rsidR="00E41BC6" w:rsidRPr="00E41BC6" w:rsidRDefault="00E41BC6" w:rsidP="00E41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C6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в Курской области»</w:t>
      </w:r>
    </w:p>
    <w:p w:rsidR="00E41BC6" w:rsidRPr="00E41BC6" w:rsidRDefault="00E41BC6" w:rsidP="00E41BC6">
      <w:pPr>
        <w:pStyle w:val="a3"/>
        <w:rPr>
          <w:rFonts w:ascii="Times New Roman" w:hAnsi="Times New Roman" w:cs="Times New Roman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120"/>
        <w:gridCol w:w="1538"/>
        <w:gridCol w:w="1014"/>
        <w:gridCol w:w="850"/>
        <w:gridCol w:w="3643"/>
        <w:gridCol w:w="2593"/>
        <w:gridCol w:w="1783"/>
      </w:tblGrid>
      <w:tr w:rsidR="00E41BC6" w:rsidRPr="00E41BC6" w:rsidTr="003040F4">
        <w:trPr>
          <w:trHeight w:val="36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№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>/</w:t>
            </w:r>
            <w:proofErr w:type="spellStart"/>
            <w:r w:rsidRPr="00E41B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Связь с показателями государственной программы (подпрограммы)</w:t>
            </w:r>
          </w:p>
        </w:tc>
      </w:tr>
      <w:tr w:rsidR="00E41BC6" w:rsidRPr="00E41BC6" w:rsidTr="003040F4">
        <w:trPr>
          <w:trHeight w:val="107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D7263A" w:rsidP="00E41BC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О</w:t>
            </w:r>
            <w:r w:rsidR="00E41BC6" w:rsidRPr="00E41BC6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-ча</w:t>
            </w:r>
            <w:r w:rsidR="00E41BC6" w:rsidRPr="00E41BC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E41BC6" w:rsidRPr="00E4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BC6" w:rsidRPr="00E41BC6">
              <w:rPr>
                <w:rFonts w:ascii="Times New Roman" w:hAnsi="Times New Roman" w:cs="Times New Roman"/>
              </w:rPr>
              <w:t>реа</w:t>
            </w:r>
            <w:r>
              <w:rPr>
                <w:rFonts w:ascii="Times New Roman" w:hAnsi="Times New Roman" w:cs="Times New Roman"/>
              </w:rPr>
              <w:t>-</w:t>
            </w:r>
            <w:r w:rsidR="00E41BC6" w:rsidRPr="00E41BC6">
              <w:rPr>
                <w:rFonts w:ascii="Times New Roman" w:hAnsi="Times New Roman" w:cs="Times New Roman"/>
              </w:rPr>
              <w:t>лиза</w:t>
            </w:r>
            <w:r>
              <w:rPr>
                <w:rFonts w:ascii="Times New Roman" w:hAnsi="Times New Roman" w:cs="Times New Roman"/>
              </w:rPr>
              <w:t>-</w:t>
            </w:r>
            <w:r w:rsidR="00E41BC6" w:rsidRPr="00E41BC6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BC6" w:rsidRPr="00E41BC6" w:rsidTr="003040F4">
        <w:trPr>
          <w:trHeight w:val="71"/>
        </w:trPr>
        <w:tc>
          <w:tcPr>
            <w:tcW w:w="15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E41BC6" w:rsidRPr="00E41BC6" w:rsidTr="003040F4">
        <w:trPr>
          <w:trHeight w:val="11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Основное мероприятие 1.1. Реализация мероприятий активной политики занятости населения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по труду и занятости населения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Снижение уровня безработицы в Курской области (по методологии МОТ) до 3,8 % к 2024 году;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предотвращение роста напряженности на рынке труда Курской области за счет уменьшения уровня регистрируемой безработицы до 0,75 % к 2024 году и коэффициента напряженности до 0,8 единиц к 2024 году;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1BC6">
              <w:rPr>
                <w:rFonts w:ascii="Times New Roman" w:hAnsi="Times New Roman" w:cs="Times New Roman"/>
              </w:rPr>
              <w:t xml:space="preserve">увеличение     отношения      численности      граждан,     снятых    с регистрационного учета в связи с трудоустройством, к общей численности граждан, обратившихся в органы службы </w:t>
            </w:r>
            <w:r w:rsidRPr="00E41BC6">
              <w:rPr>
                <w:rFonts w:ascii="Times New Roman" w:hAnsi="Times New Roman" w:cs="Times New Roman"/>
              </w:rPr>
              <w:lastRenderedPageBreak/>
              <w:t xml:space="preserve">занятости населения за содействием в поиске подходящей работы,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hAnsi="Times New Roman" w:cs="Times New Roman"/>
              </w:rPr>
              <w:t xml:space="preserve"> 64 % к 2024 году;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трудоустройства граждан после прохождения профессионального обучения и получения дополнительного профессионального образования безработными гражданами в общей численности граждан, прошедших профессиональное обучение и получивших дополнительное профессиональное образование, в пределах 70 % к 2024 году; 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удельный вес трудоустроенных несовершеннолетних граждан в возрасте от 14 до 18 лет в свободное от учебы время в общей  численности несовершеннолетних граждан, обратившихся за предоставлением услуги,  к 2024 году в пределах 100 %;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 женщин,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трех лет, незанятых граждан, которым в соответствии с законодательством Российской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назначена страховая пенсия по старости и которые стремятся возобновить трудовую деятельность, в общей численности граждан указанной категорий, обратившихся в органы службы занятости  за предоставлением данной услуги</w:t>
            </w:r>
            <w:proofErr w:type="gramEnd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, в пределах 100 %;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выплата пособия по безработице, материальной помощи, досрочных пенсий не менее 57,460 тыс. безработных граждан;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выплата стипендий в период прохождения гражданами профессионального обучения и получения дополнительного профессионального образования по направлению органов службы занятости  не менее 12,220 тыс. граждан;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снижение удельного веса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 занятости,  до  1,6 % к 2024 году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 xml:space="preserve">Организация информирования  населения   и  работодателей о положении на рынке труда; 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организация ярмарок  вакансий и учебных рабочих  мест;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организация проведения оплачиваемых общественных  работ;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41BC6">
              <w:rPr>
                <w:rFonts w:ascii="Times New Roman" w:hAnsi="Times New Roman" w:cs="Times New Roman"/>
              </w:rPr>
              <w:t xml:space="preserve">организация   временного  трудоустройства несовершеннолетних  граждан в возрасте  от </w:t>
            </w:r>
            <w:r w:rsidRPr="00E41BC6">
              <w:rPr>
                <w:rFonts w:ascii="Times New Roman" w:hAnsi="Times New Roman" w:cs="Times New Roman"/>
              </w:rPr>
              <w:lastRenderedPageBreak/>
              <w:t>14 до 18 лет в свободное от учебы время;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организация временного  трудоустройства безработных  граждан в  возрасте от  18 до 20 лет, имеющих среднее профессиональное образование и ищущих работу впервые;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организация временного трудоустройства  безработных граждан, испытывающих трудности в поиске работы;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 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социальная адаптация безработных  граждан на рынке труда, психологическая </w:t>
            </w:r>
            <w:r w:rsidRPr="00E41BC6">
              <w:rPr>
                <w:rFonts w:ascii="Times New Roman" w:hAnsi="Times New Roman" w:cs="Times New Roman"/>
              </w:rPr>
              <w:lastRenderedPageBreak/>
              <w:t>поддержка;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профессиональное обучение и дополнительное профессиональное образование безработных граждан, включая обучение в другой местности; 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1BC6">
              <w:rPr>
                <w:rFonts w:ascii="Times New Roman" w:hAnsi="Times New Roman" w:cs="Times New Roman"/>
              </w:rPr>
              <w:t xml:space="preserve">оказание содействия </w:t>
            </w:r>
            <w:proofErr w:type="spellStart"/>
            <w:r w:rsidRPr="00E41BC6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E41BC6">
              <w:rPr>
                <w:rFonts w:ascii="Times New Roman" w:hAnsi="Times New Roman" w:cs="Times New Roman"/>
              </w:rPr>
              <w:t xml:space="preserve"> безработных граждан, 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</w:t>
            </w:r>
            <w:r w:rsidRPr="00E41BC6">
              <w:rPr>
                <w:rFonts w:ascii="Times New Roman" w:hAnsi="Times New Roman" w:cs="Times New Roman"/>
              </w:rPr>
              <w:lastRenderedPageBreak/>
              <w:t>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E41BC6">
              <w:rPr>
                <w:rFonts w:ascii="Times New Roman" w:hAnsi="Times New Roman" w:cs="Times New Roman"/>
              </w:rPr>
              <w:t xml:space="preserve"> регистрации;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 службы занятости;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организация профессионального </w:t>
            </w:r>
            <w:r w:rsidRPr="00E41BC6">
              <w:rPr>
                <w:rFonts w:ascii="Times New Roman" w:hAnsi="Times New Roman" w:cs="Times New Roman"/>
              </w:rPr>
              <w:lastRenderedPageBreak/>
              <w:t>обучения и дополнительного  профессионального  образования 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реализация полномочий Российской Федерации на осуществление социальных выплат безработным гражданам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Выполнение показателей 1-4, 6-12, 1</w:t>
            </w:r>
            <w:r w:rsidR="003714A8">
              <w:rPr>
                <w:rFonts w:ascii="Times New Roman" w:hAnsi="Times New Roman" w:cs="Times New Roman"/>
              </w:rPr>
              <w:t>7</w:t>
            </w:r>
            <w:r w:rsidRPr="00E41BC6">
              <w:rPr>
                <w:rFonts w:ascii="Times New Roman" w:hAnsi="Times New Roman" w:cs="Times New Roman"/>
              </w:rPr>
              <w:t xml:space="preserve"> приложения </w:t>
            </w:r>
            <w:r w:rsidR="003714A8"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hAnsi="Times New Roman" w:cs="Times New Roman"/>
              </w:rPr>
              <w:t xml:space="preserve">  № 1 к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государствен</w:t>
            </w:r>
            <w:r w:rsidR="003714A8">
              <w:rPr>
                <w:rFonts w:ascii="Times New Roman" w:hAnsi="Times New Roman" w:cs="Times New Roman"/>
              </w:rPr>
              <w:t>-</w:t>
            </w:r>
            <w:r w:rsidRPr="00E41BC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программе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BC6" w:rsidRPr="00E41BC6" w:rsidTr="003040F4">
        <w:trPr>
          <w:trHeight w:val="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Организация трудоустройства незанятых инвалидов на оборудованные (оснащенные) для них рабочие места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по труду и занятости населения Курской области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2014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2015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Трудоустройство не менее 369 инвалидов на вновь созданные (оборудованные) для них рабочие места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Осуществление мероприятий по повышению конкурентоспособности незанятых инвалидов на оборудованные (оснащенные) для них рабочие места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Выполнение показателя 13 приложения  </w:t>
            </w:r>
            <w:r w:rsidR="003714A8"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hAnsi="Times New Roman" w:cs="Times New Roman"/>
              </w:rPr>
              <w:t xml:space="preserve"> № 1 к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государствен</w:t>
            </w:r>
            <w:r w:rsidR="003714A8">
              <w:rPr>
                <w:rFonts w:ascii="Times New Roman" w:hAnsi="Times New Roman" w:cs="Times New Roman"/>
              </w:rPr>
              <w:t>-</w:t>
            </w:r>
            <w:r w:rsidRPr="00E41BC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программе</w:t>
            </w:r>
          </w:p>
        </w:tc>
      </w:tr>
      <w:tr w:rsidR="00E41BC6" w:rsidRPr="00E41BC6" w:rsidTr="003040F4">
        <w:trPr>
          <w:trHeight w:val="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Осуществление контрольных </w:t>
            </w:r>
            <w:r w:rsidRPr="00E41BC6">
              <w:rPr>
                <w:rFonts w:ascii="Times New Roman" w:hAnsi="Times New Roman" w:cs="Times New Roman"/>
              </w:rPr>
              <w:lastRenderedPageBreak/>
              <w:t>мероприятий в области содействия занятости населения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 xml:space="preserve">Комитет по труду и </w:t>
            </w:r>
            <w:r w:rsidRPr="00E41BC6">
              <w:rPr>
                <w:rFonts w:ascii="Times New Roman" w:hAnsi="Times New Roman" w:cs="Times New Roman"/>
              </w:rPr>
              <w:lastRenderedPageBreak/>
              <w:t>занятости населения Курской области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Установление факта наличия либо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отсутствия нарушений </w:t>
            </w:r>
            <w:r w:rsidRPr="00E41BC6">
              <w:rPr>
                <w:rFonts w:ascii="Times New Roman" w:hAnsi="Times New Roman" w:cs="Times New Roman"/>
              </w:rPr>
              <w:lastRenderedPageBreak/>
              <w:t>действующего законодательства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 xml:space="preserve">Проведение проверочных </w:t>
            </w:r>
            <w:r w:rsidRPr="00E41BC6">
              <w:rPr>
                <w:rFonts w:ascii="Times New Roman" w:hAnsi="Times New Roman" w:cs="Times New Roman"/>
              </w:rPr>
              <w:lastRenderedPageBreak/>
              <w:t xml:space="preserve">мероприятий по </w:t>
            </w:r>
            <w:proofErr w:type="gramStart"/>
            <w:r w:rsidRPr="00E41BC6">
              <w:rPr>
                <w:rFonts w:ascii="Times New Roman" w:hAnsi="Times New Roman" w:cs="Times New Roman"/>
              </w:rPr>
              <w:t>государственному</w:t>
            </w:r>
            <w:proofErr w:type="gramEnd"/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управлению в области  занятости населения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3714A8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 xml:space="preserve">Выполнение показателя </w:t>
            </w:r>
            <w:r w:rsidR="003714A8">
              <w:rPr>
                <w:rFonts w:ascii="Times New Roman" w:hAnsi="Times New Roman" w:cs="Times New Roman"/>
              </w:rPr>
              <w:t xml:space="preserve">7-12, </w:t>
            </w:r>
            <w:r w:rsidR="003714A8">
              <w:rPr>
                <w:rFonts w:ascii="Times New Roman" w:hAnsi="Times New Roman" w:cs="Times New Roman"/>
              </w:rPr>
              <w:lastRenderedPageBreak/>
              <w:t xml:space="preserve">17 </w:t>
            </w:r>
            <w:r w:rsidRPr="00E41BC6">
              <w:rPr>
                <w:rFonts w:ascii="Times New Roman" w:hAnsi="Times New Roman" w:cs="Times New Roman"/>
              </w:rPr>
              <w:t xml:space="preserve"> приложения  </w:t>
            </w:r>
            <w:r w:rsidR="003714A8"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hAnsi="Times New Roman" w:cs="Times New Roman"/>
              </w:rPr>
              <w:t xml:space="preserve"> № 1 к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государствен</w:t>
            </w:r>
            <w:r w:rsidR="003714A8">
              <w:rPr>
                <w:rFonts w:ascii="Times New Roman" w:hAnsi="Times New Roman" w:cs="Times New Roman"/>
              </w:rPr>
              <w:t>-</w:t>
            </w:r>
            <w:r w:rsidRPr="00E41BC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программе</w:t>
            </w:r>
          </w:p>
        </w:tc>
      </w:tr>
      <w:tr w:rsidR="00E41BC6" w:rsidRPr="00E41BC6" w:rsidTr="003040F4">
        <w:trPr>
          <w:trHeight w:val="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Региональный проект Р2 «Содействие занятости же</w:t>
            </w:r>
            <w:proofErr w:type="gramStart"/>
            <w:r w:rsidRPr="00E41BC6">
              <w:rPr>
                <w:rFonts w:ascii="Times New Roman" w:hAnsi="Times New Roman" w:cs="Times New Roman"/>
              </w:rPr>
              <w:t>н-</w:t>
            </w:r>
            <w:proofErr w:type="gramEnd"/>
            <w:r w:rsidRPr="00E4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BC6">
              <w:rPr>
                <w:rFonts w:ascii="Times New Roman" w:hAnsi="Times New Roman" w:cs="Times New Roman"/>
              </w:rPr>
              <w:t>щин</w:t>
            </w:r>
            <w:proofErr w:type="spellEnd"/>
            <w:r w:rsidRPr="00E41BC6">
              <w:rPr>
                <w:rFonts w:ascii="Times New Roman" w:hAnsi="Times New Roman" w:cs="Times New Roman"/>
              </w:rPr>
              <w:t xml:space="preserve"> - создание условий дошкольного образования для детей в возрасте до трех лет»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E41BC6">
              <w:rPr>
                <w:rFonts w:ascii="Times New Roman" w:eastAsia="Calibri" w:hAnsi="Times New Roman" w:cs="Times New Roman"/>
              </w:rPr>
              <w:t>Комитет по труду и занятости населения Курской области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Прошли профессиональное переобучение и повышение квалификации 1561 женщина в период отпуска по уходу за ребенком в возрасте до трех лет,</w:t>
            </w:r>
            <w:r w:rsidRPr="00E41BC6">
              <w:rPr>
                <w:rFonts w:ascii="Times New Roman" w:eastAsia="Calibri" w:hAnsi="Times New Roman" w:cs="Times New Roman"/>
              </w:rPr>
              <w:t xml:space="preserve"> а также женщина, имеющая детей дошкольного возраста, не состоящая в трудовых отношениях и обратившаяся в органы службы занятости;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увеличение уровня занятости женщин, имеющих детей дошкольного возраста, не менее чем до 76,9 % к 2024 году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региональ-ного</w:t>
            </w:r>
            <w:proofErr w:type="spellEnd"/>
            <w:proofErr w:type="gramEnd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позволит повысить </w:t>
            </w:r>
            <w:proofErr w:type="spellStart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профессио-нальную</w:t>
            </w:r>
            <w:proofErr w:type="spellEnd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 мобильность молодых мам на рынке труда 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3714A8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eastAsia="Calibri" w:hAnsi="Times New Roman" w:cs="Times New Roman"/>
              </w:rPr>
              <w:t xml:space="preserve">Выполнение показателей </w:t>
            </w:r>
            <w:r w:rsidR="003714A8">
              <w:rPr>
                <w:rFonts w:ascii="Times New Roman" w:eastAsia="Calibri" w:hAnsi="Times New Roman" w:cs="Times New Roman"/>
              </w:rPr>
              <w:t>14</w:t>
            </w:r>
            <w:r w:rsidRPr="00E41BC6">
              <w:rPr>
                <w:rFonts w:ascii="Times New Roman" w:eastAsia="Calibri" w:hAnsi="Times New Roman" w:cs="Times New Roman"/>
              </w:rPr>
              <w:t>, 1</w:t>
            </w:r>
            <w:r w:rsidR="003714A8">
              <w:rPr>
                <w:rFonts w:ascii="Times New Roman" w:eastAsia="Calibri" w:hAnsi="Times New Roman" w:cs="Times New Roman"/>
              </w:rPr>
              <w:t>8</w:t>
            </w:r>
            <w:r w:rsidRPr="00E41BC6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E41BC6">
              <w:rPr>
                <w:rFonts w:ascii="Times New Roman" w:eastAsia="Calibri" w:hAnsi="Times New Roman" w:cs="Times New Roman"/>
              </w:rPr>
              <w:t xml:space="preserve">приложения   № 1 к </w:t>
            </w:r>
            <w:proofErr w:type="spellStart"/>
            <w:proofErr w:type="gramStart"/>
            <w:r w:rsidRPr="00E41BC6">
              <w:rPr>
                <w:rFonts w:ascii="Times New Roman" w:eastAsia="Calibri" w:hAnsi="Times New Roman" w:cs="Times New Roman"/>
              </w:rPr>
              <w:t>государствен-ной</w:t>
            </w:r>
            <w:proofErr w:type="spellEnd"/>
            <w:proofErr w:type="gramEnd"/>
            <w:r w:rsidRPr="00E41BC6">
              <w:rPr>
                <w:rFonts w:ascii="Times New Roman" w:eastAsia="Calibri" w:hAnsi="Times New Roman" w:cs="Times New Roman"/>
              </w:rPr>
              <w:t xml:space="preserve"> программе</w:t>
            </w:r>
          </w:p>
        </w:tc>
      </w:tr>
      <w:tr w:rsidR="00E41BC6" w:rsidRPr="00E41BC6" w:rsidTr="003040F4">
        <w:trPr>
          <w:trHeight w:val="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Региональный проект Р3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«</w:t>
            </w:r>
            <w:r w:rsidRPr="00E41BC6">
              <w:rPr>
                <w:rFonts w:ascii="Times New Roman" w:eastAsia="Calibri" w:hAnsi="Times New Roman" w:cs="Times New Roman"/>
                <w:bCs/>
              </w:rPr>
              <w:t>Старшее поколение»</w:t>
            </w:r>
            <w:r w:rsidRPr="00E41BC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E41BC6">
              <w:rPr>
                <w:rFonts w:ascii="Times New Roman" w:eastAsia="Calibri" w:hAnsi="Times New Roman" w:cs="Times New Roman"/>
              </w:rPr>
              <w:t>Комитет по труду и занятости населения Курской области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Прошли профессиональное обучение или дополнительное профессиональное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образование не менее 2443 лиц в возрасте 50-ти лет и старше, а также лиц </w:t>
            </w:r>
            <w:proofErr w:type="spellStart"/>
            <w:r w:rsidRPr="00E41BC6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E41BC6">
              <w:rPr>
                <w:rFonts w:ascii="Times New Roman" w:hAnsi="Times New Roman" w:cs="Times New Roman"/>
              </w:rPr>
              <w:t xml:space="preserve"> возраста;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увеличение доли  занятых  в  численности  лиц  в  возрасте  50-ти лет и старше, а также лиц </w:t>
            </w:r>
            <w:proofErr w:type="spellStart"/>
            <w:r w:rsidRPr="00E41BC6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E41BC6">
              <w:rPr>
                <w:rFonts w:ascii="Times New Roman" w:hAnsi="Times New Roman" w:cs="Times New Roman"/>
              </w:rPr>
              <w:t xml:space="preserve"> возраста, прошедших профессиональное обучение или получивших </w:t>
            </w:r>
            <w:r w:rsidRPr="00E41BC6">
              <w:rPr>
                <w:rFonts w:ascii="Times New Roman" w:hAnsi="Times New Roman" w:cs="Times New Roman"/>
              </w:rPr>
              <w:lastRenderedPageBreak/>
              <w:t>дополнительное профессиональное образование, не менее чем 85,0 %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региональ-ного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проекта </w:t>
            </w:r>
            <w:proofErr w:type="spellStart"/>
            <w:r w:rsidRPr="00E41BC6">
              <w:rPr>
                <w:rFonts w:ascii="Times New Roman" w:hAnsi="Times New Roman" w:cs="Times New Roman"/>
              </w:rPr>
              <w:t>предусма-тривает</w:t>
            </w:r>
            <w:proofErr w:type="spellEnd"/>
            <w:r w:rsidRPr="00E41BC6">
              <w:rPr>
                <w:rFonts w:ascii="Times New Roman" w:hAnsi="Times New Roman" w:cs="Times New Roman"/>
              </w:rPr>
              <w:t xml:space="preserve"> реализацию мероприятий по у</w:t>
            </w:r>
            <w:r w:rsidRPr="00E41BC6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креплению здоровья, увеличению периода активного долголетия и продолжительности здоровой жизни граждан области, а также на развитие </w:t>
            </w:r>
            <w:proofErr w:type="spellStart"/>
            <w:r w:rsidRPr="00E41BC6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гериатрической</w:t>
            </w:r>
            <w:proofErr w:type="spellEnd"/>
            <w:r w:rsidRPr="00E41BC6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службы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3714A8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eastAsia="Calibri" w:hAnsi="Times New Roman" w:cs="Times New Roman"/>
              </w:rPr>
              <w:t>Выполнение показателей 1</w:t>
            </w:r>
            <w:r w:rsidR="003714A8">
              <w:rPr>
                <w:rFonts w:ascii="Times New Roman" w:eastAsia="Calibri" w:hAnsi="Times New Roman" w:cs="Times New Roman"/>
              </w:rPr>
              <w:t>5</w:t>
            </w:r>
            <w:r w:rsidRPr="00E41BC6">
              <w:rPr>
                <w:rFonts w:ascii="Times New Roman" w:eastAsia="Calibri" w:hAnsi="Times New Roman" w:cs="Times New Roman"/>
              </w:rPr>
              <w:t>, 1</w:t>
            </w:r>
            <w:r w:rsidR="003714A8">
              <w:rPr>
                <w:rFonts w:ascii="Times New Roman" w:eastAsia="Calibri" w:hAnsi="Times New Roman" w:cs="Times New Roman"/>
              </w:rPr>
              <w:t>6</w:t>
            </w:r>
            <w:r w:rsidRPr="00E41BC6">
              <w:rPr>
                <w:rFonts w:ascii="Times New Roman" w:eastAsia="Calibri" w:hAnsi="Times New Roman" w:cs="Times New Roman"/>
              </w:rPr>
              <w:t xml:space="preserve"> приложения   № 1 к государственной программе</w:t>
            </w:r>
          </w:p>
        </w:tc>
      </w:tr>
      <w:tr w:rsidR="00E41BC6" w:rsidRPr="00E41BC6" w:rsidTr="003040F4">
        <w:trPr>
          <w:trHeight w:val="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5</w:t>
            </w:r>
            <w:r w:rsidRPr="00E41BC6">
              <w:rPr>
                <w:rFonts w:ascii="Times New Roman" w:hAnsi="Times New Roman" w:cs="Times New Roman"/>
                <w:vertAlign w:val="superscript"/>
              </w:rPr>
              <w:t>1</w:t>
            </w:r>
            <w:r w:rsidRPr="00E41B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Региональный проект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по труду и занятости населения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Прошли переобучение, повысили квалификацию в целях повышения производительности труда, не менее чем 818 человек к 202</w:t>
            </w:r>
            <w:r>
              <w:rPr>
                <w:rFonts w:ascii="Times New Roman" w:hAnsi="Times New Roman" w:cs="Times New Roman"/>
              </w:rPr>
              <w:t>2</w:t>
            </w:r>
            <w:r w:rsidRPr="00E41BC6">
              <w:rPr>
                <w:rFonts w:ascii="Times New Roman" w:hAnsi="Times New Roman" w:cs="Times New Roman"/>
              </w:rPr>
              <w:t xml:space="preserve"> году;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количество центров занятости населения Курской области, в которых реализуются или реализованы проекты по модернизации, не менее 4 единиц к 2024 году;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увеличение доли соискателей – получателей услуг по подбору вакансий центров занятости населения, в которых реализованы проекты по модернизации, удовлетворенных полученными услугами, не менее чем до 90 % к 2024 году;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увеличение доли работодателей – 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услугами, не менее чем до 90 % к 2024 году;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увеличение доли работников, продолжающих осуществлять трудовую деятельность, из числа работников, прошедших </w:t>
            </w:r>
            <w:r w:rsidRPr="00E41BC6">
              <w:rPr>
                <w:rFonts w:ascii="Times New Roman" w:hAnsi="Times New Roman" w:cs="Times New Roman"/>
              </w:rPr>
              <w:lastRenderedPageBreak/>
              <w:t>переобучение или повысивших квалификацию, не менее чем до 85 % к 2022 году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 xml:space="preserve">Организация обучения работников предприятий, определенных в категории требующих дополнительного обучения в целях повышения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производи-тельности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труда, в том числе находящихся под риском высвобождения;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внедрение единых требований к деятельности органов службы занятости, включая типовые решения и рекомендации для повышения эффективности работы центров занятости населения, стандарт модельного центра занятости, регламенты работы центров занятости, внедрение и организационно-методическое сопровождение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функцио-нирования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BC6">
              <w:rPr>
                <w:rFonts w:ascii="Times New Roman" w:hAnsi="Times New Roman" w:cs="Times New Roman"/>
              </w:rPr>
              <w:lastRenderedPageBreak/>
              <w:t>автомати-зированных</w:t>
            </w:r>
            <w:proofErr w:type="spellEnd"/>
            <w:r w:rsidRPr="00E41BC6">
              <w:rPr>
                <w:rFonts w:ascii="Times New Roman" w:hAnsi="Times New Roman" w:cs="Times New Roman"/>
              </w:rPr>
              <w:t xml:space="preserve"> информационных систем, создание и обеспечение работы каналов связи, программы переобучения для сотрудников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Выполнение показателей 1</w:t>
            </w:r>
            <w:r w:rsidR="003714A8">
              <w:rPr>
                <w:rFonts w:ascii="Times New Roman" w:hAnsi="Times New Roman" w:cs="Times New Roman"/>
              </w:rPr>
              <w:t>9</w:t>
            </w:r>
            <w:r w:rsidRPr="00E41BC6">
              <w:rPr>
                <w:rFonts w:ascii="Times New Roman" w:hAnsi="Times New Roman" w:cs="Times New Roman"/>
              </w:rPr>
              <w:t>,</w:t>
            </w:r>
            <w:r w:rsidR="003714A8">
              <w:rPr>
                <w:rFonts w:ascii="Times New Roman" w:hAnsi="Times New Roman" w:cs="Times New Roman"/>
              </w:rPr>
              <w:t>20</w:t>
            </w:r>
            <w:r w:rsidRPr="00E41BC6">
              <w:rPr>
                <w:rFonts w:ascii="Times New Roman" w:hAnsi="Times New Roman" w:cs="Times New Roman"/>
              </w:rPr>
              <w:t>,</w:t>
            </w:r>
            <w:r w:rsidR="003714A8">
              <w:rPr>
                <w:rFonts w:ascii="Times New Roman" w:hAnsi="Times New Roman" w:cs="Times New Roman"/>
              </w:rPr>
              <w:t>21</w:t>
            </w:r>
            <w:r w:rsidRPr="00E41BC6">
              <w:rPr>
                <w:rFonts w:ascii="Times New Roman" w:hAnsi="Times New Roman" w:cs="Times New Roman"/>
              </w:rPr>
              <w:t xml:space="preserve">, </w:t>
            </w:r>
            <w:r w:rsidR="003714A8">
              <w:rPr>
                <w:rFonts w:ascii="Times New Roman" w:hAnsi="Times New Roman" w:cs="Times New Roman"/>
              </w:rPr>
              <w:t>22</w:t>
            </w:r>
            <w:r w:rsidRPr="00E41BC6">
              <w:rPr>
                <w:rFonts w:ascii="Times New Roman" w:hAnsi="Times New Roman" w:cs="Times New Roman"/>
              </w:rPr>
              <w:t>,</w:t>
            </w:r>
            <w:r w:rsidR="003714A8">
              <w:rPr>
                <w:rFonts w:ascii="Times New Roman" w:hAnsi="Times New Roman" w:cs="Times New Roman"/>
              </w:rPr>
              <w:t>23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приложения  </w:t>
            </w:r>
            <w:r w:rsidR="003714A8"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hAnsi="Times New Roman" w:cs="Times New Roman"/>
              </w:rPr>
              <w:t xml:space="preserve"> № 1 к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государ-ственной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программе</w:t>
            </w:r>
          </w:p>
        </w:tc>
      </w:tr>
      <w:tr w:rsidR="00E41BC6" w:rsidRPr="00E41BC6" w:rsidTr="003040F4">
        <w:trPr>
          <w:trHeight w:val="63"/>
        </w:trPr>
        <w:tc>
          <w:tcPr>
            <w:tcW w:w="15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371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Подпрограмма 2 «Развитие институтов рынка труда»</w:t>
            </w:r>
          </w:p>
        </w:tc>
      </w:tr>
      <w:tr w:rsidR="00E41BC6" w:rsidRPr="00E41BC6" w:rsidTr="003040F4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мероприятие 2.1. Стимулирование работодателей к улучшению условий труда на рабочих местах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по труду и занятости населения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 2024 году численности пострадавших в результате несчастных случаев на производстве со смертельным исходом до 12 человек; 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снижение к 2024 году численности пострадавших в результате несчастных случаев на производстве с утратой трудоспособности на 1 рабочий день и более до 238 человек;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 2024 году количества дней временной нетрудоспособности в связи с несчастным случаем на производстве в расчете на 1 пострадавшего до 81,7 дней; 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 2024 году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медицинских осмотров до 36 человек;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снижение к 2024 году численности работников с установленным предварительным диагнозом профессионального заболевания до 51 человека;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 2024 году количества рабочих мест, на которых проведена специальная оценка условий труда, до 83300 рабочих мест (учитываются рабочие места, </w:t>
            </w:r>
            <w:proofErr w:type="gramStart"/>
            <w:r w:rsidR="00D726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а которых заняты работники, имеющие право на соответствующие гарантии и компенсации, досрочное назначение пенсий, а также рабочие места, на которых ранее были выявлены вредные и (или) опасные условия труда);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 2024 году удельного веса рабочих мест, на которых проведена специальная оценка условий труда, в количестве рабочих мест до 99 % (учитываются рабочие места, на которых заняты работники, имеющие право на соответствующие гарантии и компенсации, досрочное назначение пенсий, а также рабочие места, на которых ранее были выявлены вредные и (или) опасные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 труда);</w:t>
            </w:r>
            <w:proofErr w:type="gramEnd"/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увеличение к 2024 году количества рабочих мест, на которых улучшены условия труда по результатам специальной оценки условий труда, до 4680 рабочих мест;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снижение к 2024  году численности работников, занятых во вредных и (или) опасных условиях труда, до 80720 человек;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снижение к 2024 году удельного  веса работников, занятых во вредных и (или) опасных условиях труда, от общей численности работников до 21,1%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Осуществление мероприятий по снижению численности пострадавших в результате несчастных случаев на производстве со смертельным исходом и с утратой трудоспособности на 1 рабочий день и более;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осуществление мероприятий по снижению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осуществление мероприятий по  снижению численности работников с установленным предварительным диагнозом профессионального заболевания;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разъяснительная работа с работодателями, направленная на увеличение рабочих мест, на которых проведена специальная оценка условий труда, и выполнение работодателями мероприятий, направленных на улучшение условий труда работников по результатам специальной оценки условий труда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 xml:space="preserve">Выполнение показателей </w:t>
            </w:r>
            <w:r w:rsidR="003714A8">
              <w:rPr>
                <w:rFonts w:ascii="Times New Roman" w:hAnsi="Times New Roman" w:cs="Times New Roman"/>
              </w:rPr>
              <w:t>2</w:t>
            </w:r>
            <w:r w:rsidRPr="00E41BC6">
              <w:rPr>
                <w:rFonts w:ascii="Times New Roman" w:hAnsi="Times New Roman" w:cs="Times New Roman"/>
              </w:rPr>
              <w:t>4-</w:t>
            </w:r>
            <w:r w:rsidR="003714A8">
              <w:rPr>
                <w:rFonts w:ascii="Times New Roman" w:hAnsi="Times New Roman" w:cs="Times New Roman"/>
              </w:rPr>
              <w:t>3</w:t>
            </w:r>
            <w:r w:rsidRPr="00E41BC6">
              <w:rPr>
                <w:rFonts w:ascii="Times New Roman" w:hAnsi="Times New Roman" w:cs="Times New Roman"/>
              </w:rPr>
              <w:t xml:space="preserve">3 приложения № 1 к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государствен</w:t>
            </w:r>
            <w:r w:rsidR="003714A8">
              <w:rPr>
                <w:rFonts w:ascii="Times New Roman" w:hAnsi="Times New Roman" w:cs="Times New Roman"/>
              </w:rPr>
              <w:t>-</w:t>
            </w:r>
            <w:r w:rsidRPr="00E41BC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программе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BC6" w:rsidRPr="00E41BC6" w:rsidTr="003040F4">
        <w:trPr>
          <w:trHeight w:val="3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Основное мероприятие 2.2. Развитие социального партнерства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по труду и занятости населения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2014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41BC6"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 2024 году доли коллективных договоров организаций, прошедших уведомительную регистрацию, от общего числа заключенных коллективных договоров до 100 %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Гарантирование социальных и трудовых прав работников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3714A8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Выполнение показателей </w:t>
            </w:r>
            <w:r w:rsidR="003714A8">
              <w:rPr>
                <w:rFonts w:ascii="Times New Roman" w:hAnsi="Times New Roman" w:cs="Times New Roman"/>
              </w:rPr>
              <w:t>36</w:t>
            </w:r>
            <w:r w:rsidRPr="00E41BC6">
              <w:rPr>
                <w:rFonts w:ascii="Times New Roman" w:hAnsi="Times New Roman" w:cs="Times New Roman"/>
              </w:rPr>
              <w:t>,</w:t>
            </w:r>
            <w:r w:rsidR="003714A8">
              <w:rPr>
                <w:rFonts w:ascii="Times New Roman" w:hAnsi="Times New Roman" w:cs="Times New Roman"/>
              </w:rPr>
              <w:t xml:space="preserve"> 37, 38</w:t>
            </w:r>
            <w:r w:rsidRPr="00E41BC6">
              <w:rPr>
                <w:rFonts w:ascii="Times New Roman" w:hAnsi="Times New Roman" w:cs="Times New Roman"/>
              </w:rPr>
              <w:t xml:space="preserve"> приложения </w:t>
            </w:r>
            <w:r w:rsidR="003714A8">
              <w:rPr>
                <w:rFonts w:ascii="Times New Roman" w:hAnsi="Times New Roman" w:cs="Times New Roman"/>
              </w:rPr>
              <w:t xml:space="preserve">   </w:t>
            </w:r>
            <w:r w:rsidRPr="00E41BC6">
              <w:rPr>
                <w:rFonts w:ascii="Times New Roman" w:hAnsi="Times New Roman" w:cs="Times New Roman"/>
              </w:rPr>
              <w:t>№ 1 к государственной программе</w:t>
            </w:r>
          </w:p>
        </w:tc>
      </w:tr>
      <w:tr w:rsidR="00E41BC6" w:rsidRPr="00E41BC6" w:rsidTr="003040F4">
        <w:trPr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Осуществление контрольных функций за осуществлением органами местного самоуправления отдельных государственных полномочий в сфере трудовых отношений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по труду и занятости населения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охраны труда у работодателей и, как следствие, снижение уровня производственного травматизма на территории Курской области к 2024 году до 1,78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Выполнение органами местного самоуправления </w:t>
            </w:r>
            <w:r w:rsidRPr="00E41BC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отдельных государственных полномочий в сфере трудовых отношений в рамках Закона Курской  области от 6 апреля </w:t>
            </w:r>
            <w:r w:rsidRPr="00E41BC6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2007 г.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 xml:space="preserve">Выполнение показателя 5 приложения   </w:t>
            </w:r>
            <w:r w:rsidR="003714A8"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hAnsi="Times New Roman" w:cs="Times New Roman"/>
              </w:rPr>
              <w:t xml:space="preserve">№ 1 к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государствен</w:t>
            </w:r>
            <w:r w:rsidR="003714A8">
              <w:rPr>
                <w:rFonts w:ascii="Times New Roman" w:hAnsi="Times New Roman" w:cs="Times New Roman"/>
              </w:rPr>
              <w:t>-</w:t>
            </w:r>
            <w:r w:rsidRPr="00E41BC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программе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BC6" w:rsidRPr="00E41BC6" w:rsidTr="003040F4">
        <w:trPr>
          <w:trHeight w:val="40"/>
        </w:trPr>
        <w:tc>
          <w:tcPr>
            <w:tcW w:w="15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371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Подпрограмма 3 «Обеспечение реализации государственной программы Курской области «Содействие занятости населения в Курской области»</w:t>
            </w:r>
          </w:p>
        </w:tc>
      </w:tr>
      <w:tr w:rsidR="00E41BC6" w:rsidRPr="00E41BC6" w:rsidTr="003040F4">
        <w:trPr>
          <w:trHeight w:val="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3.1.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и выполнение функций комитета по труду и занятости населения Курской области в сфере труда и занятости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по труду и занятости населения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Обеспечение выполнения задач государственной программы и достижение предусмотренных государственной программой и включенными в нее подпрограммами значений показателей (индикаторов);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стабильное функционирование государственной службы занятости населения Курской области;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качества, </w:t>
            </w:r>
            <w:proofErr w:type="spellStart"/>
            <w:proofErr w:type="gramStart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комфортно-сти</w:t>
            </w:r>
            <w:proofErr w:type="spellEnd"/>
            <w:proofErr w:type="gramEnd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 и доступности государственных услуг в сфере труда и занятости населения;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исполнения государственных функций в сфере труда и занятости населения;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бюджетных расходов на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реализацию мероприятий государственной программы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Осуществление мероприятий по реализации государственной политики в области труда и занятости населения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Выполнение показателей 1-4</w:t>
            </w:r>
            <w:r w:rsidR="00701A3E">
              <w:rPr>
                <w:rFonts w:ascii="Times New Roman" w:hAnsi="Times New Roman" w:cs="Times New Roman"/>
              </w:rPr>
              <w:t>6</w:t>
            </w:r>
            <w:r w:rsidRPr="00E41BC6">
              <w:rPr>
                <w:rFonts w:ascii="Times New Roman" w:hAnsi="Times New Roman" w:cs="Times New Roman"/>
              </w:rPr>
              <w:t xml:space="preserve"> приложения № 1 к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государствен</w:t>
            </w:r>
            <w:r w:rsidR="00701A3E">
              <w:rPr>
                <w:rFonts w:ascii="Times New Roman" w:hAnsi="Times New Roman" w:cs="Times New Roman"/>
              </w:rPr>
              <w:t>-</w:t>
            </w:r>
            <w:r w:rsidRPr="00E41BC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программе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BC6" w:rsidRPr="00E41BC6" w:rsidTr="003040F4">
        <w:trPr>
          <w:trHeight w:val="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3.2. Перевод государственных услуг в </w:t>
            </w:r>
            <w:r w:rsidRPr="00E41BC6">
              <w:rPr>
                <w:rFonts w:ascii="Times New Roman" w:hAnsi="Times New Roman" w:cs="Times New Roman"/>
                <w:bCs/>
                <w:lang w:eastAsia="ru-RU"/>
              </w:rPr>
              <w:t xml:space="preserve">сфере труда и занятости населения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на предоставление в электронном виде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по труду и занятости населения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Повышение качества предоставления государственных услуг с сокращением временных и финансовых затрат граждан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Реализация Федерального закона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от  27  июля  2010  года № 210-ФЗ «О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1BC6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E41BC6">
              <w:rPr>
                <w:rFonts w:ascii="Times New Roman" w:hAnsi="Times New Roman" w:cs="Times New Roman"/>
              </w:rPr>
              <w:t xml:space="preserve"> государственных и муниципальных услуг»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Выполнение показателя </w:t>
            </w:r>
            <w:r w:rsidR="00701A3E">
              <w:rPr>
                <w:rFonts w:ascii="Times New Roman" w:hAnsi="Times New Roman" w:cs="Times New Roman"/>
              </w:rPr>
              <w:t>39</w:t>
            </w:r>
            <w:r w:rsidRPr="00E41BC6">
              <w:rPr>
                <w:rFonts w:ascii="Times New Roman" w:hAnsi="Times New Roman" w:cs="Times New Roman"/>
              </w:rPr>
              <w:t xml:space="preserve"> приложения</w:t>
            </w:r>
            <w:r w:rsidR="00701A3E"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hAnsi="Times New Roman" w:cs="Times New Roman"/>
              </w:rPr>
              <w:t xml:space="preserve">   № 1 к государственной программе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BC6" w:rsidRPr="00E41BC6" w:rsidTr="003040F4">
        <w:trPr>
          <w:trHeight w:val="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3.3. Осуществление контрольных мероприятий, проводимых комитетом по труду и занятости населения Курской области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по труду и занятости населения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Снижение количества нарушений, улучшение качества ведения финансово-хозяйственной деятельности областных казенных учреждений, подведомственных комитету по труду и занятости населения Курской области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повышения эффективности использования бюджетных средств  в рамках внутреннего финансового аудита финансово-хозяйственной деятельности областных казенных учреждений, подведомственных комитету по труду и занятости населения Курской области, и в целях реализации Федерального закона от 5  апреля  2013  года   № 44-ФЗ «О контрактной системе в сфере закупок товаров, работ, услуг для обеспечения государственных и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нужд» и повышения эффективности, результативности осуществления закупок товаров</w:t>
            </w:r>
            <w:proofErr w:type="gramEnd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 для государственных нужд  приказом комитета по труду и занятости населения Курской области от 31.12.2013 № 01-646 «Об организации закупок товаров, работ, услуг для обеспечения государственных нужд комитета по труду и занятости населения Курской области» утвержден Порядок работы по осуществлению закупок путем проведения конкурсов</w:t>
            </w:r>
            <w:proofErr w:type="gramEnd"/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, аукционов и запросов котировок для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определения поставщиков (подрядчиков, исполнителей) в целях заключения с ними контрактов на поставки товаров (выполнение работ, оказание услуг) (с учетом изменений). В соответствии с данным приказом создана единая комиссия по осуществлению закупок путем проведения конкурсов, аукционов и запросов котировок для определения поставщиков в целях заключения с ними контрактов на поставки товаров (выполнение работ, оказание услуг), утвержден порядок работы единой комиссии.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комитета  по труду и занятости населения Курской области от 31.12.2013 № 01-650 (с изменениями) создана экспертная комиссия по приемке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товаров, работ и услуг и утверждено Положение об экспертной комиссии по приемке товаров, работ и услуг для нужд комитета.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Приказом комитета  по труду и занятости населения Курской области от  31.12.2013 № 01-647 (с изменениями) «О назначении должностного лица, ответственного за осуществление закупок в комитете по труду и занятости населения Курской области» назначен контрактный управляющий и утвержден Регламент работы контрактного управляющего.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Приказом комитета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по труду и занятости населения Курской области </w:t>
            </w: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27.06.2014 № 01-313 «Об организации и осуществлении внутреннего финансового контроля» утверждены Положение </w:t>
            </w: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внутреннем финансовом контроле комитета по труду и занятости населения Курской области и Порядок  формирования, утверждения и актуализации карт  внутреннего финансового контроля, порядка учета и хранения регистров (журналов) внутреннего финансового контроля, форм карты внутреннего финансового контроля, журнала учета результатов</w:t>
            </w:r>
            <w:proofErr w:type="gramEnd"/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внутреннего финансового контроля.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приказами комитета </w:t>
            </w: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активируются карты  внутреннего финансового контроля и перечни операций (действий) по формированию документов, необходимых для выполнения внутренних  бюджетных процедур.</w:t>
            </w:r>
          </w:p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комитета по труду и занятости 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населения Курской области от 17.01.2017 № 01-10 утвержден Порядок осуществления внутреннего финансового аудита. Внутренний финансовый  аудит производится ответственными должностными лицами,  назначенными приказом комитета по труду и занятости населения Курской области  от 17.01.2014 № 01-16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 xml:space="preserve">Выполнение показателя 26 приложения  </w:t>
            </w:r>
            <w:r w:rsidR="00701A3E"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hAnsi="Times New Roman" w:cs="Times New Roman"/>
              </w:rPr>
              <w:t xml:space="preserve"> № 1 к </w:t>
            </w:r>
            <w:proofErr w:type="spellStart"/>
            <w:proofErr w:type="gramStart"/>
            <w:r w:rsidRPr="00E41BC6">
              <w:rPr>
                <w:rFonts w:ascii="Times New Roman" w:hAnsi="Times New Roman" w:cs="Times New Roman"/>
              </w:rPr>
              <w:t>государствен</w:t>
            </w:r>
            <w:r w:rsidR="00701A3E">
              <w:rPr>
                <w:rFonts w:ascii="Times New Roman" w:hAnsi="Times New Roman" w:cs="Times New Roman"/>
              </w:rPr>
              <w:t>-</w:t>
            </w:r>
            <w:r w:rsidRPr="00E41BC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E41BC6">
              <w:rPr>
                <w:rFonts w:ascii="Times New Roman" w:hAnsi="Times New Roman" w:cs="Times New Roman"/>
              </w:rPr>
              <w:t xml:space="preserve"> программе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BC6" w:rsidRPr="00E41BC6" w:rsidTr="003040F4">
        <w:trPr>
          <w:trHeight w:val="40"/>
        </w:trPr>
        <w:tc>
          <w:tcPr>
            <w:tcW w:w="15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701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lastRenderedPageBreak/>
              <w:t>Подпрограмма 4 «Сопровождение молодых инвалидов при их трудоустройстве»</w:t>
            </w:r>
          </w:p>
        </w:tc>
      </w:tr>
      <w:tr w:rsidR="00E41BC6" w:rsidRPr="00E41BC6" w:rsidTr="003040F4">
        <w:trPr>
          <w:trHeight w:val="15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4.1.</w:t>
            </w: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 xml:space="preserve"> Трудоустройство незанятых инвалидов молодого возраста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труду и занятости населения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701A3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трудоустроенных инвалидов </w:t>
            </w:r>
            <w:r w:rsidR="00701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молодого возраста в общей численности граждан от 18 до 44 лет, относящихся к категории инвалидов,</w:t>
            </w: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обратившихся в органы службы занятости</w:t>
            </w:r>
            <w:r w:rsidR="00701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поиска подходящей работы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трудовой реабилитации инвалидов молодого возраста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701A3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показателей</w:t>
            </w:r>
            <w:r w:rsidR="00701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№№</w:t>
            </w: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01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40-46</w:t>
            </w: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приложения</w:t>
            </w:r>
            <w:r w:rsidR="00701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 к </w:t>
            </w:r>
            <w:proofErr w:type="spellStart"/>
            <w:proofErr w:type="gramStart"/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</w:t>
            </w:r>
            <w:r w:rsidR="00701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proofErr w:type="spellEnd"/>
            <w:proofErr w:type="gramEnd"/>
            <w:r w:rsidRPr="00E4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</w:t>
            </w:r>
          </w:p>
        </w:tc>
      </w:tr>
      <w:tr w:rsidR="00E41BC6" w:rsidRPr="00E41BC6" w:rsidTr="003040F4">
        <w:trPr>
          <w:trHeight w:val="15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 xml:space="preserve">Основное мероприятие 4.2. Мониторинг сопровождения инвалидов молодого возраста при получении ими профессионального образования 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Комитет образования и науки Курской области</w:t>
            </w:r>
          </w:p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701A3E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E41B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6" w:rsidRPr="00E41BC6" w:rsidRDefault="00E41BC6" w:rsidP="00701A3E">
            <w:pPr>
              <w:pStyle w:val="a3"/>
              <w:rPr>
                <w:rFonts w:ascii="Times New Roman" w:hAnsi="Times New Roman" w:cs="Times New Roman"/>
              </w:rPr>
            </w:pPr>
            <w:r w:rsidRPr="00E41BC6">
              <w:rPr>
                <w:rFonts w:ascii="Times New Roman" w:eastAsia="Calibri" w:hAnsi="Times New Roman" w:cs="Times New Roman"/>
              </w:rPr>
              <w:t xml:space="preserve">Выполнение показателей  №№ </w:t>
            </w:r>
            <w:r w:rsidR="00701A3E">
              <w:rPr>
                <w:rFonts w:ascii="Times New Roman" w:eastAsia="Calibri" w:hAnsi="Times New Roman" w:cs="Times New Roman"/>
              </w:rPr>
              <w:t>40, 42</w:t>
            </w:r>
            <w:r w:rsidRPr="00E41BC6">
              <w:rPr>
                <w:rFonts w:ascii="Times New Roman" w:hAnsi="Times New Roman" w:cs="Times New Roman"/>
              </w:rPr>
              <w:t xml:space="preserve"> </w:t>
            </w:r>
            <w:r w:rsidRPr="00E41BC6">
              <w:rPr>
                <w:rFonts w:ascii="Times New Roman" w:eastAsia="Calibri" w:hAnsi="Times New Roman" w:cs="Times New Roman"/>
              </w:rPr>
              <w:t>приложения</w:t>
            </w:r>
            <w:r w:rsidR="00701A3E">
              <w:rPr>
                <w:rFonts w:ascii="Times New Roman" w:eastAsia="Calibri" w:hAnsi="Times New Roman" w:cs="Times New Roman"/>
              </w:rPr>
              <w:t xml:space="preserve">   </w:t>
            </w:r>
            <w:r w:rsidRPr="00E41BC6">
              <w:rPr>
                <w:rFonts w:ascii="Times New Roman" w:eastAsia="Calibri" w:hAnsi="Times New Roman" w:cs="Times New Roman"/>
              </w:rPr>
              <w:t xml:space="preserve"> № 1 к </w:t>
            </w:r>
            <w:proofErr w:type="spellStart"/>
            <w:proofErr w:type="gramStart"/>
            <w:r w:rsidRPr="00E41BC6">
              <w:rPr>
                <w:rFonts w:ascii="Times New Roman" w:eastAsia="Calibri" w:hAnsi="Times New Roman" w:cs="Times New Roman"/>
              </w:rPr>
              <w:t>государствен</w:t>
            </w:r>
            <w:r w:rsidR="00701A3E">
              <w:rPr>
                <w:rFonts w:ascii="Times New Roman" w:eastAsia="Calibri" w:hAnsi="Times New Roman" w:cs="Times New Roman"/>
              </w:rPr>
              <w:t>-</w:t>
            </w:r>
            <w:r w:rsidRPr="00E41BC6">
              <w:rPr>
                <w:rFonts w:ascii="Times New Roman" w:eastAsia="Calibri" w:hAnsi="Times New Roman" w:cs="Times New Roman"/>
              </w:rPr>
              <w:t>ной</w:t>
            </w:r>
            <w:proofErr w:type="spellEnd"/>
            <w:proofErr w:type="gramEnd"/>
            <w:r w:rsidRPr="00E41BC6">
              <w:rPr>
                <w:rFonts w:ascii="Times New Roman" w:eastAsia="Calibri" w:hAnsi="Times New Roman" w:cs="Times New Roman"/>
              </w:rPr>
              <w:t xml:space="preserve"> программе</w:t>
            </w:r>
          </w:p>
        </w:tc>
      </w:tr>
    </w:tbl>
    <w:p w:rsidR="00E41BC6" w:rsidRPr="00E41BC6" w:rsidRDefault="00E41BC6" w:rsidP="00E41BC6">
      <w:pPr>
        <w:pStyle w:val="a3"/>
        <w:rPr>
          <w:rFonts w:ascii="Times New Roman" w:hAnsi="Times New Roman" w:cs="Times New Roman"/>
        </w:rPr>
      </w:pPr>
    </w:p>
    <w:p w:rsidR="00E41BC6" w:rsidRPr="00E41BC6" w:rsidRDefault="00E41BC6" w:rsidP="00E41BC6">
      <w:pPr>
        <w:pStyle w:val="a3"/>
        <w:rPr>
          <w:rFonts w:ascii="Times New Roman" w:hAnsi="Times New Roman" w:cs="Times New Roman"/>
        </w:rPr>
      </w:pPr>
    </w:p>
    <w:p w:rsidR="003040F4" w:rsidRPr="00FC479D" w:rsidRDefault="003040F4" w:rsidP="003040F4">
      <w:pPr>
        <w:spacing w:after="0" w:line="240" w:lineRule="auto"/>
        <w:ind w:left="85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</w:p>
    <w:p w:rsidR="003040F4" w:rsidRPr="00FC479D" w:rsidRDefault="003040F4" w:rsidP="003040F4">
      <w:pPr>
        <w:spacing w:after="0" w:line="240" w:lineRule="auto"/>
        <w:ind w:left="85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области «Содействие занятости населения </w:t>
      </w:r>
      <w:proofErr w:type="gramStart"/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</w:t>
      </w:r>
    </w:p>
    <w:p w:rsidR="003040F4" w:rsidRPr="00FC479D" w:rsidRDefault="003040F4" w:rsidP="003040F4">
      <w:pPr>
        <w:pStyle w:val="a3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</w:t>
      </w:r>
      <w:r w:rsidRPr="00FC479D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3040F4" w:rsidRPr="00FC479D" w:rsidRDefault="003040F4" w:rsidP="003040F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479D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3040F4" w:rsidRPr="00FC479D" w:rsidRDefault="003040F4" w:rsidP="003040F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Pr="00FC479D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FC47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479D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FC479D">
        <w:rPr>
          <w:rFonts w:ascii="Times New Roman" w:hAnsi="Times New Roman" w:cs="Times New Roman"/>
          <w:sz w:val="28"/>
          <w:szCs w:val="28"/>
        </w:rPr>
        <w:t>)</w:t>
      </w:r>
    </w:p>
    <w:p w:rsidR="003040F4" w:rsidRDefault="003040F4" w:rsidP="003040F4">
      <w:pPr>
        <w:pStyle w:val="a3"/>
        <w:jc w:val="center"/>
        <w:rPr>
          <w:rFonts w:ascii="Times New Roman" w:hAnsi="Times New Roman" w:cs="Times New Roman"/>
        </w:rPr>
      </w:pPr>
    </w:p>
    <w:p w:rsidR="003040F4" w:rsidRPr="003040F4" w:rsidRDefault="003040F4" w:rsidP="003040F4">
      <w:pPr>
        <w:pStyle w:val="a3"/>
        <w:jc w:val="center"/>
        <w:rPr>
          <w:rFonts w:ascii="Times New Roman" w:hAnsi="Times New Roman" w:cs="Times New Roman"/>
        </w:rPr>
      </w:pPr>
    </w:p>
    <w:p w:rsidR="003040F4" w:rsidRPr="003040F4" w:rsidRDefault="003040F4" w:rsidP="003040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040F4">
        <w:rPr>
          <w:rFonts w:ascii="Times New Roman" w:hAnsi="Times New Roman" w:cs="Times New Roman"/>
          <w:b/>
          <w:sz w:val="28"/>
        </w:rPr>
        <w:t>Система мероприятий,</w:t>
      </w:r>
    </w:p>
    <w:p w:rsidR="003040F4" w:rsidRPr="003040F4" w:rsidRDefault="003040F4" w:rsidP="003040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040F4">
        <w:rPr>
          <w:rFonts w:ascii="Times New Roman" w:hAnsi="Times New Roman" w:cs="Times New Roman"/>
          <w:b/>
          <w:sz w:val="28"/>
        </w:rPr>
        <w:t>реализуемых в рамках основного мероприятия 2.1</w:t>
      </w:r>
      <w:proofErr w:type="gramEnd"/>
    </w:p>
    <w:p w:rsidR="003040F4" w:rsidRPr="003040F4" w:rsidRDefault="003040F4" w:rsidP="003040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040F4">
        <w:rPr>
          <w:rFonts w:ascii="Times New Roman" w:hAnsi="Times New Roman" w:cs="Times New Roman"/>
          <w:b/>
          <w:sz w:val="28"/>
        </w:rPr>
        <w:t>подпрограммы 2 «Развитие институтов рынка труда»</w:t>
      </w:r>
    </w:p>
    <w:p w:rsidR="003040F4" w:rsidRDefault="003040F4" w:rsidP="003040F4">
      <w:pPr>
        <w:pStyle w:val="a3"/>
        <w:jc w:val="center"/>
        <w:rPr>
          <w:b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874"/>
        <w:gridCol w:w="1276"/>
        <w:gridCol w:w="850"/>
        <w:gridCol w:w="993"/>
        <w:gridCol w:w="708"/>
        <w:gridCol w:w="851"/>
        <w:gridCol w:w="709"/>
        <w:gridCol w:w="850"/>
        <w:gridCol w:w="709"/>
        <w:gridCol w:w="850"/>
        <w:gridCol w:w="851"/>
        <w:gridCol w:w="850"/>
        <w:gridCol w:w="851"/>
        <w:gridCol w:w="850"/>
        <w:gridCol w:w="850"/>
        <w:gridCol w:w="850"/>
      </w:tblGrid>
      <w:tr w:rsidR="003040F4" w:rsidRPr="003040F4" w:rsidTr="003040F4">
        <w:trPr>
          <w:tblHeader/>
        </w:trPr>
        <w:tc>
          <w:tcPr>
            <w:tcW w:w="644" w:type="dxa"/>
            <w:vMerge w:val="restart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 w:val="restart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Государст-венный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заказчик, ответственные исполнители</w:t>
            </w:r>
          </w:p>
        </w:tc>
        <w:tc>
          <w:tcPr>
            <w:tcW w:w="850" w:type="dxa"/>
            <w:vMerge w:val="restart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3040F4" w:rsidRPr="003040F4" w:rsidRDefault="003040F4" w:rsidP="007642F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финан-сирования</w:t>
            </w:r>
            <w:proofErr w:type="spellEnd"/>
          </w:p>
        </w:tc>
        <w:tc>
          <w:tcPr>
            <w:tcW w:w="9779" w:type="dxa"/>
            <w:gridSpan w:val="12"/>
          </w:tcPr>
          <w:p w:rsidR="003040F4" w:rsidRPr="003040F4" w:rsidRDefault="003040F4" w:rsidP="00484B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рублей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rPr>
          <w:tblHeader/>
        </w:trPr>
        <w:tc>
          <w:tcPr>
            <w:tcW w:w="644" w:type="dxa"/>
            <w:vMerge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3040F4" w:rsidRPr="003040F4" w:rsidTr="003040F4">
        <w:tc>
          <w:tcPr>
            <w:tcW w:w="15416" w:type="dxa"/>
            <w:gridSpan w:val="17"/>
          </w:tcPr>
          <w:p w:rsidR="003040F4" w:rsidRPr="00484BFD" w:rsidRDefault="003040F4" w:rsidP="00484B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FD">
              <w:rPr>
                <w:rFonts w:ascii="Times New Roman" w:hAnsi="Times New Roman" w:cs="Times New Roman"/>
                <w:sz w:val="20"/>
                <w:szCs w:val="20"/>
              </w:rPr>
              <w:t>1. Специальная оценка условий труда работающих в организациях, расположенных на территории Курской области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Проведение специальной оценки условий труда за счет средств соответствующих бюджетов</w:t>
            </w:r>
          </w:p>
        </w:tc>
        <w:tc>
          <w:tcPr>
            <w:tcW w:w="1276" w:type="dxa"/>
          </w:tcPr>
          <w:p w:rsidR="003040F4" w:rsidRPr="003040F4" w:rsidRDefault="007642FA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Работода</w:t>
            </w:r>
            <w:r w:rsidR="003040F4" w:rsidRPr="003040F4">
              <w:rPr>
                <w:rFonts w:ascii="Times New Roman" w:hAnsi="Times New Roman" w:cs="Times New Roman"/>
                <w:sz w:val="16"/>
                <w:szCs w:val="16"/>
              </w:rPr>
              <w:t>тели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Содействие проведению специальной оценки условий труда за счет средств соответствующих бюджетов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здравоохра-нения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образования и науки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соци</w:t>
            </w:r>
            <w:r w:rsidR="007642FA">
              <w:rPr>
                <w:rFonts w:ascii="Times New Roman" w:hAnsi="Times New Roman" w:cs="Times New Roman"/>
                <w:sz w:val="16"/>
                <w:szCs w:val="16"/>
              </w:rPr>
              <w:t>ального обеспечения, материнст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ва и детства Курской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области, 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органы местного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муници-пальных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образова-ний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области,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7642FA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Союз «Федерация организа</w:t>
            </w:r>
            <w:r w:rsidR="003040F4" w:rsidRPr="003040F4">
              <w:rPr>
                <w:rFonts w:ascii="Times New Roman" w:hAnsi="Times New Roman" w:cs="Times New Roman"/>
                <w:sz w:val="16"/>
                <w:szCs w:val="16"/>
              </w:rPr>
              <w:t>ций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Оказание консультативной и организационной помощи организациям, проводящим специальную оценку условий труда, в том числе по разработке и реализации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инструментов общественного контроля в сфере охраны труда в связи с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проведением специальной оценки труда (в том числе в части оценки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proofErr w:type="gramEnd"/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Комитет по труду и занятости населения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7642FA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Союз «Федерация организа</w:t>
            </w:r>
            <w:r w:rsidR="003040F4" w:rsidRPr="003040F4">
              <w:rPr>
                <w:rFonts w:ascii="Times New Roman" w:hAnsi="Times New Roman" w:cs="Times New Roman"/>
                <w:sz w:val="16"/>
                <w:szCs w:val="16"/>
              </w:rPr>
              <w:t>ций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направлений в области охраны труда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Организация мониторинга внедрения специальной оценки условий труда и результатов реализации работодателями мероприятий по улучшению условий труда на рабочих местах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осуществлению государственной экспертизы условий труда в целях </w:t>
            </w: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оценки качества проведения специальной оценки условий</w:t>
            </w:r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труда, правильности предоставления работникам гарантий и компенсаций за работу с вредными и (или) опасными условиями труда и фактических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 труда работников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по труду и занятости населения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15416" w:type="dxa"/>
            <w:gridSpan w:val="17"/>
            <w:vAlign w:val="center"/>
          </w:tcPr>
          <w:p w:rsidR="003040F4" w:rsidRPr="00484BFD" w:rsidRDefault="003040F4" w:rsidP="00484B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Превентивные меры, направленные на снижение производственного травматизма и профессиональной заболеваемости,</w:t>
            </w:r>
          </w:p>
          <w:p w:rsidR="003040F4" w:rsidRPr="003040F4" w:rsidRDefault="003040F4" w:rsidP="00484BF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BFD">
              <w:rPr>
                <w:rFonts w:ascii="Times New Roman" w:hAnsi="Times New Roman" w:cs="Times New Roman"/>
                <w:sz w:val="20"/>
                <w:szCs w:val="20"/>
              </w:rPr>
              <w:t>включая совершенствование лечебно-профилактического обслуживания работающего населения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Мероприятия по сокращению производственного травматизма и профессиональных заболеваний (включая обеспечение средствами индивидуальной защиты) и санаторно-курортному лечению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ГУ     «Курское региональное отделение Фонда социальног</w:t>
            </w:r>
            <w:r w:rsidR="007642FA">
              <w:rPr>
                <w:rFonts w:ascii="Times New Roman" w:hAnsi="Times New Roman" w:cs="Times New Roman"/>
                <w:sz w:val="16"/>
                <w:szCs w:val="16"/>
              </w:rPr>
              <w:t>о страхования Российской Федера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ции»,</w:t>
            </w:r>
          </w:p>
          <w:p w:rsidR="003040F4" w:rsidRPr="003040F4" w:rsidRDefault="007642FA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работода</w:t>
            </w:r>
            <w:r w:rsidR="003040F4" w:rsidRPr="003040F4">
              <w:rPr>
                <w:rFonts w:ascii="Times New Roman" w:hAnsi="Times New Roman" w:cs="Times New Roman"/>
                <w:sz w:val="16"/>
                <w:szCs w:val="16"/>
              </w:rPr>
              <w:t>тели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Средст-ва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 Фонда социального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страхо-вания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Россий-ской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Феде-рации</w:t>
            </w:r>
            <w:proofErr w:type="spellEnd"/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49374,0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51574,0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56002,0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56002,0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56002,0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56002,0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56002,0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56002,0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56002,0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56002,0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548964,0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Мероприятия по улучшению условий и охраны труда, финансируемые работодателями в размере 0,2% суммы затрат на производство продукции</w:t>
            </w:r>
          </w:p>
        </w:tc>
        <w:tc>
          <w:tcPr>
            <w:tcW w:w="1276" w:type="dxa"/>
          </w:tcPr>
          <w:p w:rsidR="003040F4" w:rsidRPr="003040F4" w:rsidRDefault="007642FA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Работода</w:t>
            </w:r>
            <w:r w:rsidR="003040F4" w:rsidRPr="003040F4">
              <w:rPr>
                <w:rFonts w:ascii="Times New Roman" w:hAnsi="Times New Roman" w:cs="Times New Roman"/>
                <w:sz w:val="16"/>
                <w:szCs w:val="16"/>
              </w:rPr>
              <w:t>тели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Сред-ства</w:t>
            </w:r>
            <w:proofErr w:type="spellEnd"/>
            <w:proofErr w:type="gramEnd"/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1550228,0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1619988,0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1689647,0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1762302,0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1838081,0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1917118,0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1997118,0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1997118,0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1997118,0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1997118,0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18365836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Переход </w:t>
            </w: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на оформление трудовых отношений с работниками с учетом принципов эффективного контракта в соответствии с распоряжением</w:t>
            </w:r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от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26 ноября 2012 г.     № 2190-р «Об утверждении Программы поэтапного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совершенствова-ния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системы оплаты труда в государственных (муниципальных) учреждениях на 2012-2018 годы», приказом Министерства труда и социальной защиты Российской Федерации      от 26 апреля 2013 г.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</w:t>
            </w:r>
          </w:p>
        </w:tc>
        <w:tc>
          <w:tcPr>
            <w:tcW w:w="1276" w:type="dxa"/>
          </w:tcPr>
          <w:p w:rsidR="003040F4" w:rsidRPr="003040F4" w:rsidRDefault="007642FA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Работода</w:t>
            </w:r>
            <w:r w:rsidR="003040F4" w:rsidRPr="003040F4">
              <w:rPr>
                <w:rFonts w:ascii="Times New Roman" w:hAnsi="Times New Roman" w:cs="Times New Roman"/>
                <w:sz w:val="16"/>
                <w:szCs w:val="16"/>
              </w:rPr>
              <w:t>тели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переходу на оформление трудовых отношений с работниками с учетом принципов эффективного контракта в соответствии с распоряжением Правительства Российской Федерации    от   26 ноября 2012 г. № 2190-р «Об утверждении Программы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поэ-тапного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совершенствова-ния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системы оплаты труда в государственных (муниципальных)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 на 2012-2018 годы», приказом Министерства труда и социальной защиты Российской Федерации    от   26 апреля 2013 г. № 167н «Об утверждении рекомендаций по оформлению</w:t>
            </w:r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трудовых отношений с работником государственного (муниципального) учреждения при введении эффективного контракта»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внедрение в организациях Курской </w:t>
            </w: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так называемых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рисков и контроля за рисками на производстве, проведении регулярных аудитов безопасности, непрерывного обучения и информирования персонала по вопросам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охраны труда</w:t>
            </w:r>
          </w:p>
        </w:tc>
        <w:tc>
          <w:tcPr>
            <w:tcW w:w="1276" w:type="dxa"/>
          </w:tcPr>
          <w:p w:rsidR="003040F4" w:rsidRPr="003040F4" w:rsidRDefault="007642FA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Работода</w:t>
            </w:r>
            <w:r w:rsidR="003040F4" w:rsidRPr="003040F4">
              <w:rPr>
                <w:rFonts w:ascii="Times New Roman" w:hAnsi="Times New Roman" w:cs="Times New Roman"/>
                <w:sz w:val="16"/>
                <w:szCs w:val="16"/>
              </w:rPr>
              <w:t>тели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разработке и внедрению в организациях Курской </w:t>
            </w: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так называемых программ «нулевого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трав-матизма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рисков и контроля за рисками на производстве, проведении регулярных аудитов безопасности, непрерывного обучения и информирования персонала по вопросам охраны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7642FA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Союз «Федерация организа</w:t>
            </w:r>
            <w:r w:rsidR="003040F4" w:rsidRPr="003040F4">
              <w:rPr>
                <w:rFonts w:ascii="Times New Roman" w:hAnsi="Times New Roman" w:cs="Times New Roman"/>
                <w:sz w:val="16"/>
                <w:szCs w:val="16"/>
              </w:rPr>
              <w:t>ций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улучшению качества проведения предварительных и периодических медицинских осмотров работников, по материальному оснащению медицинских организаций, центров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профпатологии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, профилактики профессиональных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заболеваний; по кадровому укомплектованию медицинских организаций, центров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профпатологии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, профилактики профессиональных заболеваний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здравоохра-нения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Повышение уровня компетенции молодых специалистов в сфере охраны труда посредством организации информационных мероприятий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образования и науки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«Юго-Западный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государст-венный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универси-тет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различных информационно-методических площадок: уголков охраны труда, методических кабинетов совместно с государственными инспекциями труда,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специализирова-нными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учебными центрами и учебными заведениями с профильными кафедрами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обучающие</w:t>
            </w:r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организа-ции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(в т. ч. на базе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профиль-ных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кафедр учебных заведений), 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работода-тели</w:t>
            </w:r>
            <w:proofErr w:type="spellEnd"/>
            <w:proofErr w:type="gramEnd"/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горячих линий в целях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информирования и консультирования по вопросам охраны и условий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Комитет по труду и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Федераль-ной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службы по надзору в сфере защиты прав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потребите-лей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 благополучия человека по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инструментов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  <w:p w:rsidR="00484BFD" w:rsidRPr="003040F4" w:rsidRDefault="00484BFD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Област-ной</w:t>
            </w:r>
            <w:proofErr w:type="spellEnd"/>
            <w:proofErr w:type="gramEnd"/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8295,00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8295,00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8295,00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8893,00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10227,00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10227,00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10703,00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10703,00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10703,00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10703,00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11131,12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108175,12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Организация работы межведомственных комиссий и экспертных советов по охране труда с привлечением заинтересованных органов  исполнительной власти, ответственных за развитие экономики в Курской области, с целью координации работы по улучшению условий и охраны труда в соответствующих видах экономической  деятельности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труду и занятости населения Курской области, </w:t>
            </w:r>
          </w:p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исполнительной власти Курской области, органы местного самоуправления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15416" w:type="dxa"/>
            <w:gridSpan w:val="17"/>
          </w:tcPr>
          <w:p w:rsidR="003040F4" w:rsidRPr="00484BFD" w:rsidRDefault="003040F4" w:rsidP="00484B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FD">
              <w:rPr>
                <w:rFonts w:ascii="Times New Roman" w:hAnsi="Times New Roman" w:cs="Times New Roman"/>
                <w:sz w:val="20"/>
                <w:szCs w:val="20"/>
              </w:rPr>
              <w:t>3. Непрерывная подготовка работников по охране труда на основе современных технологий обучения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непрерывной подготовки работников организаций Курской области в области охраны труда с учетом категорий обучающихся на базе аккредитованных в установленном порядке обучающих организаций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организа-ции</w:t>
            </w:r>
            <w:proofErr w:type="spellEnd"/>
            <w:proofErr w:type="gramEnd"/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Координация деятельности обучающих организаций, аккредитованных на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проведение обучения и проверки знаний требований охраны труда в Курской области, по осуществлению непрерывной подготовки работников  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Комитет по труду и занятости населения Курской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Внедрение современных технологий обучения, в том числе дистанционного, для предприятий малого бизнеса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труду и занятости населения Курской области, обучающие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организа-ции</w:t>
            </w:r>
            <w:proofErr w:type="spellEnd"/>
            <w:proofErr w:type="gramEnd"/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Издание и тиражирование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видеокурсов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, методических материалов по обучению в сфере охраны труда,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видеоинструкций</w:t>
            </w:r>
            <w:proofErr w:type="spellEnd"/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организа-ции</w:t>
            </w:r>
            <w:proofErr w:type="spellEnd"/>
            <w:proofErr w:type="gramEnd"/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Организация совещаний, конференций, направленных на обучение по вопросам охраны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Ведение учета организаций, проводящих обучение по охране труда в организациях, и размещение информации в сети «Интернет»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организа-ции</w:t>
            </w:r>
            <w:proofErr w:type="spellEnd"/>
            <w:proofErr w:type="gramEnd"/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Участие в проведении обучающих мероприятий в  образовательных организациях СПО и ВПО по повышению культуры охраны труда в организациях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форм дистанционного обучения по охране труда, подготовка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видеоинструкций</w:t>
            </w:r>
            <w:proofErr w:type="spellEnd"/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организа-ции</w:t>
            </w:r>
            <w:proofErr w:type="spellEnd"/>
            <w:proofErr w:type="gramEnd"/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Согласование учебных программ по охране труда, используемых обучающими организациями, аккредитованными на территории Курской области, с целью обеспечения их соответствия изменениям в трудовом законодательстве, в том числе с учетом требований Типового положения о системе управления охраной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труду и занятости населения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и повышение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 сотрудников  региональных и муниципальных органов исполнительной власти, включая государственных экспертов, а также работников организаций и учреждений бюджетной сферы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Органы </w:t>
            </w: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исполнительной власти Курской области, органы местного самоуправления Курской области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15416" w:type="dxa"/>
            <w:gridSpan w:val="17"/>
          </w:tcPr>
          <w:p w:rsidR="003040F4" w:rsidRPr="00484BFD" w:rsidRDefault="003040F4" w:rsidP="00484B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Содействие внедрению современной высокотехнологичной продукции и технологий,</w:t>
            </w:r>
          </w:p>
          <w:p w:rsidR="003040F4" w:rsidRPr="003040F4" w:rsidRDefault="003040F4" w:rsidP="00484BF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BFD">
              <w:rPr>
                <w:rFonts w:ascii="Times New Roman" w:hAnsi="Times New Roman" w:cs="Times New Roman"/>
                <w:sz w:val="20"/>
                <w:szCs w:val="20"/>
              </w:rPr>
              <w:t>способствующих улучшению условий и охраны труда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Внедрение современной высокотехнологичной продукции и технологий, способствующих улучшению условий и охраны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Работодате-ли</w:t>
            </w:r>
            <w:proofErr w:type="spellEnd"/>
            <w:proofErr w:type="gramEnd"/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Содействие внедрению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современной высокотехнологичной продукции и технологий, способствующих улучшению условий и охраны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образования и науки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социаль-ного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обеспечения,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материнст-ва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 детства Курской области, 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агропро-мышлен-ного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Курской области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Содействие освоению выпуска курируемыми предприятиями высокотехнологичной продукции, внедрение технологий, способствующих улучшению условий и охраны труда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промыш-ленности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, торговли и предпринимательства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Содействие внедрению на курируемых предприятиях современных систем управления охраной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промыш-ленности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, торговли и предпринимательства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15416" w:type="dxa"/>
            <w:gridSpan w:val="17"/>
          </w:tcPr>
          <w:p w:rsidR="003040F4" w:rsidRPr="00484BFD" w:rsidRDefault="003040F4" w:rsidP="00484B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FD">
              <w:rPr>
                <w:rFonts w:ascii="Times New Roman" w:hAnsi="Times New Roman" w:cs="Times New Roman"/>
                <w:sz w:val="20"/>
                <w:szCs w:val="20"/>
              </w:rPr>
              <w:t>4. Совершенствование нормативно-правовой базы Курской области в области охраны труда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Организация разработки и принятие законов и иных нормативных правовых актов Курской области в области охраны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Актуализация нормативной правовой базы и методических рекомендаций по обеспечению охраны труда в организациях Курской области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15416" w:type="dxa"/>
            <w:gridSpan w:val="17"/>
          </w:tcPr>
          <w:p w:rsidR="003040F4" w:rsidRPr="007642FA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Информационное обеспечение и пропаганда охраны труда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Создание мотивации у работодателей и работников к безопасному труду посредством проведения мероприятий, носящих информационно – просветительский и пропагандистский характер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Федераль-ной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службы по надзору в сфере защиты прав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потребите-лей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 благополучия человека по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Информирование и пропаганда в формате семинаров, совещаний и смотров-конкурсов по вопросам охраны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образования и науки Курской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социаль-ного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обеспечения,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материнст-ва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детсива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области, 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агропро-мышлен-ного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Ведение  региональных баз данных, информационных систем об условиях и охране труда в Курской области 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ГУ 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«Курское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региональ-ное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 Фонда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социаль-ного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страхования </w:t>
            </w: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Федера-ции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Федераль-ной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службы по надзору в сфере защиты прав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потреби-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телей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 благополучия человека по Курской области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работающего населения по актуальным вопросам охраны труда посредством создания </w:t>
            </w: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общедоступных</w:t>
            </w:r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семинаров, конференций, «круглых столов», посвященных Всемирному дню охраны труда 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образования и науки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социаль-ного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обеспечения,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материнст-ва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 детства Курской области, 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промыш-ленности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, торговли и предпринимательства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34,200</w:t>
            </w:r>
          </w:p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Обмен опытом по внедрению современных средств безопасности труда и улучшению условий труда работников, тиражирование лучших практик в сфере охраны труда 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Финансирование организации,  проведения  и участия  в конференциях, «круглых столах», семинарах, выставках по вопросам улучшения условий и охраны труда в регионах Российской Федерации и за рубежом, включая необходимые затраты, в том числе командировочные расходы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промышленности, торговли и предпринимате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льства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Ежегодное проведение областного конкурса на лучшее состояние условий и охраны труда в организациях Курской области и организация экспонирования достижений Курской области в сфере условий и охраны труда (ежегодно не менее одной выставки с привлечением организаций Курской области, оказывающих услуги в области охраны труда)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Област-ной</w:t>
            </w:r>
            <w:proofErr w:type="spellEnd"/>
            <w:proofErr w:type="gramEnd"/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494,422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370,632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494,175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487,175</w:t>
            </w: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494,175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494,175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640,870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640,870</w:t>
            </w: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640,870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893,023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928,744</w:t>
            </w: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6579,131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конкурсов с целью пропаганды охраны труда в дошкольных и общеобразовательных учебных заведениях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образования и науки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труду и занятости населения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Курской области, комитет образования и науки Курской области, 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промышленности, торговли и предпринимательства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промыш-ленности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, транспорта и связи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социаль-ного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обеспечения,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материнст-ва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 детства Курской области, 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агропро-мышлен-ного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здраво-охранения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информационно– </w:t>
            </w: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алитических обзоров по инновациям в сфере защиты жизни и здоровья работников, в том числе в области индивидуальной и коллективной защиты на рабочем месте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труду и занятости населения Курской области,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труда в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Курской области,</w:t>
            </w:r>
          </w:p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Союз «Федерация </w:t>
            </w:r>
            <w:proofErr w:type="spellStart"/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организа-ций</w:t>
            </w:r>
            <w:proofErr w:type="spellEnd"/>
            <w:proofErr w:type="gram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профсоюзов Курской области»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Размещение в средствах массовой информации материалов (статей, обзоров) по актуальным вопросам в области охраны труда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 органы местного самоуправления Курской области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15416" w:type="dxa"/>
            <w:gridSpan w:val="17"/>
          </w:tcPr>
          <w:p w:rsidR="003040F4" w:rsidRPr="007642FA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FA">
              <w:rPr>
                <w:rFonts w:ascii="Times New Roman" w:hAnsi="Times New Roman" w:cs="Times New Roman"/>
                <w:sz w:val="20"/>
                <w:szCs w:val="20"/>
              </w:rPr>
              <w:t>6.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территориальным органам </w:t>
            </w:r>
            <w:proofErr w:type="spell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Роструда</w:t>
            </w:r>
            <w:proofErr w:type="spellEnd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 в стимулировании работодателей к улучшению условий труда и внедрению новых принципов обеспечения соблюдения трудового законодательства</w:t>
            </w:r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Комитет по труду и занятости населения Курской области, органы исполнительной власти Курской области, органы местного самоуправления Курской области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40F4" w:rsidRPr="003040F4" w:rsidTr="003040F4">
        <w:tc>
          <w:tcPr>
            <w:tcW w:w="64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4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0F4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вопросов  по соблюдению трудового законодательства и иных нормативных правовых актов, содержащих нормы трудового права, на заседаниях Трехсторонней </w:t>
            </w: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комиссии по регулированию социально-трудовых отношений (включая вопросы теневой занятости, задолженности по заработной плате, осуществления профсоюзного контроля за соблюдением трудового законодательства и иных и иных нормативных правовых актов, содержащих нормы трудового права</w:t>
            </w:r>
            <w:proofErr w:type="gramEnd"/>
          </w:p>
        </w:tc>
        <w:tc>
          <w:tcPr>
            <w:tcW w:w="1276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lastRenderedPageBreak/>
              <w:t xml:space="preserve">Комиссия по  вопросам своевременности и полноты выплаты заработной платы, уплаты налога на доходы физических </w:t>
            </w:r>
            <w:r w:rsidRPr="003040F4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lastRenderedPageBreak/>
              <w:t>лиц, страховых взносов в государственные внебюджетные фонды, легализации трудовых отношений граждан и реализации мер по улучшению занятости инвалидов</w:t>
            </w:r>
          </w:p>
        </w:tc>
        <w:tc>
          <w:tcPr>
            <w:tcW w:w="850" w:type="dxa"/>
          </w:tcPr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040F4" w:rsidRPr="003040F4" w:rsidRDefault="003040F4" w:rsidP="007642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0F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3040F4" w:rsidRPr="003040F4" w:rsidRDefault="003040F4" w:rsidP="003040F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F4" w:rsidRPr="003040F4" w:rsidRDefault="003040F4" w:rsidP="003040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40F4" w:rsidRPr="003040F4" w:rsidRDefault="003040F4" w:rsidP="003040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7719" w:rsidRPr="003040F4" w:rsidRDefault="009E7719" w:rsidP="003040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7719" w:rsidRDefault="00986376" w:rsidP="00986376">
      <w:pPr>
        <w:pStyle w:val="ConsPlusNormal"/>
        <w:ind w:firstLine="70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».</w:t>
      </w: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E7719" w:rsidRDefault="009E7719" w:rsidP="008E15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  <w:sectPr w:rsidR="009E7719" w:rsidSect="00DA693A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E15FA" w:rsidRDefault="003B6AB4" w:rsidP="0098637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21EE1" w:rsidRDefault="00621EE1" w:rsidP="00621EE1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37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86376">
        <w:rPr>
          <w:sz w:val="28"/>
          <w:szCs w:val="28"/>
        </w:rPr>
        <w:t>После приложения № 2а к указанной государственной программе д</w:t>
      </w:r>
      <w:r>
        <w:rPr>
          <w:sz w:val="28"/>
          <w:szCs w:val="28"/>
        </w:rPr>
        <w:t>ополнить приложением 2б в следующей редакции:</w:t>
      </w:r>
    </w:p>
    <w:p w:rsidR="00621EE1" w:rsidRDefault="00621EE1" w:rsidP="00621EE1">
      <w:pPr>
        <w:pStyle w:val="a8"/>
        <w:spacing w:after="0" w:line="240" w:lineRule="auto"/>
        <w:ind w:left="0"/>
        <w:jc w:val="both"/>
        <w:rPr>
          <w:szCs w:val="28"/>
        </w:rPr>
      </w:pPr>
    </w:p>
    <w:p w:rsidR="00051A77" w:rsidRDefault="00051A77" w:rsidP="00051A7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«Оценка хода реализации  подпрограммы «Развитие институтов рынка труда»</w:t>
      </w:r>
    </w:p>
    <w:p w:rsidR="00051A77" w:rsidRPr="002B74D2" w:rsidRDefault="00051A77" w:rsidP="00051A77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7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Курской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1"/>
        <w:gridCol w:w="5757"/>
        <w:gridCol w:w="1941"/>
        <w:gridCol w:w="282"/>
      </w:tblGrid>
      <w:tr w:rsidR="00051A77" w:rsidRPr="005A44EF" w:rsidTr="00BE18F8">
        <w:trPr>
          <w:gridAfter w:val="1"/>
          <w:wAfter w:w="480" w:type="dxa"/>
          <w:trHeight w:val="15"/>
        </w:trPr>
        <w:tc>
          <w:tcPr>
            <w:tcW w:w="3326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A77" w:rsidRPr="005A44EF" w:rsidTr="00BE18F8">
        <w:trPr>
          <w:gridAfter w:val="1"/>
          <w:wAfter w:w="480" w:type="dxa"/>
        </w:trPr>
        <w:tc>
          <w:tcPr>
            <w:tcW w:w="3326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A77" w:rsidRPr="005A44EF" w:rsidTr="00BE18F8">
        <w:tc>
          <w:tcPr>
            <w:tcW w:w="3326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A77" w:rsidRPr="005A44EF" w:rsidRDefault="00051A77" w:rsidP="00051A77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в     ____ </w:t>
      </w:r>
      <w:r w:rsidRPr="005A44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году</w:t>
      </w:r>
    </w:p>
    <w:p w:rsidR="00051A77" w:rsidRPr="005A44EF" w:rsidRDefault="00051A77" w:rsidP="00051A7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51A77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по показателям реализации мероприятий государственной программы (подпрограммы)</w:t>
      </w:r>
      <w:r w:rsidRPr="00051A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7"/>
        <w:gridCol w:w="1002"/>
        <w:gridCol w:w="1002"/>
        <w:gridCol w:w="2480"/>
      </w:tblGrid>
      <w:tr w:rsidR="00051A77" w:rsidRPr="005A44EF" w:rsidTr="00BE18F8">
        <w:trPr>
          <w:trHeight w:val="15"/>
        </w:trPr>
        <w:tc>
          <w:tcPr>
            <w:tcW w:w="8686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Мероприятие/показатели</w:t>
            </w:r>
          </w:p>
        </w:tc>
        <w:tc>
          <w:tcPr>
            <w:tcW w:w="55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год</w:t>
            </w:r>
          </w:p>
        </w:tc>
      </w:tr>
      <w:tr w:rsidR="00051A77" w:rsidRPr="005A44EF" w:rsidTr="00BE18F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Достижение запланированного показателя</w:t>
            </w:r>
            <w:r w:rsidR="00571BF7" w:rsidRPr="00571BF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5" type="#_x0000_t75" alt="О направлении типовой государственной программы субъекта Российской Федерации (подпрограммы государственной программы) по улучшению условий и охраны труда" style="width:16.5pt;height:21pt"/>
              </w:pict>
            </w: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051A77" w:rsidRPr="005A44EF" w:rsidTr="00BE18F8">
        <w:tc>
          <w:tcPr>
            <w:tcW w:w="1423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1. Специальная оценка условий труда в организациях, расположенных на территории субъекта Российской Федерации</w:t>
            </w: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мероприятий (семинаров, совещаний и т.п.) по оказанию консультационной помощи работодателям по проведению специальной оценки условий труда (в том числе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труда)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CD7003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Количество мероприятий по оказанию консультационной помощи организациям, проводящим специальную оценку условий труда (проведение семинаров, совещаний и т.п. совместно с представителями органов исполнительной власти: органов по труду субъектов РФ, территориальных органов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Роспотребнадзора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Роструда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), с целью обеспечения соответствия проведения специальной оценки условий труда требованиям нормативных правовых актов в этой области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CD7003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мероприятий по развитию механизма общественного контроля в сфере охраны труда при проведении специальной оценки труда (в том числе в части оценки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труда)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CD7003">
        <w:trPr>
          <w:trHeight w:val="1474"/>
        </w:trPr>
        <w:tc>
          <w:tcPr>
            <w:tcW w:w="8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1D38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Доля отрицательных заключений в общем количестве проведенных государственных экспертиз условий труда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(%)</w:t>
            </w:r>
          </w:p>
          <w:p w:rsidR="00051A77" w:rsidRPr="001D38E1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1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2. 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1D38E1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1D38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хозяйствующих субъектов, реализующих мероприятия по охране труда за счет средств ФСС РФ (данные ФСС РФ) (</w:t>
            </w:r>
            <w:proofErr w:type="spellStart"/>
            <w:r w:rsidRPr="001D38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ед</w:t>
            </w:r>
            <w:proofErr w:type="spellEnd"/>
            <w:r w:rsidRPr="001D38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2A6519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A651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заседаний межведомственных комиссий и экспертных советов по охране труда с привлечением заинтересованных органов исполнительной власти, ответственных за развитие экономики в субъекте РФ, с целью координации работы по улучшению условий и охраны труда в соответствующих видах экономической деятельности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Мероприятия по организации обеспечения работников организаций бюджетной сферы качественными средствами индивидуальной защиты (да/нет).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Мероприятия в области мониторинга добросовестных поставщиков и производителей средств индивидуальной защиты, спецодежды и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спецобуви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действующих на территории субъекта РФ (в том числе содействие в организации и проведении выставок производителей СИЗ, создание и ведение реестра добросовестных и недобросовестных поставщиков и производителей СИЗ и т.п.)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мероприятий по оказанию консультационной помощи работодателям по сокращению производственного травматизма и профессиональных заболеваний (включая обеспечение средствами индивидуальной защиты) и санаторно-курортному лечению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 (в том числе организация и проведение информационно-разъяснительных мероприятий для работодателей с участием представителей территориальных органов ФСС РФ и т.п.)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Количество мероприятий по оказанию консультационной помощи работодателям по </w:t>
            </w: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улучшению условий и охраны труда, финансируемых работодателями в размере 0,2% суммы затрат на производство продукции (в том числе организация и проведение информационно-разъяснительных мероприятий для работодателей с участием представителей территориальных органов ФНС и т.п.)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Количество мероприятий по оказанию консультационной помощи работодателям по распространению и внедрению передового опыта в области охраны труда, включая разработку и внедрение в организациях субъекта РФ программ "нулевого травматизма", основанных на принципах ответственности руководителей и каждого работника за безопасность; соблюдения всех обязательных требований охраны труда; вовлечения работников в обеспечение безопасных условий и охраны труда; обеспечения выявления опасностей, оценки и снижения уровней рисков на производстве; проведения непрерывного обучения и информирования персонала по вопросам охраны труда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мероприятий по оказанию консультационной помощи работодателям по распространению и внедрению передового опыта в области реализации программ, направленных на укрепление здоровья работников и пропаганде здорового образа жизни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Количество мероприятий по оказанию содействия в улучшении качества проведения предварительных и периодических медицинских осмотров работников, материальному оснащению и кадровому укомплектованию медицинских организаций, центров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профпатологии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профилактики профессиональных заболеваний (в пределах компетенции исполнительного органа по труду, а также финансовых возможностей субъекта РФ, с привлечением органов исполнительной власти субъекта РФ, ответственных за здравоохранение, представителей территориальных органов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Роспотребнадзора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представителей бюро медико-социальной экспертизы и других заинтересованных органов исполнительной власти субъекта РФ)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Мероприятия по организации различных информационно-методических площадок: уголков охраны труда, методических кабинетов совместно с государственными инспекциями труда, специализированными учебными центрами и учебными заведениями с профильными кафедрами (да/нет).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Мероприятия по организации работы горячих линий в целях информирования и консультирования по вопросам охраны и условий </w:t>
            </w: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труда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Количество мероприятий по оказанию содействия развитию механизма общественного контроля, направленного на выявление нарушений в сфере охраны труда и их устранение (в том числе организация и проведение информационно-разъяснительных мероприятий для представителей профсоюзов и уполномоченных по охране труда)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1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3. Непрерывная подготовка работников по охране труда на основе современных технологий обучения</w:t>
            </w: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1D38E1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1D38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сотрудников региональных и муниципальных органов исполнительной власти, включая государственных экспертов, а также работников организаций и учреждений бюджетной сферы, прошедших обучение по охране труда (или повышение квалификации) (чел.)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Мероприятия по оценке качества обучения по охране труда в субъекте РФ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Мероприятия по согласованию учебных программ по охране труда, используемых обучающими организациями, аккредитованными на территории субъекта РФ, с целью обеспечения их соответствия изменениям в трудовом законодательстве, в том числе с учетом требований Типового положения о системе управления охраной труда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Мероприятия по координации деятельности обучающих организаций, аккредитованных на проведение обучения и проверки знаний требований охраны труда в субъекте РФ, по осуществлению непрерывной подготовки работников организаций субъекта РФ в области охраны труда с учетом категорий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Мероприятия по содействию созданию и оснащению учебно-методических центров по охране труда, ориентированных на обучение практическим методам и способам безопасного производства работ, применения средств индивидуальной защиты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Мероприятия по содействию внедрению современных технологий обучения, в том числе дистанционного, для предприятий малого бизнеса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Издание и тиражирование видеокурсов, методических материалов по обучению в сфере охраны труда,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видеоинструкций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 т.д.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информационно-разъяснительных мероприятий для представителей работодателей и обучающих организаций по актуальным вопросам в области охраны труда, включая изменения в трудовом законодательстве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Ведение учета организаций, проводящих обучение и проверку знаний требований охраны труда </w:t>
            </w: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организаций, и размещение информации в сети интернет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1D38E1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1D38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Количество проведенных лекций и семинаров в </w:t>
            </w:r>
            <w:proofErr w:type="spellStart"/>
            <w:r w:rsidRPr="001D38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ССУЗах</w:t>
            </w:r>
            <w:proofErr w:type="spellEnd"/>
            <w:r w:rsidRPr="001D38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 ВУЗах по повышению культуры охраны труда в организациях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Мероприятия по содействию внедрению форм дистанционного обучения по охране труда, подготовка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видеоинструкций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1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4. Совершенствование нормативной правовой базы в области охраны труда</w:t>
            </w: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разработанных проектов законов и иных нормативных правовых актов субъекта Российской Федерации, устанавливающих требования в области охраны труда по различным направлениям (например, организации обучения и проверки знаний требований охраны труда на территории субъекта РФ, ведение региональной отчетности по вопросам охраны труда, проведения специальной оценки условий труда в организациях бюджетной сферы и т.п.)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актуализированных законов и иных нормативных правовых актов в области охраны труда субъекта Российской Федерации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принятых законов и иных нормативных правовых актов субъекта Российской Федерации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Передача части полномочий по реализации государственной политики в области охраны труда на уровень муниципальных образований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Оказание методической помощи работодателям по обеспечению охраны труда в организациях субъекта Российской Федерации (в том числе разработка и распространение различных методических рекомендаций, разъяснений, типовых форм и т.п.)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1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5. Информационное обеспечение и пропаганда охраны труда</w:t>
            </w: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и проведение мониторинга условий и охраны труда на уровне субъекта РФ (в том числе внедрение электронной системы сбора и обработки статистических данных в области охраны труда, реестра недобросовестных поставщиков услуги по специальной оценке условий труда, реестра участников смотров-конкурсов в области охраны труда и т.п.) с целью получения достоверных и полных статистических сведений для принятия управленческих решений на уровне органа исполнительной власти по труду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Размещение в средствах массовой информации материалов (статей, обзоров и т.п.) по актуальным вопросам в области охраны труда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Количество мероприятий, носящих информационно-просветительский и пропагандистский характер, направленных на создание мотивации у работодателей и работников </w:t>
            </w: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 безопасному труду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Количество проведенных совещаний, смотров-конкурсов, направленных на пропаганду и информирование работающего населения по актуальным вопросам охраны труда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Информирование по вопросам охраны труда посредством создания общедоступных информационных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интернет-ресурсов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(да/ 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Организация и проведение семинаров, конференций, круглых столов, посвященных Всемирному дню охраны труда (да 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мероприятий по обмену опытом по внедрению современных средств безопасности труда и улучшению условий труда работников, тиражирование лучших практик в сфере охраны труда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организованных и проведенных конференций, круглых столов, семинаров, выставок по вопросам улучшения условий и охраны труда в субъекте РФ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проведенных конкурсов с целью пропаганды охраны труда в дошкольных и общеобразовательных учебных заведениях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974FDE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проведенных конкурсов профессионального мастерства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проведенных конкурсов на лучшую организацию и лучшего специалиста по охране труда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Подготовка информационно-аналитических обзоров по инновациям в сфере защиты жизни и здоровья работников, в том числе в области индивидуально и коллективной защиты на рабочем месте и т.п.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Размещение информационных материалов по охране труда в СМИ и общественных местах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1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6.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проведенных семинаров, совещаний, конференций и т.п., 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Оказание консультационной помощи работодателям по внедрению передового опыта внедрения систем добровольного внутреннего контроля (самоконтроля) работодателями соблюдения требований трудового законодательства (в том числе проведение для работодателей совместных с территориальными органами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Роструда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информационно-разъяснительных мероприятий по прохождению самопроверки на сайте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Роструда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оформлению сертификатов доверия работодателям, а также проведение информационно-разъяснительных мероприятий для работодателей по обмену опытом; </w:t>
            </w: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проведение регулярных аудитов безопасности в рамках системы управления охраной труда)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Доля многофункциональных центров предоставления государственных и муниципальных услуг, привлеченных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 путем обеспечения в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инфоматах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многофункциональных центров предоставления государственных и муниципальных услуг доступа к порталу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Онлайнинспекция.рф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Содействие территориальным органам </w:t>
            </w:r>
            <w:proofErr w:type="spellStart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Роструда</w:t>
            </w:r>
            <w:proofErr w:type="spellEnd"/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стимулировании работодателей к улучшению условий труда и внедрению новых принципов обеспечения соблюдения трудового законодательства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Обеспечение ведомственного контроля за соблюдением трудового законодательства и иных нормативных правовых актов, со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держащих нормы трудового права:</w:t>
            </w: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количество пр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оведенных проверок (план/факт);</w:t>
            </w: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удельный вес организаций, охваченных ведомственным контролем в общем количестве по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дведомственных организаций (%);</w:t>
            </w: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удельный вес нарушений, устраненных в установленный срок в общем количестве выявленных нарушений (%).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974FDE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заседаний комиссии по 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фонды, легализации трудовых отношений граждан и реализации мер по улучшению занятости инвалидов по вопросам задолженности по заработной плате (ед.).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974FDE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заседаний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комиссии </w:t>
            </w: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по 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фонды, легализации трудовых отношений граждан и реализации мер по улучшению занятости инвалидов по вопросам теневой занятости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974FDE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Количество заседаний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комиссии </w:t>
            </w: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по 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фонды, легализации трудовых отношений граждан и реализации мер по улучшению занятости инвалидов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 вопросам осуществления профсоюзного контроля за соблюдением трудового законодательства и иных </w:t>
            </w: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нормативных правовых актов, содержащих нормы трудового права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974FDE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Количество заседаний комиссии по 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фонды, легализации трудовых отношений граждан и реализации мер по улучшению занятости инвалидов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Pr="00974FD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вопросам соблюдения трудового законодательства и иных нормативных правовых актов, содержащих нормы трудового права (ед.).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77" w:rsidRPr="005A44EF" w:rsidTr="00BE18F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A77" w:rsidRPr="005A44EF" w:rsidRDefault="00051A77" w:rsidP="00BE1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Общая оценка</w:t>
            </w:r>
            <w:r w:rsidR="00571BF7" w:rsidRPr="00571BF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6" type="#_x0000_t75" alt="О направлении типовой государственной программы субъекта Российской Федерации (подпрограммы государственной программы) по улучшению условий и охраны труда" style="width:16.5pt;height:21pt"/>
              </w:pict>
            </w:r>
          </w:p>
        </w:tc>
        <w:tc>
          <w:tcPr>
            <w:tcW w:w="0" w:type="auto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1A77" w:rsidRPr="005A44EF" w:rsidRDefault="00051A77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A77" w:rsidRPr="002B74D2" w:rsidRDefault="00051A77" w:rsidP="0005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4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A77" w:rsidRDefault="00051A77" w:rsidP="00051A77">
      <w:pPr>
        <w:pStyle w:val="a8"/>
        <w:spacing w:after="0" w:line="240" w:lineRule="auto"/>
        <w:ind w:left="0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18F8" w:rsidRPr="00262EFF" w:rsidRDefault="00BE18F8" w:rsidP="00262EFF">
      <w:pPr>
        <w:pStyle w:val="a3"/>
        <w:rPr>
          <w:rFonts w:ascii="Times New Roman" w:hAnsi="Times New Roman"/>
          <w:sz w:val="28"/>
        </w:rPr>
      </w:pPr>
    </w:p>
    <w:sectPr w:rsidR="00BE18F8" w:rsidRPr="00262EFF" w:rsidSect="009E77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9A" w:rsidRDefault="007D309A" w:rsidP="002B024D">
      <w:pPr>
        <w:spacing w:after="0" w:line="240" w:lineRule="auto"/>
      </w:pPr>
      <w:r>
        <w:separator/>
      </w:r>
    </w:p>
  </w:endnote>
  <w:endnote w:type="continuationSeparator" w:id="0">
    <w:p w:rsidR="007D309A" w:rsidRDefault="007D309A" w:rsidP="002B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9A" w:rsidRDefault="007D309A" w:rsidP="002B024D">
      <w:pPr>
        <w:spacing w:after="0" w:line="240" w:lineRule="auto"/>
      </w:pPr>
      <w:r>
        <w:separator/>
      </w:r>
    </w:p>
  </w:footnote>
  <w:footnote w:type="continuationSeparator" w:id="0">
    <w:p w:rsidR="007D309A" w:rsidRDefault="007D309A" w:rsidP="002B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89954"/>
      <w:docPartObj>
        <w:docPartGallery w:val="Page Numbers (Top of Page)"/>
        <w:docPartUnique/>
      </w:docPartObj>
    </w:sdtPr>
    <w:sdtContent>
      <w:p w:rsidR="004E2CDB" w:rsidRDefault="00571BF7">
        <w:pPr>
          <w:pStyle w:val="af0"/>
          <w:jc w:val="center"/>
        </w:pPr>
        <w:fldSimple w:instr=" PAGE   \* MERGEFORMAT ">
          <w:r w:rsidR="00CD7003">
            <w:rPr>
              <w:noProof/>
            </w:rPr>
            <w:t>68</w:t>
          </w:r>
        </w:fldSimple>
      </w:p>
    </w:sdtContent>
  </w:sdt>
  <w:p w:rsidR="004E2CDB" w:rsidRDefault="004E2CDB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5pt;height:16.5pt;visibility:visible;mso-wrap-style:square" o:bullet="t">
        <v:imagedata r:id="rId1" o:title="загруженное"/>
      </v:shape>
    </w:pict>
  </w:numPicBullet>
  <w:numPicBullet w:numPicBulletId="1">
    <w:pict>
      <v:shape id="_x0000_i1076" type="#_x0000_t75" style="width:13.5pt;height:15pt;visibility:visible;mso-wrap-style:square" o:bullet="t">
        <v:imagedata r:id="rId2" o:title="загруженное (1)"/>
      </v:shape>
    </w:pict>
  </w:numPicBullet>
  <w:abstractNum w:abstractNumId="0">
    <w:nsid w:val="00451625"/>
    <w:multiLevelType w:val="hybridMultilevel"/>
    <w:tmpl w:val="BFD84726"/>
    <w:lvl w:ilvl="0" w:tplc="5F801952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16EDE"/>
    <w:multiLevelType w:val="hybridMultilevel"/>
    <w:tmpl w:val="0F6AC7CA"/>
    <w:lvl w:ilvl="0" w:tplc="172438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15026"/>
    <w:multiLevelType w:val="hybridMultilevel"/>
    <w:tmpl w:val="0EBCAED6"/>
    <w:lvl w:ilvl="0" w:tplc="2C1EE3A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D0D88"/>
    <w:multiLevelType w:val="hybridMultilevel"/>
    <w:tmpl w:val="946459C8"/>
    <w:lvl w:ilvl="0" w:tplc="C2CA4A3E">
      <w:start w:val="1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F96DAF"/>
    <w:multiLevelType w:val="hybridMultilevel"/>
    <w:tmpl w:val="38349BB2"/>
    <w:lvl w:ilvl="0" w:tplc="98FEB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2A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812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45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EE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6CC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8E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65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01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1E7438"/>
    <w:multiLevelType w:val="hybridMultilevel"/>
    <w:tmpl w:val="19681AF6"/>
    <w:lvl w:ilvl="0" w:tplc="E9200494">
      <w:start w:val="3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58960E7"/>
    <w:multiLevelType w:val="hybridMultilevel"/>
    <w:tmpl w:val="93989642"/>
    <w:lvl w:ilvl="0" w:tplc="3F46D08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722AA4"/>
    <w:multiLevelType w:val="hybridMultilevel"/>
    <w:tmpl w:val="8AFEB520"/>
    <w:lvl w:ilvl="0" w:tplc="3D4028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BE0095"/>
    <w:multiLevelType w:val="hybridMultilevel"/>
    <w:tmpl w:val="0F6AC7CA"/>
    <w:lvl w:ilvl="0" w:tplc="172438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F20613"/>
    <w:multiLevelType w:val="hybridMultilevel"/>
    <w:tmpl w:val="18E2D518"/>
    <w:lvl w:ilvl="0" w:tplc="811E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ED1A77"/>
    <w:multiLevelType w:val="hybridMultilevel"/>
    <w:tmpl w:val="95185A06"/>
    <w:lvl w:ilvl="0" w:tplc="82349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605BD"/>
    <w:multiLevelType w:val="hybridMultilevel"/>
    <w:tmpl w:val="0E623424"/>
    <w:lvl w:ilvl="0" w:tplc="9538F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E0417B"/>
    <w:multiLevelType w:val="hybridMultilevel"/>
    <w:tmpl w:val="3222ADF6"/>
    <w:lvl w:ilvl="0" w:tplc="68C25B5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C1AE1"/>
    <w:multiLevelType w:val="hybridMultilevel"/>
    <w:tmpl w:val="BEE8518A"/>
    <w:lvl w:ilvl="0" w:tplc="A77818D0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2624563"/>
    <w:multiLevelType w:val="hybridMultilevel"/>
    <w:tmpl w:val="7A602D94"/>
    <w:lvl w:ilvl="0" w:tplc="10B2D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6D2012"/>
    <w:multiLevelType w:val="hybridMultilevel"/>
    <w:tmpl w:val="C3CC1422"/>
    <w:lvl w:ilvl="0" w:tplc="A3DE0FBE">
      <w:start w:val="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875459"/>
    <w:multiLevelType w:val="hybridMultilevel"/>
    <w:tmpl w:val="35881ED2"/>
    <w:lvl w:ilvl="0" w:tplc="C6843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E9477F"/>
    <w:multiLevelType w:val="hybridMultilevel"/>
    <w:tmpl w:val="EEA61C82"/>
    <w:lvl w:ilvl="0" w:tplc="3F46D082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DD040DB"/>
    <w:multiLevelType w:val="hybridMultilevel"/>
    <w:tmpl w:val="89D666AA"/>
    <w:lvl w:ilvl="0" w:tplc="D2A46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A0E72"/>
    <w:multiLevelType w:val="hybridMultilevel"/>
    <w:tmpl w:val="18E2D518"/>
    <w:lvl w:ilvl="0" w:tplc="811EE1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1E72998"/>
    <w:multiLevelType w:val="hybridMultilevel"/>
    <w:tmpl w:val="107A7934"/>
    <w:lvl w:ilvl="0" w:tplc="6B2E2C0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6E1361"/>
    <w:multiLevelType w:val="multilevel"/>
    <w:tmpl w:val="989402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2">
    <w:nsid w:val="34AB3FFF"/>
    <w:multiLevelType w:val="hybridMultilevel"/>
    <w:tmpl w:val="F9BEA086"/>
    <w:lvl w:ilvl="0" w:tplc="4EEE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C2848"/>
    <w:multiLevelType w:val="hybridMultilevel"/>
    <w:tmpl w:val="306856BA"/>
    <w:lvl w:ilvl="0" w:tplc="95263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E0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3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4A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89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0C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62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4D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2A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BAB6077"/>
    <w:multiLevelType w:val="hybridMultilevel"/>
    <w:tmpl w:val="61E4D2D0"/>
    <w:lvl w:ilvl="0" w:tplc="9C4A39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0D9078C"/>
    <w:multiLevelType w:val="hybridMultilevel"/>
    <w:tmpl w:val="18E2D518"/>
    <w:lvl w:ilvl="0" w:tplc="811E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1F73A5"/>
    <w:multiLevelType w:val="hybridMultilevel"/>
    <w:tmpl w:val="5742EFA4"/>
    <w:lvl w:ilvl="0" w:tplc="F6221DB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5382626"/>
    <w:multiLevelType w:val="hybridMultilevel"/>
    <w:tmpl w:val="1B4A66DA"/>
    <w:lvl w:ilvl="0" w:tplc="F9689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346CB8"/>
    <w:multiLevelType w:val="hybridMultilevel"/>
    <w:tmpl w:val="18E2D518"/>
    <w:lvl w:ilvl="0" w:tplc="811E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601F03"/>
    <w:multiLevelType w:val="hybridMultilevel"/>
    <w:tmpl w:val="B3065E5E"/>
    <w:lvl w:ilvl="0" w:tplc="991C509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4E2B113B"/>
    <w:multiLevelType w:val="hybridMultilevel"/>
    <w:tmpl w:val="490A5AA6"/>
    <w:lvl w:ilvl="0" w:tplc="CE623DA4">
      <w:start w:val="7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EB65F76"/>
    <w:multiLevelType w:val="hybridMultilevel"/>
    <w:tmpl w:val="BD66AACE"/>
    <w:lvl w:ilvl="0" w:tplc="823497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C43EA"/>
    <w:multiLevelType w:val="hybridMultilevel"/>
    <w:tmpl w:val="BD66AACE"/>
    <w:lvl w:ilvl="0" w:tplc="823497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62DE2"/>
    <w:multiLevelType w:val="hybridMultilevel"/>
    <w:tmpl w:val="F17EF6EE"/>
    <w:lvl w:ilvl="0" w:tplc="C2B2B40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DF2EAE"/>
    <w:multiLevelType w:val="hybridMultilevel"/>
    <w:tmpl w:val="5BF89DC0"/>
    <w:lvl w:ilvl="0" w:tplc="190058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F6440E"/>
    <w:multiLevelType w:val="hybridMultilevel"/>
    <w:tmpl w:val="490A5AA6"/>
    <w:lvl w:ilvl="0" w:tplc="CE623DA4">
      <w:start w:val="7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5973613C"/>
    <w:multiLevelType w:val="hybridMultilevel"/>
    <w:tmpl w:val="EDD81C32"/>
    <w:lvl w:ilvl="0" w:tplc="A6F0BA6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5AA47C83"/>
    <w:multiLevelType w:val="hybridMultilevel"/>
    <w:tmpl w:val="BF14DEBE"/>
    <w:lvl w:ilvl="0" w:tplc="88CC8AC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C991D49"/>
    <w:multiLevelType w:val="hybridMultilevel"/>
    <w:tmpl w:val="93989642"/>
    <w:lvl w:ilvl="0" w:tplc="3F46D08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F3303A3"/>
    <w:multiLevelType w:val="hybridMultilevel"/>
    <w:tmpl w:val="18E2D518"/>
    <w:lvl w:ilvl="0" w:tplc="811E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0F2F70"/>
    <w:multiLevelType w:val="hybridMultilevel"/>
    <w:tmpl w:val="DD50F50C"/>
    <w:lvl w:ilvl="0" w:tplc="F8C6693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68B16F8"/>
    <w:multiLevelType w:val="hybridMultilevel"/>
    <w:tmpl w:val="B98A57C2"/>
    <w:lvl w:ilvl="0" w:tplc="D2F6E91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764A50"/>
    <w:multiLevelType w:val="hybridMultilevel"/>
    <w:tmpl w:val="73CAA40A"/>
    <w:lvl w:ilvl="0" w:tplc="9AB0F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810FC4"/>
    <w:multiLevelType w:val="hybridMultilevel"/>
    <w:tmpl w:val="26A02A6E"/>
    <w:lvl w:ilvl="0" w:tplc="AD0E5F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F414E7"/>
    <w:multiLevelType w:val="hybridMultilevel"/>
    <w:tmpl w:val="C738247C"/>
    <w:lvl w:ilvl="0" w:tplc="0F105C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4"/>
  </w:num>
  <w:num w:numId="2">
    <w:abstractNumId w:val="44"/>
  </w:num>
  <w:num w:numId="3">
    <w:abstractNumId w:val="14"/>
  </w:num>
  <w:num w:numId="4">
    <w:abstractNumId w:val="1"/>
  </w:num>
  <w:num w:numId="5">
    <w:abstractNumId w:val="8"/>
  </w:num>
  <w:num w:numId="6">
    <w:abstractNumId w:val="40"/>
  </w:num>
  <w:num w:numId="7">
    <w:abstractNumId w:val="33"/>
  </w:num>
  <w:num w:numId="8">
    <w:abstractNumId w:val="13"/>
  </w:num>
  <w:num w:numId="9">
    <w:abstractNumId w:val="0"/>
  </w:num>
  <w:num w:numId="10">
    <w:abstractNumId w:val="7"/>
  </w:num>
  <w:num w:numId="11">
    <w:abstractNumId w:val="21"/>
  </w:num>
  <w:num w:numId="12">
    <w:abstractNumId w:val="37"/>
  </w:num>
  <w:num w:numId="13">
    <w:abstractNumId w:val="2"/>
  </w:num>
  <w:num w:numId="14">
    <w:abstractNumId w:val="31"/>
  </w:num>
  <w:num w:numId="15">
    <w:abstractNumId w:val="22"/>
  </w:num>
  <w:num w:numId="16">
    <w:abstractNumId w:val="18"/>
  </w:num>
  <w:num w:numId="17">
    <w:abstractNumId w:val="4"/>
  </w:num>
  <w:num w:numId="18">
    <w:abstractNumId w:val="23"/>
  </w:num>
  <w:num w:numId="19">
    <w:abstractNumId w:val="12"/>
  </w:num>
  <w:num w:numId="20">
    <w:abstractNumId w:val="32"/>
  </w:num>
  <w:num w:numId="21">
    <w:abstractNumId w:val="10"/>
  </w:num>
  <w:num w:numId="22">
    <w:abstractNumId w:val="15"/>
  </w:num>
  <w:num w:numId="23">
    <w:abstractNumId w:val="3"/>
  </w:num>
  <w:num w:numId="24">
    <w:abstractNumId w:val="29"/>
  </w:num>
  <w:num w:numId="25">
    <w:abstractNumId w:val="5"/>
  </w:num>
  <w:num w:numId="26">
    <w:abstractNumId w:val="43"/>
  </w:num>
  <w:num w:numId="27">
    <w:abstractNumId w:val="42"/>
  </w:num>
  <w:num w:numId="28">
    <w:abstractNumId w:val="9"/>
  </w:num>
  <w:num w:numId="29">
    <w:abstractNumId w:val="19"/>
  </w:num>
  <w:num w:numId="30">
    <w:abstractNumId w:val="35"/>
  </w:num>
  <w:num w:numId="31">
    <w:abstractNumId w:val="30"/>
  </w:num>
  <w:num w:numId="32">
    <w:abstractNumId w:val="25"/>
  </w:num>
  <w:num w:numId="33">
    <w:abstractNumId w:val="28"/>
  </w:num>
  <w:num w:numId="34">
    <w:abstractNumId w:val="26"/>
  </w:num>
  <w:num w:numId="35">
    <w:abstractNumId w:val="6"/>
  </w:num>
  <w:num w:numId="36">
    <w:abstractNumId w:val="16"/>
  </w:num>
  <w:num w:numId="37">
    <w:abstractNumId w:val="20"/>
  </w:num>
  <w:num w:numId="38">
    <w:abstractNumId w:val="38"/>
  </w:num>
  <w:num w:numId="39">
    <w:abstractNumId w:val="17"/>
  </w:num>
  <w:num w:numId="40">
    <w:abstractNumId w:val="27"/>
  </w:num>
  <w:num w:numId="41">
    <w:abstractNumId w:val="34"/>
  </w:num>
  <w:num w:numId="42">
    <w:abstractNumId w:val="11"/>
  </w:num>
  <w:num w:numId="43">
    <w:abstractNumId w:val="39"/>
  </w:num>
  <w:num w:numId="44">
    <w:abstractNumId w:val="36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FF"/>
    <w:rsid w:val="0000753F"/>
    <w:rsid w:val="00051A77"/>
    <w:rsid w:val="00052FC6"/>
    <w:rsid w:val="00062424"/>
    <w:rsid w:val="000944D4"/>
    <w:rsid w:val="000C3EF3"/>
    <w:rsid w:val="000C4B3B"/>
    <w:rsid w:val="000C4FE1"/>
    <w:rsid w:val="000C7378"/>
    <w:rsid w:val="000E13C5"/>
    <w:rsid w:val="00111139"/>
    <w:rsid w:val="00117A56"/>
    <w:rsid w:val="00122BC1"/>
    <w:rsid w:val="001B5ED2"/>
    <w:rsid w:val="001C2BFB"/>
    <w:rsid w:val="001E6429"/>
    <w:rsid w:val="00212494"/>
    <w:rsid w:val="0024257E"/>
    <w:rsid w:val="00244ABB"/>
    <w:rsid w:val="0026123C"/>
    <w:rsid w:val="00262EFF"/>
    <w:rsid w:val="002A539B"/>
    <w:rsid w:val="002B024D"/>
    <w:rsid w:val="002B371B"/>
    <w:rsid w:val="002B4E21"/>
    <w:rsid w:val="002B5A7E"/>
    <w:rsid w:val="002B7763"/>
    <w:rsid w:val="002D2ABF"/>
    <w:rsid w:val="002D6BD5"/>
    <w:rsid w:val="003040F4"/>
    <w:rsid w:val="00332CB3"/>
    <w:rsid w:val="00364C8C"/>
    <w:rsid w:val="003714A8"/>
    <w:rsid w:val="00387334"/>
    <w:rsid w:val="003964C9"/>
    <w:rsid w:val="003A1702"/>
    <w:rsid w:val="003A280E"/>
    <w:rsid w:val="003B0452"/>
    <w:rsid w:val="003B06F7"/>
    <w:rsid w:val="003B11FE"/>
    <w:rsid w:val="003B6AB4"/>
    <w:rsid w:val="003D42FF"/>
    <w:rsid w:val="004135DF"/>
    <w:rsid w:val="00420B92"/>
    <w:rsid w:val="00423420"/>
    <w:rsid w:val="0043269B"/>
    <w:rsid w:val="004330DB"/>
    <w:rsid w:val="0044498C"/>
    <w:rsid w:val="00463B76"/>
    <w:rsid w:val="0046581E"/>
    <w:rsid w:val="0047347A"/>
    <w:rsid w:val="00481A48"/>
    <w:rsid w:val="00484BFD"/>
    <w:rsid w:val="004B5D19"/>
    <w:rsid w:val="004E2CDB"/>
    <w:rsid w:val="004E3AA7"/>
    <w:rsid w:val="004E67B0"/>
    <w:rsid w:val="00503EFA"/>
    <w:rsid w:val="00504135"/>
    <w:rsid w:val="00516741"/>
    <w:rsid w:val="00522E17"/>
    <w:rsid w:val="005457F5"/>
    <w:rsid w:val="005538F3"/>
    <w:rsid w:val="00571BF7"/>
    <w:rsid w:val="00583B1B"/>
    <w:rsid w:val="005872ED"/>
    <w:rsid w:val="00587357"/>
    <w:rsid w:val="0059201B"/>
    <w:rsid w:val="005C0EEE"/>
    <w:rsid w:val="005D09E3"/>
    <w:rsid w:val="0060231F"/>
    <w:rsid w:val="00606DCD"/>
    <w:rsid w:val="0061075D"/>
    <w:rsid w:val="00621EE1"/>
    <w:rsid w:val="0064032D"/>
    <w:rsid w:val="006624A6"/>
    <w:rsid w:val="006629AE"/>
    <w:rsid w:val="00671628"/>
    <w:rsid w:val="00691623"/>
    <w:rsid w:val="006B17FF"/>
    <w:rsid w:val="006C2D4E"/>
    <w:rsid w:val="006C4782"/>
    <w:rsid w:val="006E5BA3"/>
    <w:rsid w:val="00701A3E"/>
    <w:rsid w:val="00712DC7"/>
    <w:rsid w:val="00722E73"/>
    <w:rsid w:val="00727F2B"/>
    <w:rsid w:val="00734C98"/>
    <w:rsid w:val="007534BF"/>
    <w:rsid w:val="007642FA"/>
    <w:rsid w:val="00765E64"/>
    <w:rsid w:val="00791EC6"/>
    <w:rsid w:val="0079451B"/>
    <w:rsid w:val="007D0D22"/>
    <w:rsid w:val="007D309A"/>
    <w:rsid w:val="00833802"/>
    <w:rsid w:val="00861B9B"/>
    <w:rsid w:val="008C0E4F"/>
    <w:rsid w:val="008C2605"/>
    <w:rsid w:val="008E15FA"/>
    <w:rsid w:val="008E7927"/>
    <w:rsid w:val="008F1C12"/>
    <w:rsid w:val="00902539"/>
    <w:rsid w:val="00905B1B"/>
    <w:rsid w:val="009125FE"/>
    <w:rsid w:val="009244F8"/>
    <w:rsid w:val="009258A0"/>
    <w:rsid w:val="00936D17"/>
    <w:rsid w:val="00937C98"/>
    <w:rsid w:val="009526E9"/>
    <w:rsid w:val="0096598E"/>
    <w:rsid w:val="00986376"/>
    <w:rsid w:val="00990B5D"/>
    <w:rsid w:val="009A2331"/>
    <w:rsid w:val="009A5480"/>
    <w:rsid w:val="009B1553"/>
    <w:rsid w:val="009D171A"/>
    <w:rsid w:val="009D6CA1"/>
    <w:rsid w:val="009E7719"/>
    <w:rsid w:val="00A26ACF"/>
    <w:rsid w:val="00A3669D"/>
    <w:rsid w:val="00A62874"/>
    <w:rsid w:val="00A74AF8"/>
    <w:rsid w:val="00A7623C"/>
    <w:rsid w:val="00A92E0D"/>
    <w:rsid w:val="00AB27EE"/>
    <w:rsid w:val="00AC2BC1"/>
    <w:rsid w:val="00AD11BD"/>
    <w:rsid w:val="00AD61AE"/>
    <w:rsid w:val="00AE5BBC"/>
    <w:rsid w:val="00AE5BBF"/>
    <w:rsid w:val="00B1426A"/>
    <w:rsid w:val="00B31FE0"/>
    <w:rsid w:val="00B34740"/>
    <w:rsid w:val="00B351A9"/>
    <w:rsid w:val="00B55B39"/>
    <w:rsid w:val="00B76AD4"/>
    <w:rsid w:val="00BA17D9"/>
    <w:rsid w:val="00BA4016"/>
    <w:rsid w:val="00BA485F"/>
    <w:rsid w:val="00BC7BA5"/>
    <w:rsid w:val="00BD0996"/>
    <w:rsid w:val="00BE18F8"/>
    <w:rsid w:val="00C30C13"/>
    <w:rsid w:val="00C36D54"/>
    <w:rsid w:val="00C613E8"/>
    <w:rsid w:val="00C65B6C"/>
    <w:rsid w:val="00C92F38"/>
    <w:rsid w:val="00C95CC9"/>
    <w:rsid w:val="00CB37EC"/>
    <w:rsid w:val="00CC247E"/>
    <w:rsid w:val="00CD5CA6"/>
    <w:rsid w:val="00CD7003"/>
    <w:rsid w:val="00D010E4"/>
    <w:rsid w:val="00D02B7E"/>
    <w:rsid w:val="00D464F8"/>
    <w:rsid w:val="00D531C1"/>
    <w:rsid w:val="00D7263A"/>
    <w:rsid w:val="00D82735"/>
    <w:rsid w:val="00DA62F9"/>
    <w:rsid w:val="00DA693A"/>
    <w:rsid w:val="00DB46DB"/>
    <w:rsid w:val="00DD5261"/>
    <w:rsid w:val="00E04FE6"/>
    <w:rsid w:val="00E05610"/>
    <w:rsid w:val="00E2054B"/>
    <w:rsid w:val="00E205C3"/>
    <w:rsid w:val="00E23196"/>
    <w:rsid w:val="00E41BC6"/>
    <w:rsid w:val="00E96B50"/>
    <w:rsid w:val="00E97FB0"/>
    <w:rsid w:val="00EA7090"/>
    <w:rsid w:val="00EB649A"/>
    <w:rsid w:val="00ED0C3D"/>
    <w:rsid w:val="00EF5790"/>
    <w:rsid w:val="00F154E5"/>
    <w:rsid w:val="00F22849"/>
    <w:rsid w:val="00F234AD"/>
    <w:rsid w:val="00F31A14"/>
    <w:rsid w:val="00F94F44"/>
    <w:rsid w:val="00FC0528"/>
    <w:rsid w:val="00FC479D"/>
    <w:rsid w:val="00FD5ECE"/>
    <w:rsid w:val="00FD76F9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05"/>
  </w:style>
  <w:style w:type="paragraph" w:styleId="1">
    <w:name w:val="heading 1"/>
    <w:basedOn w:val="a"/>
    <w:next w:val="a"/>
    <w:link w:val="10"/>
    <w:qFormat/>
    <w:rsid w:val="003040F4"/>
    <w:pPr>
      <w:keepNext/>
      <w:shd w:val="clear" w:color="auto" w:fill="FFFFFF"/>
      <w:spacing w:before="19" w:after="0" w:line="346" w:lineRule="atLeast"/>
      <w:ind w:left="19" w:right="24" w:firstLine="425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</w:rPr>
  </w:style>
  <w:style w:type="paragraph" w:styleId="2">
    <w:name w:val="heading 2"/>
    <w:basedOn w:val="a"/>
    <w:next w:val="a"/>
    <w:link w:val="20"/>
    <w:qFormat/>
    <w:rsid w:val="003040F4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2EFF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262EFF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2EFF"/>
  </w:style>
  <w:style w:type="table" w:styleId="a5">
    <w:name w:val="Table Grid"/>
    <w:basedOn w:val="a1"/>
    <w:uiPriority w:val="59"/>
    <w:rsid w:val="0024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42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42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B5A7E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2B5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lang w:eastAsia="ru-RU"/>
    </w:rPr>
  </w:style>
  <w:style w:type="paragraph" w:customStyle="1" w:styleId="formattext">
    <w:name w:val="formattext"/>
    <w:basedOn w:val="a"/>
    <w:rsid w:val="0005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1"/>
    <w:qFormat/>
    <w:rsid w:val="003D42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Название Знак1"/>
    <w:basedOn w:val="a0"/>
    <w:link w:val="a9"/>
    <w:rsid w:val="003D42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7">
    <w:name w:val="Font Style27"/>
    <w:uiPriority w:val="99"/>
    <w:rsid w:val="003D42FF"/>
    <w:rPr>
      <w:rFonts w:ascii="Times New Roman" w:hAnsi="Times New Roman" w:cs="Times New Roman"/>
      <w:sz w:val="24"/>
      <w:szCs w:val="24"/>
    </w:rPr>
  </w:style>
  <w:style w:type="paragraph" w:customStyle="1" w:styleId="aa">
    <w:basedOn w:val="a"/>
    <w:next w:val="a9"/>
    <w:link w:val="ab"/>
    <w:qFormat/>
    <w:rsid w:val="001B5ED2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b">
    <w:name w:val="Название Знак"/>
    <w:link w:val="aa"/>
    <w:rsid w:val="001B5ED2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3040F4"/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040F4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0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lang w:eastAsia="ru-RU"/>
    </w:rPr>
  </w:style>
  <w:style w:type="paragraph" w:styleId="ae">
    <w:name w:val="Plain Text"/>
    <w:basedOn w:val="a"/>
    <w:link w:val="af"/>
    <w:rsid w:val="003040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040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040F4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3040F4"/>
    <w:rPr>
      <w:rFonts w:ascii="Times New Roman" w:eastAsia="Calibri" w:hAnsi="Times New Roman" w:cs="Times New Roman"/>
    </w:rPr>
  </w:style>
  <w:style w:type="character" w:customStyle="1" w:styleId="style41">
    <w:name w:val="style41"/>
    <w:rsid w:val="003040F4"/>
    <w:rPr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3040F4"/>
    <w:rPr>
      <w:rFonts w:ascii="Times New Roman" w:eastAsia="Calibri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3040F4"/>
    <w:rPr>
      <w:rFonts w:ascii="Times New Roman" w:eastAsia="Calibri" w:hAnsi="Times New Roman" w:cs="Times New Roman"/>
    </w:rPr>
  </w:style>
  <w:style w:type="paragraph" w:customStyle="1" w:styleId="Point">
    <w:name w:val="Point"/>
    <w:basedOn w:val="a"/>
    <w:link w:val="PointChar"/>
    <w:rsid w:val="003040F4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0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3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040F4"/>
    <w:rPr>
      <w:rFonts w:ascii="Times New Roman" w:hAnsi="Times New Roman" w:cs="Times New Roman"/>
      <w:sz w:val="26"/>
      <w:szCs w:val="26"/>
    </w:rPr>
  </w:style>
  <w:style w:type="paragraph" w:customStyle="1" w:styleId="af4">
    <w:name w:val="Доклад основной"/>
    <w:basedOn w:val="a"/>
    <w:rsid w:val="003040F4"/>
    <w:pPr>
      <w:suppressAutoHyphens/>
      <w:spacing w:after="120"/>
      <w:ind w:firstLine="720"/>
      <w:jc w:val="both"/>
    </w:pPr>
    <w:rPr>
      <w:rFonts w:ascii="Times New Roman" w:eastAsia="Calibri" w:hAnsi="Times New Roman" w:cs="Calibri"/>
      <w:bCs/>
      <w:sz w:val="32"/>
      <w:szCs w:val="32"/>
      <w:lang w:eastAsia="ar-SA"/>
    </w:rPr>
  </w:style>
  <w:style w:type="character" w:customStyle="1" w:styleId="FontStyle24">
    <w:name w:val="Font Style24"/>
    <w:uiPriority w:val="99"/>
    <w:rsid w:val="003040F4"/>
    <w:rPr>
      <w:rFonts w:ascii="Times New Roman" w:hAnsi="Times New Roman" w:cs="Times New Roman"/>
      <w:sz w:val="26"/>
      <w:szCs w:val="26"/>
    </w:rPr>
  </w:style>
  <w:style w:type="paragraph" w:customStyle="1" w:styleId="af5">
    <w:name w:val="Таблицы (моноширинный)"/>
    <w:basedOn w:val="a"/>
    <w:next w:val="a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0">
    <w:name w:val="Основной текст + 10"/>
    <w:aliases w:val="5 pt,Курсив,Интервал 0 pt"/>
    <w:rsid w:val="003040F4"/>
    <w:rPr>
      <w:rFonts w:ascii="Times New Roman" w:hAnsi="Times New Roman" w:cs="Times New Roman"/>
      <w:i/>
      <w:iCs/>
      <w:spacing w:val="-10"/>
      <w:sz w:val="21"/>
      <w:szCs w:val="21"/>
      <w:lang w:val="en-US" w:eastAsia="en-US" w:bidi="ar-SA"/>
    </w:rPr>
  </w:style>
  <w:style w:type="paragraph" w:customStyle="1" w:styleId="af6">
    <w:name w:val="Знак"/>
    <w:basedOn w:val="a"/>
    <w:rsid w:val="003040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40F4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040F4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3040F4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040F4"/>
    <w:rPr>
      <w:rFonts w:ascii="Times New Roman" w:eastAsia="Calibri" w:hAnsi="Times New Roman" w:cs="Times New Roman"/>
    </w:rPr>
  </w:style>
  <w:style w:type="paragraph" w:customStyle="1" w:styleId="Style4">
    <w:name w:val="Style4"/>
    <w:basedOn w:val="a"/>
    <w:uiPriority w:val="99"/>
    <w:rsid w:val="003040F4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3040F4"/>
    <w:rPr>
      <w:b/>
      <w:color w:val="000080"/>
    </w:rPr>
  </w:style>
  <w:style w:type="paragraph" w:customStyle="1" w:styleId="afb">
    <w:name w:val="Прижатый влево"/>
    <w:basedOn w:val="a"/>
    <w:next w:val="a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3040F4"/>
    <w:rPr>
      <w:rFonts w:cs="Times New Roman"/>
      <w:b/>
      <w:color w:val="106BBE"/>
    </w:rPr>
  </w:style>
  <w:style w:type="paragraph" w:styleId="afd">
    <w:name w:val="Subtitle"/>
    <w:basedOn w:val="a"/>
    <w:link w:val="afe"/>
    <w:qFormat/>
    <w:rsid w:val="003040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Подзаголовок Знак"/>
    <w:basedOn w:val="a0"/>
    <w:link w:val="afd"/>
    <w:rsid w:val="003040F4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бычный1"/>
    <w:rsid w:val="00304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3040F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">
    <w:name w:val="page number"/>
    <w:basedOn w:val="a0"/>
    <w:rsid w:val="003040F4"/>
  </w:style>
  <w:style w:type="paragraph" w:styleId="aff0">
    <w:name w:val="footnote text"/>
    <w:basedOn w:val="a"/>
    <w:link w:val="aff1"/>
    <w:semiHidden/>
    <w:rsid w:val="0030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3040F4"/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Сноска"/>
    <w:basedOn w:val="a"/>
    <w:link w:val="aff3"/>
    <w:rsid w:val="00304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ff3">
    <w:name w:val="Сноска Знак"/>
    <w:link w:val="aff2"/>
    <w:rsid w:val="003040F4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3040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0F4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"/>
    <w:next w:val="a"/>
    <w:autoRedefine/>
    <w:semiHidden/>
    <w:rsid w:val="003040F4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040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040F4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unhideWhenUsed/>
    <w:rsid w:val="003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040F4"/>
  </w:style>
  <w:style w:type="numbering" w:customStyle="1" w:styleId="110">
    <w:name w:val="Нет списка11"/>
    <w:next w:val="a2"/>
    <w:uiPriority w:val="99"/>
    <w:semiHidden/>
    <w:unhideWhenUsed/>
    <w:rsid w:val="003040F4"/>
  </w:style>
  <w:style w:type="table" w:customStyle="1" w:styleId="15">
    <w:name w:val="Сетка таблицы1"/>
    <w:basedOn w:val="a1"/>
    <w:next w:val="a5"/>
    <w:uiPriority w:val="59"/>
    <w:rsid w:val="003040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semiHidden/>
    <w:unhideWhenUsed/>
    <w:rsid w:val="003040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3040F4"/>
    <w:rPr>
      <w:rFonts w:ascii="Times New Roman" w:eastAsia="Calibri" w:hAnsi="Times New Roman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304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A213-6216-4101-B8BA-327E7C0B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68</Pages>
  <Words>14196</Words>
  <Characters>80920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npilipchuk</dc:creator>
  <cp:keywords/>
  <dc:description/>
  <cp:lastModifiedBy>npilipchuk</cp:lastModifiedBy>
  <cp:revision>102</cp:revision>
  <cp:lastPrinted>2020-03-03T12:48:00Z</cp:lastPrinted>
  <dcterms:created xsi:type="dcterms:W3CDTF">2019-11-22T11:36:00Z</dcterms:created>
  <dcterms:modified xsi:type="dcterms:W3CDTF">2020-03-03T15:34:00Z</dcterms:modified>
</cp:coreProperties>
</file>