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DA01F" w14:textId="6B4DCE39" w:rsidR="004E3C8E" w:rsidRDefault="004E3C8E" w:rsidP="004E3C8E">
      <w:pPr>
        <w:spacing w:line="240" w:lineRule="auto"/>
        <w:jc w:val="center"/>
        <w:rPr>
          <w:rFonts w:ascii="Times New Roman" w:hAnsi="Times New Roman"/>
          <w:sz w:val="28"/>
        </w:rPr>
      </w:pPr>
      <w:bookmarkStart w:id="0" w:name="_Hlk40431006"/>
    </w:p>
    <w:p w14:paraId="5E1D99D1" w14:textId="77777777" w:rsidR="006F58F2" w:rsidRPr="006F58F2" w:rsidRDefault="006F58F2" w:rsidP="006F58F2">
      <w:pPr>
        <w:jc w:val="right"/>
        <w:rPr>
          <w:rFonts w:ascii="Times New Roman" w:hAnsi="Times New Roman"/>
          <w:sz w:val="28"/>
        </w:rPr>
      </w:pPr>
      <w:bookmarkStart w:id="1" w:name="_Hlk34734597"/>
      <w:r w:rsidRPr="006F58F2">
        <w:rPr>
          <w:rFonts w:ascii="Times New Roman" w:hAnsi="Times New Roman"/>
          <w:sz w:val="28"/>
        </w:rPr>
        <w:t>ПРОЕКТ</w:t>
      </w:r>
    </w:p>
    <w:p w14:paraId="30A2D60C" w14:textId="77777777" w:rsidR="006F58F2" w:rsidRPr="006F58F2" w:rsidRDefault="006F58F2" w:rsidP="006F58F2">
      <w:pPr>
        <w:widowControl w:val="0"/>
        <w:jc w:val="center"/>
        <w:outlineLvl w:val="0"/>
        <w:rPr>
          <w:rFonts w:ascii="Times New Roman" w:hAnsi="Times New Roman"/>
          <w:b/>
          <w:sz w:val="32"/>
        </w:rPr>
      </w:pPr>
    </w:p>
    <w:p w14:paraId="71FA4C25" w14:textId="77777777" w:rsidR="006F58F2" w:rsidRPr="006F58F2" w:rsidRDefault="006F58F2" w:rsidP="006F58F2">
      <w:pPr>
        <w:widowControl w:val="0"/>
        <w:jc w:val="center"/>
        <w:outlineLvl w:val="0"/>
        <w:rPr>
          <w:rFonts w:ascii="Times New Roman" w:hAnsi="Times New Roman"/>
          <w:b/>
          <w:spacing w:val="6"/>
          <w:sz w:val="34"/>
        </w:rPr>
      </w:pPr>
      <w:proofErr w:type="gramStart"/>
      <w:r w:rsidRPr="006F58F2">
        <w:rPr>
          <w:rFonts w:ascii="Times New Roman" w:hAnsi="Times New Roman"/>
          <w:b/>
          <w:spacing w:val="6"/>
          <w:sz w:val="34"/>
        </w:rPr>
        <w:t>ГУБЕРНАТОР  КУРСКОЙ</w:t>
      </w:r>
      <w:proofErr w:type="gramEnd"/>
      <w:r w:rsidRPr="006F58F2">
        <w:rPr>
          <w:rFonts w:ascii="Times New Roman" w:hAnsi="Times New Roman"/>
          <w:b/>
          <w:spacing w:val="6"/>
          <w:sz w:val="34"/>
        </w:rPr>
        <w:t xml:space="preserve">  ОБЛАСТИ</w:t>
      </w:r>
    </w:p>
    <w:p w14:paraId="2A4813B7" w14:textId="77777777" w:rsidR="006F58F2" w:rsidRPr="006F58F2" w:rsidRDefault="006F58F2" w:rsidP="006F58F2">
      <w:pPr>
        <w:widowControl w:val="0"/>
        <w:jc w:val="center"/>
        <w:rPr>
          <w:rFonts w:ascii="Times New Roman" w:hAnsi="Times New Roman"/>
          <w:b/>
          <w:spacing w:val="80"/>
          <w:sz w:val="22"/>
        </w:rPr>
      </w:pPr>
    </w:p>
    <w:p w14:paraId="2A291917" w14:textId="77777777" w:rsidR="006F58F2" w:rsidRPr="006F58F2" w:rsidRDefault="006F58F2" w:rsidP="006F58F2">
      <w:pPr>
        <w:widowControl w:val="0"/>
        <w:jc w:val="center"/>
        <w:rPr>
          <w:rFonts w:ascii="Times New Roman" w:hAnsi="Times New Roman"/>
          <w:spacing w:val="40"/>
          <w:sz w:val="30"/>
        </w:rPr>
      </w:pPr>
      <w:r w:rsidRPr="006F58F2">
        <w:rPr>
          <w:rFonts w:ascii="Times New Roman" w:hAnsi="Times New Roman"/>
          <w:spacing w:val="40"/>
          <w:sz w:val="30"/>
        </w:rPr>
        <w:t>ПОСТАНОВЛЕНИЕ</w:t>
      </w:r>
    </w:p>
    <w:p w14:paraId="05B45762" w14:textId="77777777" w:rsidR="006F58F2" w:rsidRPr="006F58F2" w:rsidRDefault="006F58F2" w:rsidP="006F58F2">
      <w:pPr>
        <w:jc w:val="center"/>
        <w:rPr>
          <w:rFonts w:ascii="Times New Roman" w:hAnsi="Times New Roman"/>
          <w:sz w:val="16"/>
        </w:rPr>
      </w:pPr>
    </w:p>
    <w:p w14:paraId="7288FDC6" w14:textId="77777777" w:rsidR="006F58F2" w:rsidRPr="006F58F2" w:rsidRDefault="006F58F2" w:rsidP="006F58F2">
      <w:pPr>
        <w:jc w:val="center"/>
        <w:rPr>
          <w:rFonts w:ascii="Times New Roman" w:hAnsi="Times New Roman"/>
          <w:sz w:val="26"/>
        </w:rPr>
      </w:pPr>
      <w:r w:rsidRPr="006F58F2">
        <w:rPr>
          <w:rFonts w:ascii="Times New Roman" w:hAnsi="Times New Roman"/>
          <w:sz w:val="26"/>
        </w:rPr>
        <w:t>от ______________</w:t>
      </w:r>
      <w:proofErr w:type="gramStart"/>
      <w:r w:rsidRPr="006F58F2">
        <w:rPr>
          <w:rFonts w:ascii="Times New Roman" w:hAnsi="Times New Roman"/>
          <w:sz w:val="26"/>
        </w:rPr>
        <w:t>_  №</w:t>
      </w:r>
      <w:proofErr w:type="gramEnd"/>
      <w:r w:rsidRPr="006F58F2">
        <w:rPr>
          <w:rFonts w:ascii="Times New Roman" w:hAnsi="Times New Roman"/>
          <w:sz w:val="26"/>
        </w:rPr>
        <w:t xml:space="preserve"> ______________</w:t>
      </w:r>
    </w:p>
    <w:p w14:paraId="0C7C9775" w14:textId="77777777" w:rsidR="006F58F2" w:rsidRPr="006F58F2" w:rsidRDefault="006F58F2" w:rsidP="006F58F2">
      <w:pPr>
        <w:jc w:val="center"/>
        <w:rPr>
          <w:rFonts w:ascii="Times New Roman" w:hAnsi="Times New Roman"/>
          <w:sz w:val="16"/>
        </w:rPr>
      </w:pPr>
    </w:p>
    <w:p w14:paraId="22CB272B" w14:textId="77777777" w:rsidR="006F58F2" w:rsidRPr="006F58F2" w:rsidRDefault="006F58F2" w:rsidP="006F58F2">
      <w:pPr>
        <w:jc w:val="center"/>
        <w:rPr>
          <w:rFonts w:ascii="Times New Roman" w:hAnsi="Times New Roman"/>
          <w:sz w:val="26"/>
        </w:rPr>
      </w:pPr>
      <w:r w:rsidRPr="006F58F2">
        <w:rPr>
          <w:rFonts w:ascii="Times New Roman" w:hAnsi="Times New Roman"/>
          <w:sz w:val="26"/>
        </w:rPr>
        <w:t>г. Курск</w:t>
      </w:r>
    </w:p>
    <w:p w14:paraId="66AA50EB" w14:textId="77777777" w:rsidR="006F58F2" w:rsidRDefault="006F58F2" w:rsidP="006F58F2">
      <w:pPr>
        <w:rPr>
          <w:sz w:val="28"/>
        </w:rPr>
      </w:pPr>
    </w:p>
    <w:p w14:paraId="1684C6C8" w14:textId="77777777" w:rsidR="004E3C8E" w:rsidRDefault="004E3C8E" w:rsidP="004E3C8E">
      <w:pPr>
        <w:spacing w:line="240" w:lineRule="auto"/>
        <w:jc w:val="center"/>
        <w:rPr>
          <w:b/>
          <w:sz w:val="28"/>
        </w:rPr>
      </w:pPr>
    </w:p>
    <w:p w14:paraId="36B639E1" w14:textId="301820A7" w:rsidR="004E3C8E" w:rsidRDefault="004E3C8E" w:rsidP="004E3C8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О создании </w:t>
      </w:r>
      <w:r w:rsidR="00EA0635">
        <w:rPr>
          <w:b/>
          <w:sz w:val="28"/>
        </w:rPr>
        <w:t>комитета</w:t>
      </w:r>
      <w:r>
        <w:rPr>
          <w:b/>
          <w:sz w:val="28"/>
        </w:rPr>
        <w:t xml:space="preserve"> по охране объектов </w:t>
      </w:r>
    </w:p>
    <w:p w14:paraId="07D75006" w14:textId="77777777" w:rsidR="004E3C8E" w:rsidRDefault="004E3C8E" w:rsidP="004E3C8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культурного наследия Курской области</w:t>
      </w:r>
    </w:p>
    <w:p w14:paraId="6A259D24" w14:textId="77777777" w:rsidR="004E3C8E" w:rsidRDefault="004E3C8E" w:rsidP="004E3C8E">
      <w:pPr>
        <w:spacing w:line="240" w:lineRule="auto"/>
        <w:jc w:val="center"/>
        <w:rPr>
          <w:sz w:val="28"/>
        </w:rPr>
      </w:pPr>
    </w:p>
    <w:p w14:paraId="400A594D" w14:textId="77777777" w:rsidR="004E3C8E" w:rsidRPr="000D1136" w:rsidRDefault="004E3C8E" w:rsidP="004E3C8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В соответствии с Уставом Курской области,</w:t>
      </w:r>
      <w:r w:rsidRPr="000D1136">
        <w:rPr>
          <w:rFonts w:ascii="Times New Roman" w:hAnsi="Times New Roman"/>
        </w:rPr>
        <w:t xml:space="preserve"> </w:t>
      </w:r>
      <w:r w:rsidRPr="000D1136">
        <w:rPr>
          <w:rFonts w:ascii="Times New Roman" w:hAnsi="Times New Roman"/>
          <w:sz w:val="28"/>
        </w:rPr>
        <w:t>в целях совершенствования государственного контроля в сфере охраны объектов культурного наследия, оптимизации структуры исполнительных органов государственной власти Курской области ПОСТАНОВЛЯЮ:</w:t>
      </w:r>
    </w:p>
    <w:p w14:paraId="6810B60A" w14:textId="5AFDC92F" w:rsidR="004E3C8E" w:rsidRPr="000D1136" w:rsidRDefault="004E3C8E" w:rsidP="004E3C8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1.</w:t>
      </w:r>
      <w:r w:rsidR="006F58F2">
        <w:rPr>
          <w:rFonts w:ascii="Times New Roman" w:hAnsi="Times New Roman"/>
          <w:sz w:val="28"/>
        </w:rPr>
        <w:t> </w:t>
      </w:r>
      <w:r w:rsidRPr="000D1136">
        <w:rPr>
          <w:rFonts w:ascii="Times New Roman" w:hAnsi="Times New Roman"/>
          <w:sz w:val="28"/>
        </w:rPr>
        <w:t>Упразднить в структуре Администрации Курской области управление Администрации Курской области по охране объектов культурного наследия.</w:t>
      </w:r>
    </w:p>
    <w:bookmarkEnd w:id="0"/>
    <w:p w14:paraId="64247A04" w14:textId="57200FBF" w:rsidR="004E3C8E" w:rsidRPr="000D1136" w:rsidRDefault="004E3C8E" w:rsidP="004E3C8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2.</w:t>
      </w:r>
      <w:r w:rsidR="006F58F2">
        <w:rPr>
          <w:rFonts w:ascii="Times New Roman" w:hAnsi="Times New Roman"/>
          <w:sz w:val="28"/>
        </w:rPr>
        <w:t> </w:t>
      </w:r>
      <w:r w:rsidRPr="000D1136">
        <w:rPr>
          <w:rFonts w:ascii="Times New Roman" w:hAnsi="Times New Roman"/>
          <w:sz w:val="28"/>
        </w:rPr>
        <w:t xml:space="preserve">Создать в структуре исполнительных органов государственной власти Курской области </w:t>
      </w:r>
      <w:r w:rsidR="00EA0635">
        <w:rPr>
          <w:rFonts w:ascii="Times New Roman" w:hAnsi="Times New Roman"/>
          <w:sz w:val="28"/>
        </w:rPr>
        <w:t>комитет</w:t>
      </w:r>
      <w:r w:rsidRPr="000D1136">
        <w:rPr>
          <w:rFonts w:ascii="Times New Roman" w:hAnsi="Times New Roman"/>
          <w:sz w:val="28"/>
        </w:rPr>
        <w:t xml:space="preserve"> по охране объектов культурного наследия Курской области.</w:t>
      </w:r>
    </w:p>
    <w:p w14:paraId="6669EA3B" w14:textId="3BBBB522" w:rsidR="004E3C8E" w:rsidRPr="000D1136" w:rsidRDefault="004E3C8E" w:rsidP="004E3C8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3.</w:t>
      </w:r>
      <w:r w:rsidR="006F58F2">
        <w:rPr>
          <w:rFonts w:ascii="Times New Roman" w:hAnsi="Times New Roman"/>
          <w:sz w:val="28"/>
        </w:rPr>
        <w:t> </w:t>
      </w:r>
      <w:r w:rsidRPr="000D1136">
        <w:rPr>
          <w:rFonts w:ascii="Times New Roman" w:hAnsi="Times New Roman"/>
          <w:sz w:val="28"/>
        </w:rPr>
        <w:t xml:space="preserve">Определить </w:t>
      </w:r>
      <w:r w:rsidR="00EA0635">
        <w:rPr>
          <w:rFonts w:ascii="Times New Roman" w:hAnsi="Times New Roman"/>
          <w:sz w:val="28"/>
        </w:rPr>
        <w:t>комитет</w:t>
      </w:r>
      <w:r w:rsidRPr="000D1136">
        <w:rPr>
          <w:rFonts w:ascii="Times New Roman" w:hAnsi="Times New Roman"/>
          <w:sz w:val="28"/>
        </w:rPr>
        <w:t xml:space="preserve"> по охране объектов культурного наследия Курской области органом, осуществляющим отдельные полномочия Российской Федерации в области сохранения, использования, популяризации и государственной охраны объектов культурного наследия, установленные частью 1 статьи </w:t>
      </w:r>
      <w:r w:rsidR="007013F1" w:rsidRPr="000D1136">
        <w:rPr>
          <w:rFonts w:ascii="Times New Roman" w:hAnsi="Times New Roman"/>
          <w:sz w:val="28"/>
        </w:rPr>
        <w:t>9.1</w:t>
      </w:r>
      <w:r w:rsidRPr="000D1136">
        <w:rPr>
          <w:rFonts w:ascii="Times New Roman" w:hAnsi="Times New Roman"/>
          <w:sz w:val="28"/>
        </w:rPr>
        <w:t xml:space="preserve"> Федерального закона от 25 июня </w:t>
      </w:r>
      <w:r w:rsidR="00340E20">
        <w:rPr>
          <w:rFonts w:ascii="Times New Roman" w:hAnsi="Times New Roman"/>
          <w:sz w:val="28"/>
        </w:rPr>
        <w:t xml:space="preserve">         </w:t>
      </w:r>
      <w:r w:rsidRPr="000D1136">
        <w:rPr>
          <w:rFonts w:ascii="Times New Roman" w:hAnsi="Times New Roman"/>
          <w:sz w:val="28"/>
        </w:rPr>
        <w:t>2002 года № 73-ФЗ «Об объектах культурного наследия (памятниках истории и культуры) народов Российской Федерации», переданные для осуществления органам государственной власти Курской области.</w:t>
      </w:r>
    </w:p>
    <w:p w14:paraId="084BC02A" w14:textId="11A9AF8C" w:rsidR="004E3C8E" w:rsidRPr="000D1136" w:rsidRDefault="004E3C8E" w:rsidP="004E3C8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4.</w:t>
      </w:r>
      <w:r w:rsidR="006F58F2">
        <w:rPr>
          <w:rFonts w:ascii="Times New Roman" w:hAnsi="Times New Roman"/>
          <w:sz w:val="28"/>
        </w:rPr>
        <w:t> </w:t>
      </w:r>
      <w:r w:rsidRPr="000D1136">
        <w:rPr>
          <w:rFonts w:ascii="Times New Roman" w:hAnsi="Times New Roman"/>
          <w:sz w:val="28"/>
        </w:rPr>
        <w:t xml:space="preserve">Управлению Администрации Курской области по охране объектов культурного наследия (И.А. </w:t>
      </w:r>
      <w:proofErr w:type="spellStart"/>
      <w:r w:rsidRPr="000D1136">
        <w:rPr>
          <w:rFonts w:ascii="Times New Roman" w:hAnsi="Times New Roman"/>
          <w:sz w:val="28"/>
        </w:rPr>
        <w:t>Мусьял</w:t>
      </w:r>
      <w:proofErr w:type="spellEnd"/>
      <w:r w:rsidRPr="000D1136">
        <w:rPr>
          <w:rFonts w:ascii="Times New Roman" w:hAnsi="Times New Roman"/>
          <w:sz w:val="28"/>
        </w:rPr>
        <w:t xml:space="preserve">) обеспечить проведение необходимых юридических действий, связанных с созданием </w:t>
      </w:r>
      <w:r w:rsidR="00EA0635">
        <w:rPr>
          <w:rFonts w:ascii="Times New Roman" w:hAnsi="Times New Roman"/>
          <w:sz w:val="28"/>
        </w:rPr>
        <w:t>комитета</w:t>
      </w:r>
      <w:r w:rsidRPr="000D1136">
        <w:rPr>
          <w:rFonts w:ascii="Times New Roman" w:hAnsi="Times New Roman"/>
          <w:sz w:val="28"/>
        </w:rPr>
        <w:t xml:space="preserve"> по охране объектов культурного наследия Курской области и упразднением управления Администрации Курской области по охране объектов культурного наследия  в соответствии с действующим законодательством.</w:t>
      </w:r>
    </w:p>
    <w:p w14:paraId="5D17BFDB" w14:textId="5CBAD4DA" w:rsidR="004E3C8E" w:rsidRPr="000D1136" w:rsidRDefault="004E3C8E" w:rsidP="004E3C8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5.</w:t>
      </w:r>
      <w:r w:rsidR="006F58F2">
        <w:rPr>
          <w:rFonts w:ascii="Times New Roman" w:hAnsi="Times New Roman"/>
          <w:sz w:val="28"/>
        </w:rPr>
        <w:t> </w:t>
      </w:r>
      <w:r w:rsidRPr="000D1136">
        <w:rPr>
          <w:rFonts w:ascii="Times New Roman" w:hAnsi="Times New Roman"/>
          <w:sz w:val="28"/>
        </w:rPr>
        <w:t>Комитету государственной службы и кадров Администрации Курской области (С.Я. Мальцев), управлению Администрации Курской области по охране объектов культурного наследия:</w:t>
      </w:r>
    </w:p>
    <w:p w14:paraId="73282207" w14:textId="77777777" w:rsidR="004E3C8E" w:rsidRPr="000D1136" w:rsidRDefault="004E3C8E" w:rsidP="004E3C8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lastRenderedPageBreak/>
        <w:t>обеспечить проведение в установленном порядке организационно-штатных мероприятий по реализации настоящего постановления в соответствии с действующим законодательством;</w:t>
      </w:r>
    </w:p>
    <w:p w14:paraId="65AE4ED7" w14:textId="7C150EFD" w:rsidR="004E3C8E" w:rsidRPr="000D1136" w:rsidRDefault="004E3C8E" w:rsidP="004E3C8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 xml:space="preserve">в двухнедельный срок со дня вступления в силу настоящего постановления представить Губернатору Курской области предложения по структуре и штатной численности </w:t>
      </w:r>
      <w:r w:rsidR="00EA0635">
        <w:rPr>
          <w:rFonts w:ascii="Times New Roman" w:hAnsi="Times New Roman"/>
          <w:sz w:val="28"/>
        </w:rPr>
        <w:t>комитета</w:t>
      </w:r>
      <w:r w:rsidRPr="000D1136">
        <w:rPr>
          <w:rFonts w:ascii="Times New Roman" w:hAnsi="Times New Roman"/>
          <w:sz w:val="28"/>
        </w:rPr>
        <w:t xml:space="preserve"> по охране объектов культурного наследия Курской области;</w:t>
      </w:r>
    </w:p>
    <w:p w14:paraId="6B138850" w14:textId="77777777" w:rsidR="004E3C8E" w:rsidRPr="000D1136" w:rsidRDefault="004E3C8E" w:rsidP="004E3C8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представить предложения по приведению правовых актов Курской области в соответствие с настоящим постановлением.</w:t>
      </w:r>
    </w:p>
    <w:p w14:paraId="676148B7" w14:textId="044E72BB" w:rsidR="004E3C8E" w:rsidRPr="000D1136" w:rsidRDefault="004E3C8E" w:rsidP="004E3C8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6.</w:t>
      </w:r>
      <w:r w:rsidR="006F58F2">
        <w:rPr>
          <w:rFonts w:ascii="Times New Roman" w:hAnsi="Times New Roman"/>
          <w:sz w:val="28"/>
        </w:rPr>
        <w:t> </w:t>
      </w:r>
      <w:r w:rsidRPr="000D1136">
        <w:rPr>
          <w:rFonts w:ascii="Times New Roman" w:hAnsi="Times New Roman"/>
          <w:sz w:val="28"/>
        </w:rPr>
        <w:t>Признать утратившими силу:</w:t>
      </w:r>
    </w:p>
    <w:p w14:paraId="1A2F84CD" w14:textId="3931751C" w:rsidR="004E3C8E" w:rsidRPr="000D1136" w:rsidRDefault="004E3C8E" w:rsidP="004E3C8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постановление Губернатора Курской области от 13.04.2018</w:t>
      </w:r>
      <w:r w:rsidR="000D1136">
        <w:rPr>
          <w:rFonts w:ascii="Times New Roman" w:hAnsi="Times New Roman"/>
          <w:sz w:val="28"/>
        </w:rPr>
        <w:t xml:space="preserve"> </w:t>
      </w:r>
      <w:r w:rsidRPr="000D1136">
        <w:rPr>
          <w:rFonts w:ascii="Times New Roman" w:hAnsi="Times New Roman"/>
          <w:sz w:val="28"/>
        </w:rPr>
        <w:t>№ 126-пг «Об изменениях в структуре исполнительных органов государственной власти Курской области»;</w:t>
      </w:r>
    </w:p>
    <w:p w14:paraId="2C066AAA" w14:textId="7CD5C584" w:rsidR="004E3C8E" w:rsidRPr="000D1136" w:rsidRDefault="004E3C8E" w:rsidP="004E3C8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постановление Губернатора Курской области от 27.04.2018</w:t>
      </w:r>
      <w:r w:rsidR="000D1136">
        <w:rPr>
          <w:rFonts w:ascii="Times New Roman" w:hAnsi="Times New Roman"/>
          <w:sz w:val="28"/>
        </w:rPr>
        <w:t xml:space="preserve"> </w:t>
      </w:r>
      <w:r w:rsidRPr="000D1136">
        <w:rPr>
          <w:rFonts w:ascii="Times New Roman" w:hAnsi="Times New Roman"/>
          <w:sz w:val="28"/>
        </w:rPr>
        <w:t>№ 146-пг «О внесении изменений в постановление Губернатора Курской области от 13.04.2018 N 126-пг»</w:t>
      </w:r>
      <w:r w:rsidR="00BD2036" w:rsidRPr="000D1136">
        <w:rPr>
          <w:rFonts w:ascii="Times New Roman" w:hAnsi="Times New Roman"/>
          <w:sz w:val="28"/>
        </w:rPr>
        <w:t>;</w:t>
      </w:r>
    </w:p>
    <w:p w14:paraId="0D36CC76" w14:textId="19B4BD5C" w:rsidR="004E3C8E" w:rsidRPr="000D1136" w:rsidRDefault="004E3C8E" w:rsidP="004E3C8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7.</w:t>
      </w:r>
      <w:r w:rsidR="006F58F2">
        <w:rPr>
          <w:rFonts w:ascii="Times New Roman" w:hAnsi="Times New Roman"/>
          <w:sz w:val="28"/>
        </w:rPr>
        <w:t> </w:t>
      </w:r>
      <w:r w:rsidRPr="000D1136">
        <w:rPr>
          <w:rFonts w:ascii="Times New Roman" w:hAnsi="Times New Roman"/>
          <w:sz w:val="28"/>
        </w:rPr>
        <w:t>Контроль за исполнением настоящего постановления возложить на</w:t>
      </w:r>
      <w:r w:rsidR="008E3C2B">
        <w:rPr>
          <w:rFonts w:ascii="Times New Roman" w:hAnsi="Times New Roman"/>
          <w:sz w:val="28"/>
        </w:rPr>
        <w:t xml:space="preserve"> заместителя Губернатора Курской области А.Б. Смирнова.</w:t>
      </w:r>
    </w:p>
    <w:p w14:paraId="7E2CC057" w14:textId="6889984D" w:rsidR="004E3C8E" w:rsidRPr="000D1136" w:rsidRDefault="004E3C8E" w:rsidP="00306B4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0D1136">
        <w:rPr>
          <w:rFonts w:ascii="Times New Roman" w:hAnsi="Times New Roman"/>
          <w:sz w:val="28"/>
        </w:rPr>
        <w:t>8.</w:t>
      </w:r>
      <w:r w:rsidR="006F58F2">
        <w:rPr>
          <w:rFonts w:ascii="Times New Roman" w:hAnsi="Times New Roman"/>
          <w:sz w:val="28"/>
        </w:rPr>
        <w:t> </w:t>
      </w:r>
      <w:r w:rsidRPr="000D1136">
        <w:rPr>
          <w:rFonts w:ascii="Times New Roman" w:hAnsi="Times New Roman"/>
          <w:sz w:val="28"/>
        </w:rPr>
        <w:t>Постановление вступает в силу со дня его</w:t>
      </w:r>
      <w:r w:rsidR="0094726F">
        <w:rPr>
          <w:rFonts w:ascii="Times New Roman" w:hAnsi="Times New Roman"/>
          <w:sz w:val="28"/>
        </w:rPr>
        <w:t xml:space="preserve"> официального опубликования</w:t>
      </w:r>
      <w:r w:rsidR="008E3C2B">
        <w:rPr>
          <w:rFonts w:ascii="Times New Roman" w:hAnsi="Times New Roman"/>
          <w:sz w:val="28"/>
        </w:rPr>
        <w:t>, за исключением пунктов 1,</w:t>
      </w:r>
      <w:r w:rsidR="00ED3052">
        <w:rPr>
          <w:rFonts w:ascii="Times New Roman" w:hAnsi="Times New Roman"/>
          <w:sz w:val="28"/>
        </w:rPr>
        <w:t xml:space="preserve"> </w:t>
      </w:r>
      <w:r w:rsidR="008E3C2B">
        <w:rPr>
          <w:rFonts w:ascii="Times New Roman" w:hAnsi="Times New Roman"/>
          <w:sz w:val="28"/>
        </w:rPr>
        <w:t>3 и 6 настоящего постановления, которые вступают в силу со дня</w:t>
      </w:r>
      <w:r w:rsidR="0094726F">
        <w:rPr>
          <w:rFonts w:ascii="Times New Roman" w:hAnsi="Times New Roman"/>
          <w:sz w:val="28"/>
        </w:rPr>
        <w:t xml:space="preserve"> вступления в силу Закона Курской области, вносящего изменения в Закон Курской области «Об областном бюджете на 2020 год и на плановый период 2021 и 2022 годов», вытекающие из настоящего постановления. </w:t>
      </w:r>
      <w:r w:rsidR="008E3C2B">
        <w:rPr>
          <w:rFonts w:ascii="Times New Roman" w:hAnsi="Times New Roman"/>
          <w:sz w:val="28"/>
        </w:rPr>
        <w:t xml:space="preserve"> </w:t>
      </w:r>
    </w:p>
    <w:p w14:paraId="2E8157EA" w14:textId="77777777" w:rsidR="00306B4E" w:rsidRPr="000D1136" w:rsidRDefault="00306B4E" w:rsidP="00306B4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9029CBE" w14:textId="77777777" w:rsidR="004E3C8E" w:rsidRPr="000D1136" w:rsidRDefault="004E3C8E" w:rsidP="004E3C8E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6443ECCE" w14:textId="77777777" w:rsidR="004E3C8E" w:rsidRPr="006F58F2" w:rsidRDefault="004E3C8E" w:rsidP="004E3C8E">
      <w:pPr>
        <w:spacing w:line="240" w:lineRule="auto"/>
        <w:jc w:val="both"/>
        <w:rPr>
          <w:rFonts w:ascii="Times New Roman" w:hAnsi="Times New Roman"/>
          <w:sz w:val="28"/>
        </w:rPr>
      </w:pPr>
      <w:r w:rsidRPr="006F58F2">
        <w:rPr>
          <w:rFonts w:ascii="Times New Roman" w:hAnsi="Times New Roman"/>
          <w:sz w:val="28"/>
        </w:rPr>
        <w:t>Губернатор</w:t>
      </w:r>
    </w:p>
    <w:p w14:paraId="1CE07521" w14:textId="306B6931" w:rsidR="004E3C8E" w:rsidRPr="006F58F2" w:rsidRDefault="004E3C8E" w:rsidP="004E3C8E">
      <w:pPr>
        <w:spacing w:line="240" w:lineRule="auto"/>
        <w:jc w:val="both"/>
        <w:rPr>
          <w:rFonts w:ascii="Times New Roman" w:hAnsi="Times New Roman"/>
          <w:sz w:val="28"/>
        </w:rPr>
      </w:pPr>
      <w:r w:rsidRPr="006F58F2">
        <w:rPr>
          <w:rFonts w:ascii="Times New Roman" w:hAnsi="Times New Roman"/>
          <w:sz w:val="28"/>
        </w:rPr>
        <w:t xml:space="preserve">Курской области                                                                                                </w:t>
      </w:r>
      <w:r w:rsidR="00BD2036" w:rsidRPr="006F58F2">
        <w:rPr>
          <w:rFonts w:ascii="Times New Roman" w:hAnsi="Times New Roman"/>
          <w:sz w:val="28"/>
        </w:rPr>
        <w:t xml:space="preserve">  </w:t>
      </w:r>
      <w:r w:rsidR="00F7718C" w:rsidRPr="006F58F2">
        <w:rPr>
          <w:rFonts w:ascii="Times New Roman" w:hAnsi="Times New Roman"/>
          <w:sz w:val="28"/>
        </w:rPr>
        <w:t xml:space="preserve">  </w:t>
      </w:r>
      <w:r w:rsidR="006F58F2">
        <w:rPr>
          <w:rFonts w:ascii="Times New Roman" w:hAnsi="Times New Roman"/>
          <w:sz w:val="28"/>
        </w:rPr>
        <w:t xml:space="preserve"> </w:t>
      </w:r>
      <w:proofErr w:type="spellStart"/>
      <w:r w:rsidRPr="006F58F2">
        <w:rPr>
          <w:rFonts w:ascii="Times New Roman" w:hAnsi="Times New Roman"/>
          <w:sz w:val="28"/>
        </w:rPr>
        <w:t>Р.В.Старовойт</w:t>
      </w:r>
      <w:proofErr w:type="spellEnd"/>
      <w:r w:rsidRPr="006F58F2">
        <w:rPr>
          <w:rFonts w:ascii="Times New Roman" w:hAnsi="Times New Roman"/>
          <w:sz w:val="28"/>
        </w:rPr>
        <w:t xml:space="preserve">     </w:t>
      </w:r>
    </w:p>
    <w:p w14:paraId="69FA21BE" w14:textId="77777777" w:rsidR="004E3C8E" w:rsidRPr="006F58F2" w:rsidRDefault="004E3C8E" w:rsidP="004E3C8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6F58F2">
        <w:rPr>
          <w:rFonts w:ascii="Times New Roman" w:hAnsi="Times New Roman"/>
          <w:sz w:val="28"/>
        </w:rPr>
        <w:t xml:space="preserve"> </w:t>
      </w:r>
    </w:p>
    <w:p w14:paraId="3BED5D0D" w14:textId="77777777" w:rsidR="004E3C8E" w:rsidRDefault="004E3C8E" w:rsidP="004E3C8E">
      <w:pPr>
        <w:spacing w:line="240" w:lineRule="auto"/>
        <w:jc w:val="right"/>
        <w:rPr>
          <w:sz w:val="28"/>
        </w:rPr>
      </w:pPr>
    </w:p>
    <w:p w14:paraId="1C178C33" w14:textId="77777777" w:rsidR="004E3C8E" w:rsidRDefault="004E3C8E" w:rsidP="004E3C8E">
      <w:pPr>
        <w:spacing w:line="240" w:lineRule="auto"/>
        <w:jc w:val="right"/>
        <w:rPr>
          <w:sz w:val="28"/>
        </w:rPr>
      </w:pPr>
    </w:p>
    <w:p w14:paraId="4E6A3726" w14:textId="77777777" w:rsidR="004E3C8E" w:rsidRDefault="004E3C8E" w:rsidP="004E3C8E">
      <w:pPr>
        <w:spacing w:line="240" w:lineRule="auto"/>
        <w:jc w:val="right"/>
        <w:rPr>
          <w:sz w:val="28"/>
        </w:rPr>
      </w:pPr>
    </w:p>
    <w:p w14:paraId="5BD2969A" w14:textId="77777777" w:rsidR="004E3C8E" w:rsidRDefault="004E3C8E" w:rsidP="004E3C8E">
      <w:pPr>
        <w:spacing w:line="240" w:lineRule="auto"/>
        <w:jc w:val="right"/>
        <w:rPr>
          <w:sz w:val="28"/>
        </w:rPr>
      </w:pPr>
    </w:p>
    <w:p w14:paraId="38E87E11" w14:textId="77777777" w:rsidR="004E3C8E" w:rsidRDefault="004E3C8E" w:rsidP="004E3C8E">
      <w:pPr>
        <w:spacing w:line="240" w:lineRule="auto"/>
        <w:jc w:val="right"/>
        <w:rPr>
          <w:sz w:val="28"/>
        </w:rPr>
      </w:pPr>
    </w:p>
    <w:p w14:paraId="4A393023" w14:textId="77777777" w:rsidR="004E3C8E" w:rsidRDefault="004E3C8E" w:rsidP="004E3C8E">
      <w:pPr>
        <w:spacing w:line="240" w:lineRule="auto"/>
        <w:jc w:val="right"/>
        <w:rPr>
          <w:sz w:val="28"/>
        </w:rPr>
      </w:pPr>
    </w:p>
    <w:p w14:paraId="0EF88004" w14:textId="77777777" w:rsidR="004E3C8E" w:rsidRDefault="004E3C8E" w:rsidP="004E3C8E">
      <w:pPr>
        <w:spacing w:line="240" w:lineRule="auto"/>
        <w:jc w:val="right"/>
        <w:rPr>
          <w:sz w:val="28"/>
        </w:rPr>
      </w:pPr>
    </w:p>
    <w:p w14:paraId="6E53D000" w14:textId="77777777" w:rsidR="004E3C8E" w:rsidRDefault="004E3C8E" w:rsidP="004E3C8E">
      <w:pPr>
        <w:spacing w:line="240" w:lineRule="auto"/>
        <w:jc w:val="right"/>
        <w:rPr>
          <w:sz w:val="28"/>
        </w:rPr>
      </w:pPr>
    </w:p>
    <w:bookmarkEnd w:id="1"/>
    <w:p w14:paraId="205F72D5" w14:textId="77777777" w:rsidR="004E3C8E" w:rsidRDefault="004E3C8E" w:rsidP="004E3C8E">
      <w:pPr>
        <w:spacing w:line="240" w:lineRule="auto"/>
        <w:jc w:val="right"/>
        <w:rPr>
          <w:sz w:val="28"/>
        </w:rPr>
      </w:pPr>
    </w:p>
    <w:p w14:paraId="0D4FE470" w14:textId="2E0F17BC" w:rsidR="004E3C8E" w:rsidRDefault="004E3C8E" w:rsidP="007E41B5">
      <w:pPr>
        <w:spacing w:line="240" w:lineRule="auto"/>
        <w:rPr>
          <w:sz w:val="28"/>
        </w:rPr>
      </w:pPr>
    </w:p>
    <w:p w14:paraId="140E547A" w14:textId="04CB833F" w:rsidR="007E41B5" w:rsidRDefault="007E41B5" w:rsidP="007E41B5">
      <w:pPr>
        <w:spacing w:line="240" w:lineRule="auto"/>
        <w:rPr>
          <w:sz w:val="28"/>
        </w:rPr>
      </w:pPr>
    </w:p>
    <w:p w14:paraId="0E76C0D6" w14:textId="7CD08703" w:rsidR="007E41B5" w:rsidRDefault="007E41B5" w:rsidP="007E41B5">
      <w:pPr>
        <w:spacing w:line="240" w:lineRule="auto"/>
        <w:rPr>
          <w:sz w:val="28"/>
        </w:rPr>
      </w:pPr>
    </w:p>
    <w:p w14:paraId="66D883E9" w14:textId="1B496B5F" w:rsidR="007E41B5" w:rsidRDefault="007E41B5" w:rsidP="007E41B5">
      <w:pPr>
        <w:spacing w:line="240" w:lineRule="auto"/>
        <w:rPr>
          <w:sz w:val="28"/>
        </w:rPr>
      </w:pPr>
    </w:p>
    <w:p w14:paraId="6AA8DA4D" w14:textId="6ACB9E0D" w:rsidR="007E41B5" w:rsidRDefault="007E41B5" w:rsidP="007E41B5">
      <w:pPr>
        <w:spacing w:line="240" w:lineRule="auto"/>
        <w:rPr>
          <w:sz w:val="28"/>
        </w:rPr>
      </w:pPr>
    </w:p>
    <w:p w14:paraId="207B5003" w14:textId="35B93D29" w:rsidR="007E41B5" w:rsidRDefault="007E41B5" w:rsidP="007E41B5">
      <w:pPr>
        <w:spacing w:line="240" w:lineRule="auto"/>
        <w:rPr>
          <w:sz w:val="28"/>
        </w:rPr>
      </w:pPr>
    </w:p>
    <w:p w14:paraId="1E6C1EF8" w14:textId="34ECD81A" w:rsidR="007E41B5" w:rsidRDefault="007E41B5" w:rsidP="007E41B5">
      <w:pPr>
        <w:spacing w:line="240" w:lineRule="auto"/>
        <w:rPr>
          <w:sz w:val="28"/>
        </w:rPr>
      </w:pPr>
    </w:p>
    <w:sectPr w:rsidR="007E41B5" w:rsidSect="00340E20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F3C42" w14:textId="77777777" w:rsidR="005E7F31" w:rsidRDefault="005E7F31" w:rsidP="00340E20">
      <w:pPr>
        <w:spacing w:line="240" w:lineRule="auto"/>
      </w:pPr>
      <w:r>
        <w:separator/>
      </w:r>
    </w:p>
  </w:endnote>
  <w:endnote w:type="continuationSeparator" w:id="0">
    <w:p w14:paraId="7DB36528" w14:textId="77777777" w:rsidR="005E7F31" w:rsidRDefault="005E7F31" w:rsidP="00340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88201" w14:textId="77777777" w:rsidR="005E7F31" w:rsidRDefault="005E7F31" w:rsidP="00340E20">
      <w:pPr>
        <w:spacing w:line="240" w:lineRule="auto"/>
      </w:pPr>
      <w:r>
        <w:separator/>
      </w:r>
    </w:p>
  </w:footnote>
  <w:footnote w:type="continuationSeparator" w:id="0">
    <w:p w14:paraId="7733301D" w14:textId="77777777" w:rsidR="005E7F31" w:rsidRDefault="005E7F31" w:rsidP="00340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3958471"/>
      <w:docPartObj>
        <w:docPartGallery w:val="Page Numbers (Top of Page)"/>
        <w:docPartUnique/>
      </w:docPartObj>
    </w:sdtPr>
    <w:sdtEndPr/>
    <w:sdtContent>
      <w:p w14:paraId="267B4FF9" w14:textId="1AF474DC" w:rsidR="00340E20" w:rsidRDefault="00340E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76610B" w14:textId="77777777" w:rsidR="00340E20" w:rsidRDefault="00340E2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DA"/>
    <w:rsid w:val="000A2938"/>
    <w:rsid w:val="000D1136"/>
    <w:rsid w:val="0018317E"/>
    <w:rsid w:val="001D55E3"/>
    <w:rsid w:val="00306B4E"/>
    <w:rsid w:val="00340E20"/>
    <w:rsid w:val="003C4056"/>
    <w:rsid w:val="003E7ECF"/>
    <w:rsid w:val="004E3C8E"/>
    <w:rsid w:val="00523A39"/>
    <w:rsid w:val="00532135"/>
    <w:rsid w:val="005344DA"/>
    <w:rsid w:val="005E7F31"/>
    <w:rsid w:val="00617405"/>
    <w:rsid w:val="0062799E"/>
    <w:rsid w:val="00666D2E"/>
    <w:rsid w:val="006F58F2"/>
    <w:rsid w:val="007013F1"/>
    <w:rsid w:val="007E41B5"/>
    <w:rsid w:val="008C05A1"/>
    <w:rsid w:val="008E3C2B"/>
    <w:rsid w:val="0094726F"/>
    <w:rsid w:val="009E4ECF"/>
    <w:rsid w:val="00A54AFC"/>
    <w:rsid w:val="00AA34CB"/>
    <w:rsid w:val="00AB22F7"/>
    <w:rsid w:val="00AF6A8A"/>
    <w:rsid w:val="00B468AB"/>
    <w:rsid w:val="00BA7D0E"/>
    <w:rsid w:val="00BD2036"/>
    <w:rsid w:val="00C44F33"/>
    <w:rsid w:val="00CB16BD"/>
    <w:rsid w:val="00DD0375"/>
    <w:rsid w:val="00E3038B"/>
    <w:rsid w:val="00EA0635"/>
    <w:rsid w:val="00ED3052"/>
    <w:rsid w:val="00F13433"/>
    <w:rsid w:val="00F25BF7"/>
    <w:rsid w:val="00F7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DC90"/>
  <w15:chartTrackingRefBased/>
  <w15:docId w15:val="{7827804E-6CA6-4C31-A724-8F3F5D27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C8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0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05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7E41B5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6">
    <w:name w:val="Strong"/>
    <w:basedOn w:val="a0"/>
    <w:uiPriority w:val="22"/>
    <w:qFormat/>
    <w:rsid w:val="007E41B5"/>
    <w:rPr>
      <w:b/>
      <w:bCs/>
    </w:rPr>
  </w:style>
  <w:style w:type="character" w:styleId="a7">
    <w:name w:val="Emphasis"/>
    <w:basedOn w:val="a0"/>
    <w:uiPriority w:val="20"/>
    <w:qFormat/>
    <w:rsid w:val="007E41B5"/>
    <w:rPr>
      <w:i/>
      <w:iCs/>
    </w:rPr>
  </w:style>
  <w:style w:type="paragraph" w:customStyle="1" w:styleId="consnormal">
    <w:name w:val="consnormal"/>
    <w:basedOn w:val="a"/>
    <w:rsid w:val="007E41B5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customStyle="1" w:styleId="consplusnormal">
    <w:name w:val="consplusnormal"/>
    <w:basedOn w:val="a"/>
    <w:rsid w:val="007E41B5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8">
    <w:name w:val="Hyperlink"/>
    <w:basedOn w:val="a0"/>
    <w:uiPriority w:val="99"/>
    <w:unhideWhenUsed/>
    <w:rsid w:val="0018317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8317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8317E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340E2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0E20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0E2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0E20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4F1E-6E0E-46A1-8E59-D2268D8E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2020-05-15T11:12:00Z</cp:lastPrinted>
  <dcterms:created xsi:type="dcterms:W3CDTF">2020-05-15T12:31:00Z</dcterms:created>
  <dcterms:modified xsi:type="dcterms:W3CDTF">2020-05-15T12:31:00Z</dcterms:modified>
</cp:coreProperties>
</file>