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BA22F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включении выявленного объекта культу</w:t>
      </w:r>
      <w:r w:rsidR="00F47504">
        <w:rPr>
          <w:b/>
          <w:sz w:val="28"/>
        </w:rPr>
        <w:t xml:space="preserve">рного наследия «Дом жилой, конец </w:t>
      </w:r>
      <w:r w:rsidR="00F47504">
        <w:rPr>
          <w:b/>
          <w:sz w:val="28"/>
          <w:lang w:val="en-US"/>
        </w:rPr>
        <w:t>XIX</w:t>
      </w:r>
      <w:r w:rsidR="00F47504" w:rsidRPr="00F47504">
        <w:rPr>
          <w:b/>
          <w:sz w:val="28"/>
        </w:rPr>
        <w:t xml:space="preserve"> </w:t>
      </w:r>
      <w:r w:rsidR="00F47504">
        <w:rPr>
          <w:b/>
          <w:sz w:val="28"/>
        </w:rPr>
        <w:t>– начало</w:t>
      </w:r>
      <w:r w:rsidR="00F47504" w:rsidRPr="00F47504">
        <w:rPr>
          <w:b/>
          <w:sz w:val="28"/>
        </w:rPr>
        <w:t xml:space="preserve"> </w:t>
      </w:r>
      <w:r w:rsidR="00F47504">
        <w:rPr>
          <w:b/>
          <w:sz w:val="28"/>
          <w:lang w:val="en-US"/>
        </w:rPr>
        <w:t>XX</w:t>
      </w:r>
      <w:r w:rsidR="00F47504">
        <w:rPr>
          <w:b/>
          <w:sz w:val="28"/>
        </w:rPr>
        <w:t xml:space="preserve"> вв.</w:t>
      </w:r>
      <w:r w:rsidR="00331397">
        <w:rPr>
          <w:b/>
          <w:sz w:val="28"/>
        </w:rPr>
        <w:t>»</w:t>
      </w:r>
      <w:r>
        <w:rPr>
          <w:b/>
          <w:sz w:val="28"/>
        </w:rPr>
        <w:t xml:space="preserve">, расположенного по адресу: Курская область, </w:t>
      </w:r>
      <w:r w:rsidR="00F47504">
        <w:rPr>
          <w:b/>
          <w:sz w:val="28"/>
        </w:rPr>
        <w:t>Рыльский район, город Рыльск, улица Куйбышева, дом 23</w:t>
      </w:r>
      <w:r>
        <w:rPr>
          <w:b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</w:t>
      </w:r>
      <w:r w:rsidR="00F47504">
        <w:rPr>
          <w:b/>
          <w:sz w:val="28"/>
        </w:rPr>
        <w:t>льтурного наследия местного</w:t>
      </w:r>
      <w:r>
        <w:rPr>
          <w:b/>
          <w:sz w:val="28"/>
        </w:rPr>
        <w:t xml:space="preserve"> </w:t>
      </w:r>
      <w:r w:rsidR="00F47504">
        <w:rPr>
          <w:b/>
          <w:sz w:val="28"/>
        </w:rPr>
        <w:t xml:space="preserve">(муниципального) </w:t>
      </w:r>
      <w:r>
        <w:rPr>
          <w:b/>
          <w:sz w:val="28"/>
        </w:rPr>
        <w:t xml:space="preserve">значения </w:t>
      </w:r>
      <w:bookmarkStart w:id="0" w:name="_Hlk15297064"/>
      <w:bookmarkEnd w:id="0"/>
      <w:r w:rsidR="00F47504">
        <w:rPr>
          <w:b/>
          <w:sz w:val="28"/>
        </w:rPr>
        <w:t xml:space="preserve">«Дом жилой, конец </w:t>
      </w:r>
      <w:r w:rsidR="00F47504">
        <w:rPr>
          <w:b/>
          <w:sz w:val="28"/>
          <w:lang w:val="en-US"/>
        </w:rPr>
        <w:t>XIX</w:t>
      </w:r>
      <w:r w:rsidR="00F47504" w:rsidRPr="00F47504">
        <w:rPr>
          <w:b/>
          <w:sz w:val="28"/>
        </w:rPr>
        <w:t xml:space="preserve"> </w:t>
      </w:r>
      <w:r w:rsidR="00F47504">
        <w:rPr>
          <w:b/>
          <w:sz w:val="28"/>
        </w:rPr>
        <w:t>– начало</w:t>
      </w:r>
      <w:r w:rsidR="00F47504" w:rsidRPr="00F47504">
        <w:rPr>
          <w:b/>
          <w:sz w:val="28"/>
        </w:rPr>
        <w:t xml:space="preserve"> </w:t>
      </w:r>
      <w:r w:rsidR="00F47504">
        <w:rPr>
          <w:b/>
          <w:sz w:val="28"/>
          <w:lang w:val="en-US"/>
        </w:rPr>
        <w:t>XX</w:t>
      </w:r>
      <w:r w:rsidR="00F47504">
        <w:rPr>
          <w:b/>
          <w:sz w:val="28"/>
        </w:rPr>
        <w:t xml:space="preserve"> вв.»</w:t>
      </w:r>
      <w:r w:rsidR="00331397">
        <w:rPr>
          <w:b/>
          <w:sz w:val="28"/>
        </w:rPr>
        <w:t xml:space="preserve"> </w:t>
      </w:r>
      <w:r>
        <w:rPr>
          <w:b/>
          <w:sz w:val="28"/>
        </w:rPr>
        <w:t>и утверждении границ его территории</w:t>
      </w:r>
    </w:p>
    <w:p w:rsidR="007F3C3A" w:rsidRDefault="007F3C3A">
      <w:pPr>
        <w:ind w:firstLine="709"/>
        <w:jc w:val="center"/>
        <w:rPr>
          <w:sz w:val="28"/>
        </w:rPr>
      </w:pPr>
    </w:p>
    <w:p w:rsidR="007F3C3A" w:rsidRDefault="007F3C3A">
      <w:pPr>
        <w:ind w:firstLine="709"/>
        <w:jc w:val="center"/>
        <w:rPr>
          <w:sz w:val="28"/>
        </w:rPr>
      </w:pP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</w:t>
      </w:r>
      <w:r w:rsidR="00331397">
        <w:rPr>
          <w:sz w:val="28"/>
        </w:rPr>
        <w:t xml:space="preserve">                       № 73-ФЗ «</w:t>
      </w:r>
      <w:r>
        <w:rPr>
          <w:sz w:val="28"/>
        </w:rPr>
        <w:t>Об объектах культурного наследия (памятниках истории и культур</w:t>
      </w:r>
      <w:r w:rsidR="00331397">
        <w:rPr>
          <w:sz w:val="28"/>
        </w:rPr>
        <w:t>ы) народов Российской Федерации»</w:t>
      </w:r>
      <w:r>
        <w:rPr>
          <w:sz w:val="28"/>
        </w:rPr>
        <w:t>, Законом Курской области от</w:t>
      </w:r>
      <w:r w:rsidR="00331397">
        <w:rPr>
          <w:sz w:val="28"/>
        </w:rPr>
        <w:t xml:space="preserve">  29 декабря 2005 г. № 120-ЗКО «</w:t>
      </w:r>
      <w:r>
        <w:rPr>
          <w:sz w:val="28"/>
        </w:rPr>
        <w:t>Об объектах культ</w:t>
      </w:r>
      <w:r w:rsidR="00331397">
        <w:rPr>
          <w:sz w:val="28"/>
        </w:rPr>
        <w:t>урного наследия Курской области»</w:t>
      </w:r>
      <w:r>
        <w:rPr>
          <w:sz w:val="28"/>
        </w:rPr>
        <w:t>, на основании акта государственной историко-культурной экспертизы, составленного по результатам государственной исто</w:t>
      </w:r>
      <w:r w:rsidR="00331397">
        <w:rPr>
          <w:sz w:val="28"/>
        </w:rPr>
        <w:t>рико-культурной экспертизы от 01 декабря</w:t>
      </w:r>
      <w:r>
        <w:rPr>
          <w:sz w:val="28"/>
        </w:rPr>
        <w:t xml:space="preserve"> 2019 г., выполненной аттестованным государственным экспертом Е.В. Холодовой, ПРИКАЗЫВАЮ:</w:t>
      </w:r>
    </w:p>
    <w:p w:rsidR="00331397" w:rsidRPr="00331397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1 Включить выявленный объект культурного наследия </w:t>
      </w:r>
      <w:r w:rsidR="00F47504" w:rsidRPr="00F47504">
        <w:rPr>
          <w:sz w:val="28"/>
        </w:rPr>
        <w:t xml:space="preserve">«Дом жилой, конец </w:t>
      </w:r>
      <w:r w:rsidR="00F47504" w:rsidRPr="00F47504">
        <w:rPr>
          <w:sz w:val="28"/>
          <w:lang w:val="en-US"/>
        </w:rPr>
        <w:t>XIX</w:t>
      </w:r>
      <w:r w:rsidR="00F47504" w:rsidRPr="00F47504">
        <w:rPr>
          <w:sz w:val="28"/>
        </w:rPr>
        <w:t xml:space="preserve"> – начало </w:t>
      </w:r>
      <w:r w:rsidR="00F47504" w:rsidRPr="00F47504">
        <w:rPr>
          <w:sz w:val="28"/>
          <w:lang w:val="en-US"/>
        </w:rPr>
        <w:t>XX</w:t>
      </w:r>
      <w:r w:rsidR="00F47504" w:rsidRPr="00F47504">
        <w:rPr>
          <w:sz w:val="28"/>
        </w:rPr>
        <w:t xml:space="preserve"> вв.»</w:t>
      </w:r>
      <w:r w:rsidR="00F47504">
        <w:rPr>
          <w:sz w:val="28"/>
        </w:rPr>
        <w:t>, расположенный</w:t>
      </w:r>
      <w:r w:rsidR="00F47504" w:rsidRPr="00F47504">
        <w:rPr>
          <w:sz w:val="28"/>
        </w:rPr>
        <w:t xml:space="preserve"> по адресу: Курская область, Рыльский район, город Рыльск, улица Куйбышева, дом 23</w:t>
      </w:r>
      <w:r w:rsidR="00331397">
        <w:rPr>
          <w:sz w:val="28"/>
        </w:rPr>
        <w:t xml:space="preserve">, </w:t>
      </w:r>
      <w:r>
        <w:rPr>
          <w:sz w:val="28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</w:t>
      </w:r>
      <w:r w:rsidR="00F47504">
        <w:rPr>
          <w:sz w:val="28"/>
        </w:rPr>
        <w:t>льтурного наследия местного (муниципального)</w:t>
      </w:r>
      <w:bookmarkStart w:id="1" w:name="_GoBack"/>
      <w:bookmarkEnd w:id="1"/>
      <w:r>
        <w:rPr>
          <w:sz w:val="28"/>
        </w:rPr>
        <w:t xml:space="preserve"> значения </w:t>
      </w:r>
      <w:r w:rsidR="00F47504" w:rsidRPr="00F47504">
        <w:rPr>
          <w:sz w:val="28"/>
        </w:rPr>
        <w:t xml:space="preserve">«Дом жилой, конец </w:t>
      </w:r>
      <w:r w:rsidR="00F47504" w:rsidRPr="00F47504">
        <w:rPr>
          <w:sz w:val="28"/>
          <w:lang w:val="en-US"/>
        </w:rPr>
        <w:t>XIX</w:t>
      </w:r>
      <w:r w:rsidR="00F47504" w:rsidRPr="00F47504">
        <w:rPr>
          <w:sz w:val="28"/>
        </w:rPr>
        <w:t xml:space="preserve"> – начало </w:t>
      </w:r>
      <w:r w:rsidR="00F47504" w:rsidRPr="00F47504">
        <w:rPr>
          <w:sz w:val="28"/>
          <w:lang w:val="en-US"/>
        </w:rPr>
        <w:t>XX</w:t>
      </w:r>
      <w:r w:rsidR="00F47504" w:rsidRPr="00F47504">
        <w:rPr>
          <w:sz w:val="28"/>
        </w:rPr>
        <w:t xml:space="preserve"> вв.»</w:t>
      </w:r>
      <w:r w:rsidR="00331397">
        <w:rPr>
          <w:sz w:val="28"/>
        </w:rPr>
        <w:t>.</w:t>
      </w: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331397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выявленных объектов культурного наследия выявленный объект культурного наследия: </w:t>
      </w:r>
      <w:r w:rsidR="00F47504" w:rsidRPr="00F47504">
        <w:rPr>
          <w:sz w:val="28"/>
        </w:rPr>
        <w:t xml:space="preserve">«Дом жилой, конец </w:t>
      </w:r>
      <w:r w:rsidR="00F47504" w:rsidRPr="00F47504">
        <w:rPr>
          <w:sz w:val="28"/>
          <w:lang w:val="en-US"/>
        </w:rPr>
        <w:t>XIX</w:t>
      </w:r>
      <w:r w:rsidR="00F47504" w:rsidRPr="00F47504">
        <w:rPr>
          <w:sz w:val="28"/>
        </w:rPr>
        <w:t xml:space="preserve"> – начало </w:t>
      </w:r>
      <w:r w:rsidR="00F47504" w:rsidRPr="00F47504">
        <w:rPr>
          <w:sz w:val="28"/>
          <w:lang w:val="en-US"/>
        </w:rPr>
        <w:t>XX</w:t>
      </w:r>
      <w:r w:rsidR="00F47504" w:rsidRPr="00F47504">
        <w:rPr>
          <w:sz w:val="28"/>
        </w:rPr>
        <w:t xml:space="preserve"> вв.»</w:t>
      </w:r>
      <w:r>
        <w:rPr>
          <w:sz w:val="28"/>
        </w:rPr>
        <w:t xml:space="preserve">, числящийся под порядковым номером </w:t>
      </w:r>
      <w:r w:rsidR="00F47504">
        <w:rPr>
          <w:sz w:val="28"/>
        </w:rPr>
        <w:t>1515</w:t>
      </w:r>
      <w:r w:rsidR="00331397">
        <w:rPr>
          <w:sz w:val="28"/>
        </w:rPr>
        <w:t>.</w:t>
      </w: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приказа возложить на начальника отдела учета и предоставления государственных услуг </w:t>
      </w:r>
      <w:r>
        <w:rPr>
          <w:sz w:val="28"/>
        </w:rPr>
        <w:lastRenderedPageBreak/>
        <w:t xml:space="preserve">управления Администрации Курской области по охране объектов культурного наследия О.Н. </w:t>
      </w:r>
      <w:proofErr w:type="spellStart"/>
      <w:r>
        <w:rPr>
          <w:sz w:val="28"/>
        </w:rPr>
        <w:t>Беспарточную</w:t>
      </w:r>
      <w:proofErr w:type="spellEnd"/>
      <w:r>
        <w:rPr>
          <w:sz w:val="28"/>
        </w:rPr>
        <w:t>.</w:t>
      </w: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7F3C3A" w:rsidRDefault="00BA22F6">
      <w:pPr>
        <w:widowControl w:val="0"/>
        <w:tabs>
          <w:tab w:val="left" w:pos="1142"/>
        </w:tabs>
        <w:jc w:val="both"/>
        <w:rPr>
          <w:sz w:val="28"/>
        </w:rPr>
      </w:pPr>
      <w:proofErr w:type="gramStart"/>
      <w:r>
        <w:rPr>
          <w:spacing w:val="-1"/>
          <w:sz w:val="28"/>
        </w:rPr>
        <w:t>по</w:t>
      </w:r>
      <w:proofErr w:type="gramEnd"/>
      <w:r>
        <w:rPr>
          <w:spacing w:val="-1"/>
          <w:sz w:val="28"/>
        </w:rPr>
        <w:t xml:space="preserve">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p w:rsidR="007F3C3A" w:rsidRDefault="007F3C3A">
      <w:pPr>
        <w:jc w:val="center"/>
      </w:pPr>
    </w:p>
    <w:sectPr w:rsidR="007F3C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DB" w:rsidRDefault="00DB11DB">
      <w:r>
        <w:separator/>
      </w:r>
    </w:p>
  </w:endnote>
  <w:endnote w:type="continuationSeparator" w:id="0">
    <w:p w:rsidR="00DB11DB" w:rsidRDefault="00DB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DB" w:rsidRDefault="00DB11DB">
      <w:r>
        <w:separator/>
      </w:r>
    </w:p>
  </w:footnote>
  <w:footnote w:type="continuationSeparator" w:id="0">
    <w:p w:rsidR="00DB11DB" w:rsidRDefault="00DB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BA22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47504">
      <w:rPr>
        <w:noProof/>
      </w:rPr>
      <w:t>2</w:t>
    </w:r>
    <w:r>
      <w:fldChar w:fldCharType="end"/>
    </w:r>
  </w:p>
  <w:p w:rsidR="007F3C3A" w:rsidRDefault="007F3C3A">
    <w:pPr>
      <w:pStyle w:val="a9"/>
      <w:jc w:val="center"/>
    </w:pPr>
  </w:p>
  <w:p w:rsidR="007F3C3A" w:rsidRDefault="007F3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3A"/>
    <w:rsid w:val="00331397"/>
    <w:rsid w:val="007F3C3A"/>
    <w:rsid w:val="00BA22F6"/>
    <w:rsid w:val="00DB11DB"/>
    <w:rsid w:val="00E374AA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1BA30-FF70-400D-8516-82A55F0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2020-05-25T15:02:00Z</cp:lastPrinted>
  <dcterms:created xsi:type="dcterms:W3CDTF">2020-05-25T13:49:00Z</dcterms:created>
  <dcterms:modified xsi:type="dcterms:W3CDTF">2020-05-25T15:03:00Z</dcterms:modified>
</cp:coreProperties>
</file>