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C2" w:rsidRPr="005D63C2" w:rsidRDefault="005D63C2" w:rsidP="005D63C2">
      <w:pPr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zh-CN"/>
        </w:rPr>
      </w:pPr>
      <w:r w:rsidRPr="005D63C2">
        <w:rPr>
          <w:rFonts w:ascii="Times New Roman" w:eastAsia="Times New Roman" w:hAnsi="Times New Roman" w:cs="Courier New"/>
          <w:sz w:val="28"/>
          <w:szCs w:val="20"/>
          <w:lang w:eastAsia="zh-CN"/>
        </w:rPr>
        <w:t>ПРОЕКТ</w:t>
      </w:r>
    </w:p>
    <w:p w:rsidR="005D63C2" w:rsidRPr="005D63C2" w:rsidRDefault="005D63C2" w:rsidP="005D63C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D63C2" w:rsidRPr="005D63C2" w:rsidRDefault="005D63C2" w:rsidP="005D63C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5D63C2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 </w:t>
      </w:r>
      <w:r w:rsidRPr="005D63C2">
        <w:rPr>
          <w:rFonts w:ascii="Times New Roman" w:eastAsia="Calibri" w:hAnsi="Times New Roman" w:cs="Times New Roman"/>
          <w:b/>
          <w:sz w:val="34"/>
          <w:szCs w:val="34"/>
        </w:rPr>
        <w:t>КУРСКОЙ  ОБЛАСТИ</w:t>
      </w:r>
    </w:p>
    <w:p w:rsidR="005D63C2" w:rsidRPr="005D63C2" w:rsidRDefault="005D63C2" w:rsidP="005D63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  <w:r w:rsidRPr="005D63C2">
        <w:rPr>
          <w:rFonts w:ascii="Times New Roman" w:eastAsia="Calibri" w:hAnsi="Times New Roman" w:cs="Times New Roman"/>
          <w:b/>
          <w:bCs/>
          <w:color w:val="000000"/>
          <w:spacing w:val="80"/>
          <w:sz w:val="10"/>
          <w:szCs w:val="10"/>
          <w:lang w:eastAsia="ru-RU" w:bidi="ru-RU"/>
        </w:rPr>
        <w:t xml:space="preserve"> </w:t>
      </w:r>
    </w:p>
    <w:p w:rsidR="005D63C2" w:rsidRPr="005D63C2" w:rsidRDefault="005D63C2" w:rsidP="005D63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5D63C2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5D63C2" w:rsidRPr="005D63C2" w:rsidRDefault="005D63C2" w:rsidP="005D63C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5D63C2" w:rsidRPr="005D63C2" w:rsidRDefault="005D63C2" w:rsidP="005D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 № ______________</w:t>
      </w:r>
    </w:p>
    <w:p w:rsidR="005D63C2" w:rsidRPr="005D63C2" w:rsidRDefault="005D63C2" w:rsidP="005D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3C2" w:rsidRPr="005D63C2" w:rsidRDefault="005D63C2" w:rsidP="005D63C2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zh-CN"/>
        </w:rPr>
      </w:pPr>
      <w:r w:rsidRPr="005D63C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Курск</w:t>
      </w:r>
    </w:p>
    <w:p w:rsidR="005D63C2" w:rsidRPr="005D63C2" w:rsidRDefault="005D63C2" w:rsidP="005D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63C2" w:rsidRPr="00393D85" w:rsidRDefault="005D63C2" w:rsidP="005D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78" w:rsidRPr="00393D85" w:rsidRDefault="005D30A4" w:rsidP="005D3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2E78" w:rsidRPr="00393D85">
        <w:rPr>
          <w:rFonts w:ascii="Times New Roman" w:hAnsi="Times New Roman" w:cs="Times New Roman"/>
          <w:sz w:val="28"/>
          <w:szCs w:val="28"/>
        </w:rPr>
        <w:t xml:space="preserve">Порядка предоставления из областного бюджета субсидий на иные цели областным бюджетным учреждениям, </w:t>
      </w:r>
    </w:p>
    <w:p w:rsidR="005D30A4" w:rsidRPr="00393D85" w:rsidRDefault="00942E78" w:rsidP="005D3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393D8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3D85">
        <w:rPr>
          <w:rFonts w:ascii="Times New Roman" w:hAnsi="Times New Roman" w:cs="Times New Roman"/>
          <w:sz w:val="28"/>
          <w:szCs w:val="28"/>
        </w:rPr>
        <w:t xml:space="preserve"> которых управление ветеринарии Курской области осуществляет функции и полномочия учредителя </w:t>
      </w:r>
    </w:p>
    <w:p w:rsidR="005D30A4" w:rsidRPr="00393D85" w:rsidRDefault="005D30A4" w:rsidP="005D3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F4" w:rsidRPr="00393D85" w:rsidRDefault="00413DF4" w:rsidP="006F5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93D85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393D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Курской области постановляет:</w:t>
      </w:r>
    </w:p>
    <w:p w:rsidR="00413DF4" w:rsidRPr="00393D85" w:rsidRDefault="00413DF4" w:rsidP="006F56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D8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1" w:history="1">
        <w:r w:rsidRPr="00393D8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393D8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из областного бюджета субсидий на иные цели областным бюджетным учреждениям, в  отношении которых управление ветеринарии Курской области осуществляет функции и полномочия учредителя.</w:t>
      </w:r>
    </w:p>
    <w:p w:rsidR="006F5678" w:rsidRPr="00393D85" w:rsidRDefault="006F5678" w:rsidP="006F56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D85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6F5678" w:rsidRPr="00393D85" w:rsidRDefault="006F5678" w:rsidP="00BC6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12.10.2012 </w:t>
      </w:r>
      <w:r w:rsidR="00BC66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93D85">
        <w:rPr>
          <w:rFonts w:ascii="Times New Roman" w:hAnsi="Times New Roman" w:cs="Times New Roman"/>
          <w:sz w:val="28"/>
          <w:szCs w:val="28"/>
        </w:rPr>
        <w:t>№ 861-па «</w:t>
      </w:r>
      <w:r w:rsidR="00BC664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областного бюджета субсидий областным бюджетным учреждениям, подведомственным управлению ветеринарии Курской области, на иные цели</w:t>
      </w:r>
      <w:r w:rsidRPr="00393D85">
        <w:rPr>
          <w:rFonts w:ascii="Times New Roman" w:hAnsi="Times New Roman" w:cs="Times New Roman"/>
          <w:sz w:val="28"/>
          <w:szCs w:val="28"/>
        </w:rPr>
        <w:t>»;</w:t>
      </w:r>
    </w:p>
    <w:p w:rsidR="006F5678" w:rsidRPr="00393D85" w:rsidRDefault="006F5678" w:rsidP="009A6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18.06.2014 </w:t>
      </w:r>
      <w:r w:rsidR="00BC66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3D85">
        <w:rPr>
          <w:rFonts w:ascii="Times New Roman" w:hAnsi="Times New Roman" w:cs="Times New Roman"/>
          <w:sz w:val="28"/>
          <w:szCs w:val="28"/>
        </w:rPr>
        <w:t>№ 379-па «</w:t>
      </w:r>
      <w:r w:rsidR="009A6537" w:rsidRPr="00393D8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Курской области от 12.10.2012 N 861-па </w:t>
      </w:r>
      <w:r w:rsidR="00643C46">
        <w:rPr>
          <w:rFonts w:ascii="Times New Roman" w:hAnsi="Times New Roman" w:cs="Times New Roman"/>
          <w:sz w:val="28"/>
          <w:szCs w:val="28"/>
        </w:rPr>
        <w:t>«</w:t>
      </w:r>
      <w:r w:rsidR="009A6537" w:rsidRPr="00393D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областного бюджета субсидий областным бюджетным учреждениям, подведомственным управлению ветеринарии Курской области, на иные цели</w:t>
      </w:r>
      <w:r w:rsidRPr="00393D85">
        <w:rPr>
          <w:rFonts w:ascii="Times New Roman" w:hAnsi="Times New Roman" w:cs="Times New Roman"/>
          <w:sz w:val="28"/>
          <w:szCs w:val="28"/>
        </w:rPr>
        <w:t>»;</w:t>
      </w:r>
    </w:p>
    <w:p w:rsidR="006F5678" w:rsidRPr="00393D85" w:rsidRDefault="006F5678" w:rsidP="009A6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12.08.2016 </w:t>
      </w:r>
      <w:r w:rsidR="00BC66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D85">
        <w:rPr>
          <w:rFonts w:ascii="Times New Roman" w:hAnsi="Times New Roman" w:cs="Times New Roman"/>
          <w:sz w:val="28"/>
          <w:szCs w:val="28"/>
        </w:rPr>
        <w:t>№ 590-па «</w:t>
      </w:r>
      <w:r w:rsidR="009A6537" w:rsidRPr="00393D85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из областного бюджета субсидий областным бюджетным учреждениям, подведомственным управлению ветеринарии Курской области, на иные цели</w:t>
      </w:r>
      <w:r w:rsidRPr="00393D85">
        <w:rPr>
          <w:rFonts w:ascii="Times New Roman" w:hAnsi="Times New Roman" w:cs="Times New Roman"/>
          <w:sz w:val="28"/>
          <w:szCs w:val="28"/>
        </w:rPr>
        <w:t>»;</w:t>
      </w:r>
    </w:p>
    <w:p w:rsidR="006F5678" w:rsidRPr="00393D85" w:rsidRDefault="006F5678" w:rsidP="009A6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30.09.2019 </w:t>
      </w:r>
      <w:r w:rsidR="00BC66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D85">
        <w:rPr>
          <w:rFonts w:ascii="Times New Roman" w:hAnsi="Times New Roman" w:cs="Times New Roman"/>
          <w:sz w:val="28"/>
          <w:szCs w:val="28"/>
        </w:rPr>
        <w:t>№ 921-па «</w:t>
      </w:r>
      <w:r w:rsidR="009A6537" w:rsidRPr="00393D85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из областного бюджета субсидий областным бюджетным учреждениям, подведомственным управлению ветеринарии Курской области, на иные цели</w:t>
      </w:r>
      <w:r w:rsidRPr="00393D85">
        <w:rPr>
          <w:rFonts w:ascii="Times New Roman" w:hAnsi="Times New Roman" w:cs="Times New Roman"/>
          <w:sz w:val="28"/>
          <w:szCs w:val="28"/>
        </w:rPr>
        <w:t>»;</w:t>
      </w:r>
    </w:p>
    <w:p w:rsidR="006F5678" w:rsidRPr="00393D85" w:rsidRDefault="006F5678" w:rsidP="009A6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Курской области от 25.12.2019 </w:t>
      </w:r>
      <w:r w:rsidR="00BC66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3D85">
        <w:rPr>
          <w:rFonts w:ascii="Times New Roman" w:hAnsi="Times New Roman" w:cs="Times New Roman"/>
          <w:sz w:val="28"/>
          <w:szCs w:val="28"/>
        </w:rPr>
        <w:t>№ 1362-па «</w:t>
      </w:r>
      <w:r w:rsidR="009A6537" w:rsidRPr="00393D8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из </w:t>
      </w:r>
      <w:r w:rsidR="009A6537" w:rsidRPr="00393D85">
        <w:rPr>
          <w:rFonts w:ascii="Times New Roman" w:hAnsi="Times New Roman" w:cs="Times New Roman"/>
          <w:sz w:val="28"/>
          <w:szCs w:val="28"/>
        </w:rPr>
        <w:lastRenderedPageBreak/>
        <w:t>областного бюджета субсидий областным бюджетным учреждениям, подведомственным управлению ветеринарии Курской области, на иные цели».</w:t>
      </w:r>
    </w:p>
    <w:p w:rsidR="00413DF4" w:rsidRPr="00393D85" w:rsidRDefault="00413DF4" w:rsidP="006F5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8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E5378" w:rsidRPr="00393D8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393D85">
        <w:rPr>
          <w:rFonts w:ascii="Times New Roman" w:hAnsi="Times New Roman" w:cs="Times New Roman"/>
          <w:sz w:val="28"/>
          <w:szCs w:val="28"/>
        </w:rPr>
        <w:t>с 1 января 20</w:t>
      </w:r>
      <w:r w:rsidR="005E5378" w:rsidRPr="00393D85">
        <w:rPr>
          <w:rFonts w:ascii="Times New Roman" w:hAnsi="Times New Roman" w:cs="Times New Roman"/>
          <w:sz w:val="28"/>
          <w:szCs w:val="28"/>
        </w:rPr>
        <w:t>21</w:t>
      </w:r>
      <w:r w:rsidRPr="00393D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0A4" w:rsidRDefault="005D30A4" w:rsidP="005D3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641" w:rsidRDefault="00BC6641" w:rsidP="005D3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641" w:rsidRPr="00393D85" w:rsidRDefault="00BC6641" w:rsidP="005D3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80F" w:rsidRPr="00393D85" w:rsidRDefault="005D30A4" w:rsidP="000378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03780F"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убернатор</w:t>
      </w:r>
    </w:p>
    <w:p w:rsidR="0003780F" w:rsidRPr="00393D85" w:rsidRDefault="0003780F" w:rsidP="000378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Курской области                          </w:t>
      </w:r>
      <w:r w:rsidR="00295421"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9A6537"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BC66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6537"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295421"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Р.В. </w:t>
      </w:r>
      <w:proofErr w:type="spellStart"/>
      <w:r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Старовойт</w:t>
      </w:r>
      <w:proofErr w:type="spellEnd"/>
    </w:p>
    <w:p w:rsidR="0003780F" w:rsidRPr="00393D85" w:rsidRDefault="009B65C6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3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3780F" w:rsidRPr="00393D85" w:rsidRDefault="0003780F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80F" w:rsidRDefault="0003780F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Pr="00393D85" w:rsidRDefault="00BC6641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5678" w:rsidRPr="00393D85" w:rsidRDefault="006F5678" w:rsidP="009B65C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780F" w:rsidRPr="00593E61" w:rsidRDefault="0003780F" w:rsidP="000378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УТВЕРЖДЕН  </w:t>
      </w:r>
    </w:p>
    <w:p w:rsidR="0003780F" w:rsidRPr="00593E61" w:rsidRDefault="0003780F" w:rsidP="000378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постановлением Администрации</w:t>
      </w:r>
    </w:p>
    <w:p w:rsidR="0003780F" w:rsidRPr="00593E61" w:rsidRDefault="0003780F" w:rsidP="000378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 w:rsidR="00E51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Курской области</w:t>
      </w:r>
    </w:p>
    <w:p w:rsidR="009B65C6" w:rsidRPr="00593E61" w:rsidRDefault="0003780F" w:rsidP="00270B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  <w:r w:rsidR="00E51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от </w:t>
      </w:r>
      <w:r w:rsidR="00270BDF"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70BDF"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5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70BDF" w:rsidRPr="00593E61" w:rsidRDefault="00270BDF" w:rsidP="009B6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395B" w:rsidRDefault="002E395B" w:rsidP="00270BD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16840" w:rsidRPr="002A3D9A" w:rsidRDefault="00D16840" w:rsidP="00D1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2A3D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2E78" w:rsidRPr="002A3D9A" w:rsidRDefault="00D16840" w:rsidP="00D1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9A">
        <w:rPr>
          <w:rFonts w:ascii="Times New Roman" w:hAnsi="Times New Roman" w:cs="Times New Roman"/>
          <w:b/>
          <w:sz w:val="28"/>
          <w:szCs w:val="28"/>
        </w:rPr>
        <w:t>предоставления из областного бюджета субсидий на иные цели областным бюджетным учреждениям, в  отношении которых управление ветеринарии Курской области осуществляет функции и полномочия учредителя</w:t>
      </w:r>
    </w:p>
    <w:p w:rsidR="00942E78" w:rsidRPr="005F4D4A" w:rsidRDefault="00942E78" w:rsidP="0094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5F4D4A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5F4D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определения объема и условия предоставления из областного бюджета </w:t>
      </w:r>
      <w:r w:rsidRPr="00D16840">
        <w:rPr>
          <w:rFonts w:ascii="Times New Roman" w:hAnsi="Times New Roman" w:cs="Times New Roman"/>
          <w:sz w:val="28"/>
          <w:szCs w:val="28"/>
        </w:rPr>
        <w:t xml:space="preserve">субсидий на иные цели областным бюджетным учреждениям, в отношении которых управление ветеринарии Курской области осуществляет функции и полномочия учредителя, (далее – </w:t>
      </w:r>
      <w:r w:rsidR="009B119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D16840">
        <w:rPr>
          <w:rFonts w:ascii="Times New Roman" w:hAnsi="Times New Roman" w:cs="Times New Roman"/>
          <w:sz w:val="28"/>
          <w:szCs w:val="28"/>
        </w:rPr>
        <w:t xml:space="preserve">целевые субсидии, </w:t>
      </w:r>
      <w:r w:rsidR="002A3D9A">
        <w:rPr>
          <w:rFonts w:ascii="Times New Roman" w:hAnsi="Times New Roman" w:cs="Times New Roman"/>
          <w:sz w:val="28"/>
          <w:szCs w:val="28"/>
        </w:rPr>
        <w:t>у</w:t>
      </w:r>
      <w:r w:rsidRPr="00D16840">
        <w:rPr>
          <w:rFonts w:ascii="Times New Roman" w:hAnsi="Times New Roman" w:cs="Times New Roman"/>
          <w:sz w:val="28"/>
          <w:szCs w:val="28"/>
        </w:rPr>
        <w:t>чреждения, Управление).</w:t>
      </w: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 xml:space="preserve">2. </w:t>
      </w:r>
      <w:r w:rsidR="00F94561">
        <w:rPr>
          <w:rFonts w:ascii="Times New Roman" w:hAnsi="Times New Roman" w:cs="Times New Roman"/>
          <w:sz w:val="28"/>
          <w:szCs w:val="28"/>
        </w:rPr>
        <w:t>В соответствии с настоящим Порядком целевые субсидии предоставляются на следующие цели</w:t>
      </w:r>
      <w:r w:rsidRPr="005F4D4A">
        <w:rPr>
          <w:rFonts w:ascii="Times New Roman" w:hAnsi="Times New Roman" w:cs="Times New Roman"/>
          <w:sz w:val="28"/>
          <w:szCs w:val="28"/>
        </w:rPr>
        <w:t>:</w:t>
      </w: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>мероприятия, проводимые в рамках государственных программ Курской области, участником которых является управление ветеринарии Курской области, и не включаемые в государственное задание;</w:t>
      </w: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>мероприятия, проводимые бюджетными учреждениями в соответствии с нормативными правовыми актами Губернатора Курской области, Администрации Курской области, не включаемые в государственное задание;</w:t>
      </w: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>приобретение основных средств, не включаемых в нормативные затраты, связанные с выполнением государственного задания;</w:t>
      </w:r>
    </w:p>
    <w:p w:rsidR="00942E78" w:rsidRPr="005F4D4A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0">
        <w:rPr>
          <w:rFonts w:ascii="Times New Roman" w:hAnsi="Times New Roman" w:cs="Times New Roman"/>
          <w:sz w:val="28"/>
          <w:szCs w:val="28"/>
        </w:rPr>
        <w:t>приобретение материальных запасов в целях исключения и (или) на случай возникновения очагов особо опасных болезней животных (птиц) и болезней, общих для человека и животных (птиц), на территории Курской области;</w:t>
      </w:r>
    </w:p>
    <w:p w:rsidR="00942E78" w:rsidRPr="00D16840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0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недвижимого имущества;</w:t>
      </w:r>
    </w:p>
    <w:p w:rsidR="00D16840" w:rsidRPr="00D16840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0">
        <w:rPr>
          <w:rFonts w:ascii="Times New Roman" w:hAnsi="Times New Roman" w:cs="Times New Roman"/>
          <w:sz w:val="28"/>
          <w:szCs w:val="28"/>
        </w:rPr>
        <w:t>изготовление (разработка) проектно-сметной документации на проведение капитального ремонта объектов недвижимого имущества</w:t>
      </w:r>
      <w:r w:rsidR="00D16840" w:rsidRPr="00D16840">
        <w:rPr>
          <w:rFonts w:ascii="Times New Roman" w:hAnsi="Times New Roman" w:cs="Times New Roman"/>
          <w:sz w:val="28"/>
          <w:szCs w:val="28"/>
        </w:rPr>
        <w:t>;</w:t>
      </w:r>
    </w:p>
    <w:p w:rsidR="00D16840" w:rsidRPr="00D16840" w:rsidRDefault="00942E78" w:rsidP="0095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0">
        <w:rPr>
          <w:rFonts w:ascii="Times New Roman" w:hAnsi="Times New Roman" w:cs="Times New Roman"/>
          <w:sz w:val="28"/>
          <w:szCs w:val="28"/>
        </w:rPr>
        <w:t>государственная экспертиза проектной</w:t>
      </w:r>
      <w:r w:rsidR="009139A9">
        <w:rPr>
          <w:rFonts w:ascii="Times New Roman" w:hAnsi="Times New Roman" w:cs="Times New Roman"/>
          <w:sz w:val="28"/>
          <w:szCs w:val="28"/>
        </w:rPr>
        <w:t xml:space="preserve"> </w:t>
      </w:r>
      <w:r w:rsidRPr="00D16840">
        <w:rPr>
          <w:rFonts w:ascii="Times New Roman" w:hAnsi="Times New Roman" w:cs="Times New Roman"/>
          <w:sz w:val="28"/>
          <w:szCs w:val="28"/>
        </w:rPr>
        <w:t>документации</w:t>
      </w:r>
      <w:r w:rsidR="009139A9">
        <w:rPr>
          <w:rFonts w:ascii="Times New Roman" w:hAnsi="Times New Roman" w:cs="Times New Roman"/>
          <w:sz w:val="28"/>
          <w:szCs w:val="28"/>
        </w:rPr>
        <w:t>, в том чи</w:t>
      </w:r>
      <w:r w:rsidR="0083247E">
        <w:rPr>
          <w:rFonts w:ascii="Times New Roman" w:hAnsi="Times New Roman" w:cs="Times New Roman"/>
          <w:sz w:val="28"/>
          <w:szCs w:val="28"/>
        </w:rPr>
        <w:t>сле сметной</w:t>
      </w:r>
      <w:r w:rsidR="009513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513EB" w:rsidRPr="009513EB">
        <w:rPr>
          <w:rFonts w:ascii="Times New Roman" w:hAnsi="Times New Roman" w:cs="Times New Roman"/>
          <w:sz w:val="28"/>
          <w:szCs w:val="28"/>
        </w:rPr>
        <w:t xml:space="preserve"> </w:t>
      </w:r>
      <w:r w:rsidR="009513E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9513EB" w:rsidRPr="00D16840">
        <w:rPr>
          <w:rFonts w:ascii="Times New Roman" w:hAnsi="Times New Roman" w:cs="Times New Roman"/>
          <w:sz w:val="28"/>
          <w:szCs w:val="28"/>
        </w:rPr>
        <w:t>проверк</w:t>
      </w:r>
      <w:r w:rsidR="009513EB">
        <w:rPr>
          <w:rFonts w:ascii="Times New Roman" w:hAnsi="Times New Roman" w:cs="Times New Roman"/>
          <w:sz w:val="28"/>
          <w:szCs w:val="28"/>
        </w:rPr>
        <w:t>и</w:t>
      </w:r>
      <w:r w:rsidR="009513EB" w:rsidRPr="00D16840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 проведения ремонта объектов капитального строительства</w:t>
      </w:r>
      <w:proofErr w:type="gramEnd"/>
      <w:r w:rsidR="009513EB" w:rsidRPr="00D16840">
        <w:rPr>
          <w:rFonts w:ascii="Times New Roman" w:hAnsi="Times New Roman" w:cs="Times New Roman"/>
          <w:sz w:val="28"/>
          <w:szCs w:val="28"/>
        </w:rPr>
        <w:t>;</w:t>
      </w:r>
    </w:p>
    <w:p w:rsidR="00942E78" w:rsidRPr="00D16840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0">
        <w:rPr>
          <w:rFonts w:ascii="Times New Roman" w:hAnsi="Times New Roman" w:cs="Times New Roman"/>
          <w:sz w:val="28"/>
          <w:szCs w:val="28"/>
        </w:rPr>
        <w:t>проведение аттестации информационных систем, приобретение программного обеспечения (средств защиты) для обеспечения их работы;</w:t>
      </w:r>
    </w:p>
    <w:p w:rsidR="00942E78" w:rsidRPr="00D16840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40">
        <w:rPr>
          <w:rFonts w:ascii="Times New Roman" w:hAnsi="Times New Roman" w:cs="Times New Roman"/>
          <w:sz w:val="28"/>
          <w:szCs w:val="28"/>
        </w:rPr>
        <w:t xml:space="preserve">возмещение части понесенных затрат на получение аттестата аккредитации ветеринарной лаборатории, в том числе ее филиала, в рамках </w:t>
      </w:r>
      <w:r w:rsidRPr="00D1684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03310E" w:rsidRPr="00D16840">
        <w:rPr>
          <w:rFonts w:ascii="Times New Roman" w:hAnsi="Times New Roman" w:cs="Times New Roman"/>
          <w:sz w:val="28"/>
          <w:szCs w:val="28"/>
        </w:rPr>
        <w:t>мероприятий, направленных на создание условий для получения аккредитации ветеринарными лабораториями в национальной системе аккредитации</w:t>
      </w:r>
      <w:r w:rsidR="0003310E">
        <w:rPr>
          <w:rFonts w:ascii="Times New Roman" w:hAnsi="Times New Roman" w:cs="Times New Roman"/>
          <w:sz w:val="28"/>
          <w:szCs w:val="28"/>
        </w:rPr>
        <w:t>,</w:t>
      </w:r>
      <w:r w:rsidR="0003310E" w:rsidRPr="00D16840">
        <w:rPr>
          <w:rFonts w:ascii="Times New Roman" w:hAnsi="Times New Roman" w:cs="Times New Roman"/>
          <w:sz w:val="28"/>
          <w:szCs w:val="28"/>
        </w:rPr>
        <w:t xml:space="preserve"> </w:t>
      </w:r>
      <w:r w:rsidRPr="00D16840">
        <w:rPr>
          <w:rFonts w:ascii="Times New Roman" w:hAnsi="Times New Roman" w:cs="Times New Roman"/>
          <w:sz w:val="28"/>
          <w:szCs w:val="28"/>
        </w:rPr>
        <w:t>регионального проекта Курской области «Развитие экспорта продукции АПК», обеспечивающего достижение целей, показателей и результатов федерального проекта «Экспорт продукции агропромышленного комплекса», входящего в состав национального проекта «Международная кооперация и</w:t>
      </w:r>
      <w:proofErr w:type="gramEnd"/>
      <w:r w:rsidRPr="00D16840">
        <w:rPr>
          <w:rFonts w:ascii="Times New Roman" w:hAnsi="Times New Roman" w:cs="Times New Roman"/>
          <w:sz w:val="28"/>
          <w:szCs w:val="28"/>
        </w:rPr>
        <w:t xml:space="preserve"> экспорт»,  Г</w:t>
      </w:r>
      <w:r w:rsidRPr="00D16840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продовольствия, утвержденной </w:t>
      </w:r>
      <w:hyperlink r:id="rId9" w:history="1">
        <w:r w:rsidRPr="00D1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D1684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14 июля 2012 г. № 717</w:t>
      </w:r>
      <w:r w:rsidR="00760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r w:rsidR="0076034C" w:rsidRPr="00D16840">
        <w:rPr>
          <w:rFonts w:ascii="Times New Roman" w:hAnsi="Times New Roman" w:cs="Times New Roman"/>
          <w:sz w:val="28"/>
          <w:szCs w:val="28"/>
        </w:rPr>
        <w:t>возмещение части понесенных затрат на получение аттестата аккредитации ветеринарной лаборатории</w:t>
      </w:r>
      <w:r w:rsidR="0076034C">
        <w:rPr>
          <w:rFonts w:ascii="Times New Roman" w:hAnsi="Times New Roman" w:cs="Times New Roman"/>
          <w:sz w:val="28"/>
          <w:szCs w:val="28"/>
        </w:rPr>
        <w:t>)</w:t>
      </w:r>
      <w:r w:rsidRPr="00D16840">
        <w:rPr>
          <w:rFonts w:ascii="Times New Roman" w:hAnsi="Times New Roman" w:cs="Times New Roman"/>
          <w:sz w:val="28"/>
          <w:szCs w:val="28"/>
        </w:rPr>
        <w:t>.</w:t>
      </w:r>
    </w:p>
    <w:p w:rsidR="00942E78" w:rsidRPr="004E17F6" w:rsidRDefault="00942E78" w:rsidP="00913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3. </w:t>
      </w:r>
      <w:r w:rsidRPr="004E17F6">
        <w:rPr>
          <w:rFonts w:asciiTheme="minorHAnsi" w:eastAsiaTheme="minorHAnsi" w:hAnsiTheme="minorHAnsi" w:cstheme="minorBidi"/>
          <w:color w:val="464C55"/>
          <w:szCs w:val="22"/>
          <w:shd w:val="clear" w:color="auto" w:fill="FFFFFF"/>
          <w:lang w:eastAsia="en-US"/>
        </w:rPr>
        <w:t> </w:t>
      </w:r>
      <w:r w:rsidRPr="004E17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Целевые субсидии предоставляются в пределах бюджетных ассигнований, предусмотренных </w:t>
      </w:r>
      <w:hyperlink r:id="rId10" w:history="1">
        <w:r w:rsidRPr="004E17F6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законом</w:t>
        </w:r>
      </w:hyperlink>
      <w:r w:rsidRPr="004E17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об</w:t>
      </w:r>
      <w:r w:rsidR="002A3D9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4E17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областном бюджете на соответствующий финансовый год и плановый период, и лимитов бюджетных обязательств, доведенных Управлению как получателю средств областного бюджета на предоставление целевых субсидий.</w:t>
      </w:r>
    </w:p>
    <w:p w:rsidR="00942E78" w:rsidRPr="005F4D4A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4A">
        <w:rPr>
          <w:rFonts w:ascii="Times New Roman" w:hAnsi="Times New Roman" w:cs="Times New Roman"/>
          <w:sz w:val="28"/>
          <w:szCs w:val="28"/>
        </w:rPr>
        <w:t xml:space="preserve">4. Условия предоставления </w:t>
      </w:r>
      <w:r w:rsidR="00FC363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5F4D4A">
        <w:rPr>
          <w:rFonts w:ascii="Times New Roman" w:hAnsi="Times New Roman" w:cs="Times New Roman"/>
          <w:sz w:val="28"/>
          <w:szCs w:val="28"/>
        </w:rPr>
        <w:t>субсиди</w:t>
      </w:r>
      <w:r w:rsidR="00FC363B">
        <w:rPr>
          <w:rFonts w:ascii="Times New Roman" w:hAnsi="Times New Roman" w:cs="Times New Roman"/>
          <w:sz w:val="28"/>
          <w:szCs w:val="28"/>
        </w:rPr>
        <w:t>и</w:t>
      </w:r>
      <w:r w:rsidRPr="005F4D4A">
        <w:rPr>
          <w:rFonts w:ascii="Times New Roman" w:hAnsi="Times New Roman" w:cs="Times New Roman"/>
          <w:sz w:val="28"/>
          <w:szCs w:val="28"/>
        </w:rPr>
        <w:t xml:space="preserve"> </w:t>
      </w:r>
      <w:r w:rsidR="002A3D9A">
        <w:rPr>
          <w:rFonts w:ascii="Times New Roman" w:hAnsi="Times New Roman" w:cs="Times New Roman"/>
          <w:sz w:val="28"/>
          <w:szCs w:val="28"/>
        </w:rPr>
        <w:t>у</w:t>
      </w:r>
      <w:r w:rsidRPr="005F4D4A">
        <w:rPr>
          <w:rFonts w:ascii="Times New Roman" w:hAnsi="Times New Roman" w:cs="Times New Roman"/>
          <w:sz w:val="28"/>
          <w:szCs w:val="28"/>
        </w:rPr>
        <w:t>чреждени</w:t>
      </w:r>
      <w:r w:rsidRPr="00550C2B">
        <w:rPr>
          <w:rFonts w:ascii="Times New Roman" w:hAnsi="Times New Roman" w:cs="Times New Roman"/>
          <w:sz w:val="28"/>
          <w:szCs w:val="28"/>
        </w:rPr>
        <w:t>ю</w:t>
      </w:r>
      <w:r w:rsidRPr="005F4D4A">
        <w:rPr>
          <w:rFonts w:ascii="Times New Roman" w:hAnsi="Times New Roman" w:cs="Times New Roman"/>
          <w:sz w:val="28"/>
          <w:szCs w:val="28"/>
        </w:rPr>
        <w:t>:</w:t>
      </w:r>
    </w:p>
    <w:p w:rsidR="00835E3D" w:rsidRPr="004E17F6" w:rsidRDefault="00835E3D" w:rsidP="00835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17F6">
        <w:rPr>
          <w:rFonts w:ascii="Times New Roman" w:hAnsi="Times New Roman" w:cs="Times New Roman"/>
          <w:sz w:val="28"/>
          <w:szCs w:val="28"/>
        </w:rPr>
        <w:t xml:space="preserve">чреждения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17F6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4E17F6" w:rsidRPr="004E17F6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 Управление </w:t>
      </w:r>
      <w:r w:rsidRPr="005F4D4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Pr="004E17F6">
        <w:rPr>
          <w:rFonts w:ascii="Times New Roman" w:hAnsi="Times New Roman" w:cs="Times New Roman"/>
          <w:sz w:val="28"/>
          <w:szCs w:val="28"/>
        </w:rPr>
        <w:t xml:space="preserve">получения целевой субсидии; </w:t>
      </w:r>
    </w:p>
    <w:p w:rsidR="00942E7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E17F6">
        <w:rPr>
          <w:rFonts w:ascii="Times New Roman" w:hAnsi="Times New Roman" w:cs="Times New Roman"/>
          <w:sz w:val="28"/>
          <w:szCs w:val="28"/>
        </w:rPr>
        <w:t xml:space="preserve">заключения с </w:t>
      </w:r>
      <w:r w:rsidR="002A3D9A">
        <w:rPr>
          <w:rFonts w:ascii="Times New Roman" w:hAnsi="Times New Roman" w:cs="Times New Roman"/>
          <w:sz w:val="28"/>
          <w:szCs w:val="28"/>
        </w:rPr>
        <w:t>У</w:t>
      </w:r>
      <w:r w:rsidRPr="004E17F6">
        <w:rPr>
          <w:rFonts w:ascii="Times New Roman" w:hAnsi="Times New Roman" w:cs="Times New Roman"/>
          <w:sz w:val="28"/>
          <w:szCs w:val="28"/>
        </w:rPr>
        <w:t>правлением</w:t>
      </w:r>
      <w:r w:rsidRPr="004E17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E17F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из областного бюджета </w:t>
      </w:r>
      <w:r w:rsidRPr="004E17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типовой форме, установленной комитетом финансов Курской области (далее – Соглашение</w:t>
      </w:r>
      <w:r w:rsidR="00156E44" w:rsidRPr="00156E44">
        <w:rPr>
          <w:rFonts w:ascii="Times New Roman" w:hAnsi="Times New Roman" w:cs="Times New Roman"/>
          <w:sz w:val="28"/>
          <w:szCs w:val="28"/>
        </w:rPr>
        <w:t xml:space="preserve"> </w:t>
      </w:r>
      <w:r w:rsidR="00156E44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4E17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954C6" w:rsidRDefault="007636AE" w:rsidP="007636A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5C48">
        <w:rPr>
          <w:rFonts w:ascii="Times New Roman" w:hAnsi="Times New Roman" w:cs="Times New Roman"/>
          <w:sz w:val="28"/>
          <w:szCs w:val="28"/>
        </w:rPr>
        <w:t xml:space="preserve">5. </w:t>
      </w:r>
      <w:r w:rsidR="009954C6">
        <w:rPr>
          <w:rFonts w:ascii="Times New Roman" w:hAnsi="Times New Roman" w:cs="Times New Roman"/>
          <w:sz w:val="28"/>
          <w:szCs w:val="28"/>
        </w:rPr>
        <w:t>У</w:t>
      </w:r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чреждение </w:t>
      </w:r>
      <w:r w:rsidR="009954C6"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 соответствовать следующим требованиям</w:t>
      </w:r>
      <w:r w:rsidR="009954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7636AE" w:rsidRPr="00EE5C48" w:rsidRDefault="007636AE" w:rsidP="009954C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состоянию на </w:t>
      </w:r>
      <w:r w:rsidR="009954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любую </w:t>
      </w:r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дату </w:t>
      </w:r>
      <w:r w:rsidR="009954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течение 30 календарных дней до </w:t>
      </w:r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даты предоставления в Управление обращения о предоставлении целевой субсид</w:t>
      </w:r>
      <w:proofErr w:type="gramStart"/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ии</w:t>
      </w:r>
      <w:r w:rsidR="009954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954C6" w:rsidRPr="00EE5C48">
        <w:rPr>
          <w:rFonts w:ascii="Times New Roman" w:hAnsi="Times New Roman" w:cs="Times New Roman"/>
          <w:spacing w:val="2"/>
          <w:sz w:val="28"/>
          <w:szCs w:val="28"/>
        </w:rPr>
        <w:t xml:space="preserve">у </w:t>
      </w:r>
      <w:r w:rsidR="009954C6">
        <w:rPr>
          <w:rFonts w:ascii="Times New Roman" w:hAnsi="Times New Roman" w:cs="Times New Roman"/>
          <w:spacing w:val="2"/>
          <w:sz w:val="28"/>
          <w:szCs w:val="28"/>
        </w:rPr>
        <w:t>у</w:t>
      </w:r>
      <w:proofErr w:type="gramEnd"/>
      <w:r w:rsidR="009954C6" w:rsidRPr="00EE5C48">
        <w:rPr>
          <w:rFonts w:ascii="Times New Roman" w:hAnsi="Times New Roman" w:cs="Times New Roman"/>
          <w:spacing w:val="2"/>
          <w:sz w:val="28"/>
          <w:szCs w:val="28"/>
        </w:rPr>
        <w:t xml:space="preserve">чреждения </w:t>
      </w:r>
      <w:r w:rsidRPr="00EE5C48">
        <w:rPr>
          <w:rFonts w:ascii="Times New Roman" w:hAnsi="Times New Roman" w:cs="Times New Roman"/>
          <w:spacing w:val="2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36AE" w:rsidRPr="00A729BF" w:rsidRDefault="009954C6" w:rsidP="007636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дату </w:t>
      </w:r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предоставления в Управление обращения о предоставлении целевой субсид</w:t>
      </w:r>
      <w:proofErr w:type="gramStart"/>
      <w:r w:rsidRPr="00EE5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5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proofErr w:type="gramEnd"/>
      <w:r w:rsidRPr="00EE5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чреждения </w:t>
      </w:r>
      <w:r w:rsidR="007636AE" w:rsidRPr="00EE5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должна отсутствовать просроченная задолженность по возврату в бюджет Курской области субсидий, бюджетных </w:t>
      </w:r>
      <w:r w:rsidR="007636AE"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инвестиций, предоставленных в том числе в соответствии с иными правовыми актами.</w:t>
      </w:r>
    </w:p>
    <w:p w:rsidR="00EE74C6" w:rsidRDefault="007636AE" w:rsidP="00EE74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Требования, указанные в </w:t>
      </w:r>
      <w:proofErr w:type="gramStart"/>
      <w:r w:rsidR="00A729BF"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</w:t>
      </w:r>
      <w:proofErr w:type="gramEnd"/>
      <w:r w:rsidR="00A729BF"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пункте, не распространяются</w:t>
      </w:r>
      <w:r w:rsidR="00EE7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A72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7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A729BF" w:rsidRPr="00EE74C6" w:rsidRDefault="00EE74C6" w:rsidP="00EE74C6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7636AE" w:rsidRPr="00EE7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предоставление целевой субсидии</w:t>
      </w:r>
      <w:r w:rsidR="00A729BF" w:rsidRPr="00EE7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729BF" w:rsidRPr="00A729BF" w:rsidRDefault="00A729BF" w:rsidP="00A7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BF">
        <w:rPr>
          <w:rFonts w:ascii="Times New Roman" w:hAnsi="Times New Roman" w:cs="Times New Roman"/>
          <w:sz w:val="28"/>
          <w:szCs w:val="28"/>
        </w:rPr>
        <w:t>на осуществление мероприятий по реорганизации или ликвидации учреждения;</w:t>
      </w:r>
    </w:p>
    <w:p w:rsidR="00A729BF" w:rsidRDefault="000C37A6" w:rsidP="00A7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29BF" w:rsidRPr="00A729BF">
        <w:rPr>
          <w:rFonts w:ascii="Times New Roman" w:hAnsi="Times New Roman" w:cs="Times New Roman"/>
          <w:sz w:val="28"/>
          <w:szCs w:val="28"/>
        </w:rPr>
        <w:t xml:space="preserve">предотвращение аварийной (чрезвычайной) ситуации, ликвидацию последствий и осуществление восстановительных работ в случае </w:t>
      </w:r>
      <w:r w:rsidR="00A729BF">
        <w:rPr>
          <w:rFonts w:ascii="Times New Roman" w:hAnsi="Times New Roman" w:cs="Times New Roman"/>
          <w:sz w:val="28"/>
          <w:szCs w:val="28"/>
        </w:rPr>
        <w:t>наступления аварийной (чрезвычайной) ситуации;</w:t>
      </w:r>
    </w:p>
    <w:p w:rsidR="00A729BF" w:rsidRDefault="000C37A6" w:rsidP="00A7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A729BF">
        <w:rPr>
          <w:rFonts w:ascii="Times New Roman" w:hAnsi="Times New Roman" w:cs="Times New Roman"/>
          <w:sz w:val="28"/>
          <w:szCs w:val="28"/>
        </w:rPr>
        <w:t>погашение задолженности по судебным актам, вступившим в законную силу, исполнительным документам;</w:t>
      </w:r>
    </w:p>
    <w:p w:rsidR="00A729BF" w:rsidRDefault="000C37A6" w:rsidP="00A7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16840">
        <w:rPr>
          <w:rFonts w:ascii="Times New Roman" w:hAnsi="Times New Roman" w:cs="Times New Roman"/>
          <w:sz w:val="28"/>
          <w:szCs w:val="28"/>
        </w:rPr>
        <w:t>возмещение части понесенных затрат на получение аттестата аккредитации ветеринарной лаборатории</w:t>
      </w:r>
      <w:r w:rsidR="00EE74C6">
        <w:rPr>
          <w:rFonts w:ascii="Times New Roman" w:hAnsi="Times New Roman" w:cs="Times New Roman"/>
          <w:sz w:val="28"/>
          <w:szCs w:val="28"/>
        </w:rPr>
        <w:t>;</w:t>
      </w:r>
    </w:p>
    <w:p w:rsidR="00EE74C6" w:rsidRDefault="00EE74C6" w:rsidP="00A7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E2A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E2A">
        <w:rPr>
          <w:rFonts w:ascii="Times New Roman" w:hAnsi="Times New Roman" w:cs="Times New Roman"/>
          <w:sz w:val="28"/>
          <w:szCs w:val="28"/>
        </w:rPr>
        <w:t xml:space="preserve"> изменений в заключенное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04" w:rsidRDefault="009139A9" w:rsidP="00927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204">
        <w:rPr>
          <w:rFonts w:ascii="Times New Roman" w:hAnsi="Times New Roman" w:cs="Times New Roman"/>
          <w:sz w:val="28"/>
          <w:szCs w:val="28"/>
        </w:rPr>
        <w:t xml:space="preserve">. </w:t>
      </w:r>
      <w:r w:rsidR="00927204" w:rsidRPr="00C33648">
        <w:rPr>
          <w:rFonts w:ascii="Times New Roman" w:hAnsi="Times New Roman" w:cs="Times New Roman"/>
          <w:sz w:val="28"/>
          <w:szCs w:val="28"/>
        </w:rPr>
        <w:t>Для получения</w:t>
      </w:r>
      <w:r w:rsidR="00927204">
        <w:rPr>
          <w:rFonts w:ascii="Times New Roman" w:hAnsi="Times New Roman" w:cs="Times New Roman"/>
          <w:sz w:val="28"/>
          <w:szCs w:val="28"/>
        </w:rPr>
        <w:t xml:space="preserve"> целевой субсидии </w:t>
      </w:r>
      <w:r w:rsidR="008E7483">
        <w:rPr>
          <w:rFonts w:ascii="Times New Roman" w:hAnsi="Times New Roman" w:cs="Times New Roman"/>
          <w:sz w:val="28"/>
          <w:szCs w:val="28"/>
        </w:rPr>
        <w:t>у</w:t>
      </w:r>
      <w:r w:rsidR="00927204">
        <w:rPr>
          <w:rFonts w:ascii="Times New Roman" w:hAnsi="Times New Roman" w:cs="Times New Roman"/>
          <w:sz w:val="28"/>
          <w:szCs w:val="28"/>
        </w:rPr>
        <w:t>чреждение представляет в Управление следующие документы:</w:t>
      </w:r>
    </w:p>
    <w:p w:rsidR="00930452" w:rsidRDefault="00787FB4" w:rsidP="007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787F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учреждения на получение </w:t>
      </w:r>
      <w:r w:rsidR="008E74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целевой </w:t>
      </w:r>
      <w:r w:rsidRPr="00787F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субсидии</w:t>
      </w:r>
      <w:r w:rsidR="0093045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930452" w:rsidRDefault="00930452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пояснительную записку, </w:t>
      </w:r>
      <w:r>
        <w:rPr>
          <w:rFonts w:ascii="Times New Roman" w:hAnsi="Times New Roman" w:cs="Times New Roman"/>
          <w:sz w:val="28"/>
          <w:szCs w:val="28"/>
        </w:rPr>
        <w:t>содержащую обоснование необходимости предоставления целевой субсидии</w:t>
      </w:r>
      <w:r w:rsidR="00445B18">
        <w:rPr>
          <w:rFonts w:ascii="Times New Roman" w:hAnsi="Times New Roman" w:cs="Times New Roman"/>
          <w:sz w:val="28"/>
          <w:szCs w:val="28"/>
        </w:rPr>
        <w:t>,</w:t>
      </w:r>
      <w:r w:rsidR="00445B18" w:rsidRPr="00445B18">
        <w:rPr>
          <w:rFonts w:ascii="Times New Roman" w:hAnsi="Times New Roman" w:cs="Times New Roman"/>
          <w:sz w:val="28"/>
          <w:szCs w:val="28"/>
        </w:rPr>
        <w:t xml:space="preserve"> </w:t>
      </w:r>
      <w:r w:rsidR="00445B18">
        <w:rPr>
          <w:rFonts w:ascii="Times New Roman" w:hAnsi="Times New Roman" w:cs="Times New Roman"/>
          <w:sz w:val="28"/>
          <w:szCs w:val="28"/>
        </w:rPr>
        <w:t>включая расчет-обоснование суммы целевой субсидии</w:t>
      </w:r>
      <w:r w:rsidR="00D3623D">
        <w:rPr>
          <w:rFonts w:ascii="Times New Roman" w:hAnsi="Times New Roman" w:cs="Times New Roman"/>
          <w:sz w:val="28"/>
          <w:szCs w:val="28"/>
        </w:rPr>
        <w:t>;</w:t>
      </w:r>
      <w:r w:rsidR="0044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0F" w:rsidRDefault="00CE084D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Pr="004E17F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E7483">
        <w:rPr>
          <w:rFonts w:ascii="Times New Roman" w:hAnsi="Times New Roman" w:cs="Times New Roman"/>
          <w:sz w:val="28"/>
          <w:szCs w:val="28"/>
        </w:rPr>
        <w:t>у</w:t>
      </w:r>
      <w:r w:rsidRPr="004E17F6">
        <w:rPr>
          <w:rFonts w:ascii="Times New Roman" w:hAnsi="Times New Roman" w:cs="Times New Roman"/>
          <w:sz w:val="28"/>
          <w:szCs w:val="28"/>
        </w:rPr>
        <w:t xml:space="preserve">чреждения требованиям, установленным пунктом </w:t>
      </w:r>
      <w:r w:rsidR="009139A9">
        <w:rPr>
          <w:rFonts w:ascii="Times New Roman" w:hAnsi="Times New Roman" w:cs="Times New Roman"/>
          <w:sz w:val="28"/>
          <w:szCs w:val="28"/>
        </w:rPr>
        <w:t>5</w:t>
      </w:r>
      <w:r w:rsidRPr="004E17F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46C0F">
        <w:rPr>
          <w:rFonts w:ascii="Times New Roman" w:hAnsi="Times New Roman" w:cs="Times New Roman"/>
          <w:sz w:val="28"/>
          <w:szCs w:val="28"/>
        </w:rPr>
        <w:t>:</w:t>
      </w:r>
    </w:p>
    <w:p w:rsidR="00646C0F" w:rsidRDefault="00646C0F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подтверждение</w:t>
      </w:r>
      <w:r w:rsidR="000C37A6">
        <w:rPr>
          <w:rFonts w:ascii="Times New Roman" w:hAnsi="Times New Roman" w:cs="Times New Roman"/>
          <w:sz w:val="28"/>
          <w:szCs w:val="28"/>
        </w:rPr>
        <w:t xml:space="preserve"> </w:t>
      </w:r>
      <w:r w:rsidR="008E7483">
        <w:rPr>
          <w:rFonts w:ascii="Times New Roman" w:hAnsi="Times New Roman" w:cs="Times New Roman"/>
          <w:sz w:val="28"/>
          <w:szCs w:val="28"/>
        </w:rPr>
        <w:t>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(в случае непредставления подтверждения налогового органа об отсутствии неисполненной обязанности, Управление самостоятельно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региональных систем межведомственного электронного взаимодействия,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Федеральной налоговой службы сведения о наличии (об отсутствии) у учреждения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регистрации обращения о предоставлении целевой субсидии);</w:t>
      </w:r>
    </w:p>
    <w:p w:rsidR="00CE084D" w:rsidRDefault="00646C0F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483">
        <w:rPr>
          <w:rFonts w:ascii="Times New Roman" w:hAnsi="Times New Roman" w:cs="Times New Roman"/>
          <w:sz w:val="28"/>
          <w:szCs w:val="28"/>
        </w:rPr>
        <w:t xml:space="preserve"> и</w:t>
      </w:r>
      <w:r w:rsidR="008E7483" w:rsidRPr="008E7483">
        <w:rPr>
          <w:rFonts w:ascii="Times New Roman" w:hAnsi="Times New Roman" w:cs="Times New Roman"/>
          <w:sz w:val="28"/>
          <w:szCs w:val="28"/>
        </w:rPr>
        <w:t xml:space="preserve">нформацию о соответствии учреждения требованию, указанному </w:t>
      </w:r>
      <w:hyperlink r:id="rId11" w:history="1">
        <w:r w:rsidR="008E7483" w:rsidRPr="008E7483">
          <w:rPr>
            <w:rFonts w:ascii="Times New Roman" w:hAnsi="Times New Roman" w:cs="Times New Roman"/>
            <w:sz w:val="28"/>
            <w:szCs w:val="28"/>
          </w:rPr>
          <w:t>абзаце</w:t>
        </w:r>
        <w:r w:rsidR="008E7483">
          <w:rPr>
            <w:rFonts w:ascii="Times New Roman" w:hAnsi="Times New Roman" w:cs="Times New Roman"/>
            <w:sz w:val="28"/>
            <w:szCs w:val="28"/>
          </w:rPr>
          <w:t>м</w:t>
        </w:r>
        <w:r w:rsidR="008E7483" w:rsidRPr="008E7483">
          <w:rPr>
            <w:rFonts w:ascii="Times New Roman" w:hAnsi="Times New Roman" w:cs="Times New Roman"/>
            <w:sz w:val="28"/>
            <w:szCs w:val="28"/>
          </w:rPr>
          <w:t xml:space="preserve"> треть</w:t>
        </w:r>
        <w:r w:rsidR="008E7483">
          <w:rPr>
            <w:rFonts w:ascii="Times New Roman" w:hAnsi="Times New Roman" w:cs="Times New Roman"/>
            <w:sz w:val="28"/>
            <w:szCs w:val="28"/>
          </w:rPr>
          <w:t>и</w:t>
        </w:r>
        <w:r w:rsidR="008E7483" w:rsidRPr="008E7483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E7483" w:rsidRPr="008E748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E7483">
        <w:rPr>
          <w:rFonts w:ascii="Times New Roman" w:hAnsi="Times New Roman" w:cs="Times New Roman"/>
          <w:sz w:val="28"/>
          <w:szCs w:val="28"/>
        </w:rPr>
        <w:t xml:space="preserve"> </w:t>
      </w:r>
      <w:r w:rsidR="009139A9">
        <w:rPr>
          <w:rFonts w:ascii="Times New Roman" w:hAnsi="Times New Roman" w:cs="Times New Roman"/>
          <w:sz w:val="28"/>
          <w:szCs w:val="28"/>
        </w:rPr>
        <w:t>5</w:t>
      </w:r>
      <w:r w:rsidR="008E74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E7483" w:rsidRPr="008E7483">
        <w:rPr>
          <w:rFonts w:ascii="Times New Roman" w:hAnsi="Times New Roman" w:cs="Times New Roman"/>
          <w:sz w:val="28"/>
          <w:szCs w:val="28"/>
        </w:rPr>
        <w:t>, по форме, установленной Управлением</w:t>
      </w:r>
      <w:r w:rsidR="00CE084D">
        <w:rPr>
          <w:rFonts w:ascii="Times New Roman" w:hAnsi="Times New Roman" w:cs="Times New Roman"/>
          <w:sz w:val="28"/>
          <w:szCs w:val="28"/>
        </w:rPr>
        <w:t>;</w:t>
      </w:r>
    </w:p>
    <w:p w:rsidR="00D3623D" w:rsidRDefault="00D3623D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согласно перечню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получения целевой субсидии </w:t>
      </w:r>
      <w:r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445B18" w:rsidRDefault="007636AE" w:rsidP="00445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084D">
        <w:rPr>
          <w:rFonts w:ascii="Times New Roman" w:hAnsi="Times New Roman" w:cs="Times New Roman"/>
          <w:sz w:val="28"/>
          <w:szCs w:val="28"/>
        </w:rPr>
        <w:t>оглашени</w:t>
      </w:r>
      <w:r w:rsidR="006B51CA">
        <w:rPr>
          <w:rFonts w:ascii="Times New Roman" w:hAnsi="Times New Roman" w:cs="Times New Roman"/>
          <w:sz w:val="28"/>
          <w:szCs w:val="28"/>
        </w:rPr>
        <w:t>е</w:t>
      </w:r>
      <w:r w:rsidR="00CE084D">
        <w:rPr>
          <w:rFonts w:ascii="Times New Roman" w:hAnsi="Times New Roman" w:cs="Times New Roman"/>
          <w:sz w:val="28"/>
          <w:szCs w:val="28"/>
        </w:rPr>
        <w:t xml:space="preserve"> </w:t>
      </w:r>
      <w:r w:rsidR="00CE084D" w:rsidRPr="004E17F6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E08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CE08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подписанный</w:t>
      </w:r>
      <w:proofErr w:type="gramEnd"/>
      <w:r w:rsidR="00CE08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руководителем </w:t>
      </w:r>
      <w:r w:rsidR="009B68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CE08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чреждени</w:t>
      </w:r>
      <w:r w:rsidR="009B68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CE08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заверенный печатью, (в 2-х экземплярах)</w:t>
      </w:r>
      <w:r w:rsidR="00CE084D" w:rsidRPr="004E17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4A61" w:rsidRDefault="00942E78" w:rsidP="00800D3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51C39">
        <w:rPr>
          <w:rFonts w:ascii="Times New Roman" w:hAnsi="Times New Roman" w:cs="Times New Roman"/>
          <w:sz w:val="28"/>
          <w:szCs w:val="28"/>
        </w:rPr>
        <w:t xml:space="preserve">7. </w:t>
      </w:r>
      <w:r w:rsidRPr="00151C3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представленные на предоставление целевой субсидии, Управление</w:t>
      </w:r>
      <w:r w:rsidRPr="00EA7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1C3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151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30 </w:t>
      </w:r>
      <w:r w:rsidR="009975F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 w:rsidRPr="00151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со дня регистрации обращения о предоставлении </w:t>
      </w:r>
      <w:r w:rsidR="00997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</w:t>
      </w:r>
      <w:r w:rsidRPr="00151C39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принимает решение о предоставлени</w:t>
      </w:r>
      <w:r w:rsidR="001A7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целевой субсидии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об отказе в </w:t>
      </w:r>
      <w:r w:rsidR="009975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ее 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предоставлении. </w:t>
      </w:r>
    </w:p>
    <w:p w:rsidR="00314A61" w:rsidRDefault="00314A61" w:rsidP="0091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оформления и полнотой предоставленных документов осуществляет Управление.</w:t>
      </w:r>
    </w:p>
    <w:p w:rsidR="00314A61" w:rsidRPr="00314A61" w:rsidRDefault="00314A61" w:rsidP="002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достоверность сведений, содержащихся в </w:t>
      </w:r>
      <w:r w:rsidRPr="009139A9">
        <w:rPr>
          <w:rFonts w:ascii="Times New Roman" w:hAnsi="Times New Roman" w:cs="Times New Roman"/>
          <w:sz w:val="28"/>
          <w:szCs w:val="28"/>
        </w:rPr>
        <w:t xml:space="preserve">документах, предоставляемых в соответствии с </w:t>
      </w:r>
      <w:hyperlink r:id="rId12" w:history="1">
        <w:r w:rsidRPr="009139A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139A9" w:rsidRPr="009139A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139A9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учреждение.</w:t>
      </w:r>
    </w:p>
    <w:p w:rsidR="00942E7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приняти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решения о предоставлени</w:t>
      </w:r>
      <w:r w:rsidR="001A78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целевой субсидии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учреждению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в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рабочих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дней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заключается Соглашение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предоставлении субсидии. </w:t>
      </w:r>
    </w:p>
    <w:p w:rsidR="00942E78" w:rsidRPr="00CE3299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инятия решения об отказе в предоставлении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целевой субсидии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рабочих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дней со дня принятия решения Управление 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письменно уведомляет учреждение о</w:t>
      </w:r>
      <w:r w:rsidR="00314A61"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принятом решении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указанием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причин</w:t>
      </w:r>
      <w:r w:rsidR="00314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CE32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отказа</w:t>
      </w:r>
      <w:r w:rsidR="00FC6B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возвращает проект Соглашения о предоставлении субсидии (в 2-х экземплярах), представленный в </w:t>
      </w:r>
      <w:r w:rsidR="00FC6B91" w:rsidRPr="009139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соответствии с пунктом </w:t>
      </w:r>
      <w:r w:rsidR="009139A9" w:rsidRPr="009139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FC6B91" w:rsidRPr="009139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</w:t>
      </w:r>
      <w:r w:rsidRPr="009139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03DDD" w:rsidRDefault="006B51CA" w:rsidP="002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03E2A" w:rsidRPr="00203E2A">
        <w:rPr>
          <w:rFonts w:ascii="Times New Roman" w:hAnsi="Times New Roman" w:cs="Times New Roman"/>
          <w:sz w:val="28"/>
          <w:szCs w:val="28"/>
        </w:rPr>
        <w:t xml:space="preserve">При обращении учреждения о внесении изменений в заключенное Соглашение о предоставлении субсидии </w:t>
      </w:r>
      <w:r w:rsidR="00503DDD" w:rsidRPr="00203E2A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gramStart"/>
      <w:r w:rsidR="00503DDD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503DDD">
        <w:rPr>
          <w:rFonts w:ascii="Times New Roman" w:hAnsi="Times New Roman" w:cs="Times New Roman"/>
          <w:sz w:val="28"/>
          <w:szCs w:val="28"/>
        </w:rPr>
        <w:t>:</w:t>
      </w:r>
    </w:p>
    <w:p w:rsidR="00503DDD" w:rsidRDefault="00503DDD" w:rsidP="0050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787F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503DDD" w:rsidRPr="00561781" w:rsidRDefault="006B51CA" w:rsidP="0050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пояснительная</w:t>
      </w:r>
      <w:r w:rsidR="00503DDD" w:rsidRPr="005617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503DDD" w:rsidRPr="005617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503DDD" w:rsidRPr="00561781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03DDD" w:rsidRPr="0056178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внесение изменений в заключенное соглашение</w:t>
      </w:r>
      <w:r w:rsidR="00561781" w:rsidRPr="0056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 финансово-экономическое обоснование данных изменений</w:t>
      </w:r>
      <w:r w:rsidR="00503DDD" w:rsidRPr="00561781">
        <w:rPr>
          <w:rFonts w:ascii="Times New Roman" w:hAnsi="Times New Roman" w:cs="Times New Roman"/>
          <w:sz w:val="28"/>
          <w:szCs w:val="28"/>
        </w:rPr>
        <w:t>;</w:t>
      </w:r>
    </w:p>
    <w:p w:rsidR="00503DDD" w:rsidRDefault="00503DDD" w:rsidP="0050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6B5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B5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F6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подписанн</w:t>
      </w:r>
      <w:r w:rsidR="006B51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руководителем учреждения и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заверенный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печатью, (в 2-х экземплярах)</w:t>
      </w:r>
      <w:r w:rsidRPr="004E17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E74C6" w:rsidRDefault="008572D8" w:rsidP="00FC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</w:t>
      </w:r>
      <w:r w:rsidRPr="00203E2A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E2A">
        <w:rPr>
          <w:rFonts w:ascii="Times New Roman" w:hAnsi="Times New Roman" w:cs="Times New Roman"/>
          <w:sz w:val="28"/>
          <w:szCs w:val="28"/>
        </w:rPr>
        <w:t xml:space="preserve"> изменений в заключенное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рассматривает </w:t>
      </w:r>
      <w:r w:rsidR="00EE74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68A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E74C6">
        <w:rPr>
          <w:rFonts w:ascii="Times New Roman" w:hAnsi="Times New Roman" w:cs="Times New Roman"/>
          <w:sz w:val="28"/>
          <w:szCs w:val="28"/>
        </w:rPr>
        <w:t>ом</w:t>
      </w:r>
      <w:r w:rsidR="00D068AF">
        <w:rPr>
          <w:rFonts w:ascii="Times New Roman" w:hAnsi="Times New Roman" w:cs="Times New Roman"/>
          <w:sz w:val="28"/>
          <w:szCs w:val="28"/>
        </w:rPr>
        <w:t xml:space="preserve"> </w:t>
      </w:r>
      <w:r w:rsidR="00EE74C6">
        <w:rPr>
          <w:rFonts w:ascii="Times New Roman" w:hAnsi="Times New Roman" w:cs="Times New Roman"/>
          <w:sz w:val="28"/>
          <w:szCs w:val="28"/>
        </w:rPr>
        <w:t>7 настоящего Порядка.</w:t>
      </w:r>
    </w:p>
    <w:p w:rsidR="00942E78" w:rsidRDefault="006B51CA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2E78" w:rsidRPr="00CE3299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942E7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C363B">
        <w:rPr>
          <w:rFonts w:ascii="Times New Roman" w:hAnsi="Times New Roman" w:cs="Times New Roman"/>
          <w:sz w:val="28"/>
          <w:szCs w:val="28"/>
        </w:rPr>
        <w:t>целевой с</w:t>
      </w:r>
      <w:r w:rsidR="00942E78">
        <w:rPr>
          <w:rFonts w:ascii="Times New Roman" w:hAnsi="Times New Roman" w:cs="Times New Roman"/>
          <w:sz w:val="28"/>
          <w:szCs w:val="28"/>
        </w:rPr>
        <w:t>убсидии</w:t>
      </w:r>
      <w:r w:rsidR="00942E78" w:rsidRPr="00CE3299">
        <w:rPr>
          <w:rFonts w:ascii="Times New Roman" w:hAnsi="Times New Roman" w:cs="Times New Roman"/>
          <w:sz w:val="28"/>
          <w:szCs w:val="28"/>
        </w:rPr>
        <w:t xml:space="preserve"> явля</w:t>
      </w:r>
      <w:r w:rsidR="00942E78">
        <w:rPr>
          <w:rFonts w:ascii="Times New Roman" w:hAnsi="Times New Roman" w:cs="Times New Roman"/>
          <w:sz w:val="28"/>
          <w:szCs w:val="28"/>
        </w:rPr>
        <w:t>е</w:t>
      </w:r>
      <w:r w:rsidR="00942E78" w:rsidRPr="00CE3299">
        <w:rPr>
          <w:rFonts w:ascii="Times New Roman" w:hAnsi="Times New Roman" w:cs="Times New Roman"/>
          <w:sz w:val="28"/>
          <w:szCs w:val="28"/>
        </w:rPr>
        <w:t>тся:</w:t>
      </w:r>
    </w:p>
    <w:p w:rsidR="00942E78" w:rsidRPr="00CE3299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299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</w:t>
      </w:r>
      <w:r w:rsidR="005620F6">
        <w:rPr>
          <w:rFonts w:ascii="Times New Roman" w:hAnsi="Times New Roman" w:cs="Times New Roman"/>
          <w:sz w:val="28"/>
          <w:szCs w:val="28"/>
        </w:rPr>
        <w:t>, за исключением непредставления подтверждения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E3299">
        <w:rPr>
          <w:rFonts w:ascii="Times New Roman" w:hAnsi="Times New Roman" w:cs="Times New Roman"/>
          <w:sz w:val="28"/>
          <w:szCs w:val="28"/>
        </w:rPr>
        <w:t xml:space="preserve">) или несоответствие документов, указанных в </w:t>
      </w:r>
      <w:hyperlink r:id="rId13" w:history="1">
        <w:r w:rsidRPr="00CE3299">
          <w:rPr>
            <w:rFonts w:ascii="Times New Roman" w:hAnsi="Times New Roman" w:cs="Times New Roman"/>
            <w:sz w:val="28"/>
            <w:szCs w:val="28"/>
          </w:rPr>
          <w:t>пункт</w:t>
        </w:r>
        <w:r w:rsidR="009B1192">
          <w:rPr>
            <w:rFonts w:ascii="Times New Roman" w:hAnsi="Times New Roman" w:cs="Times New Roman"/>
            <w:sz w:val="28"/>
            <w:szCs w:val="28"/>
          </w:rPr>
          <w:t>ах</w:t>
        </w:r>
        <w:r w:rsidRPr="00CE32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139A9">
        <w:rPr>
          <w:rFonts w:ascii="Times New Roman" w:hAnsi="Times New Roman" w:cs="Times New Roman"/>
          <w:sz w:val="28"/>
          <w:szCs w:val="28"/>
        </w:rPr>
        <w:t>6,</w:t>
      </w:r>
      <w:r w:rsidR="00EE74C6">
        <w:rPr>
          <w:rFonts w:ascii="Times New Roman" w:hAnsi="Times New Roman" w:cs="Times New Roman"/>
          <w:sz w:val="28"/>
          <w:szCs w:val="28"/>
        </w:rPr>
        <w:t>8</w:t>
      </w:r>
      <w:r w:rsidRPr="00CE329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1192">
        <w:rPr>
          <w:rFonts w:ascii="Times New Roman" w:hAnsi="Times New Roman" w:cs="Times New Roman"/>
          <w:sz w:val="28"/>
          <w:szCs w:val="28"/>
        </w:rPr>
        <w:t>его</w:t>
      </w:r>
      <w:r w:rsidRPr="00CE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3299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9B1192">
        <w:rPr>
          <w:rFonts w:ascii="Times New Roman" w:hAnsi="Times New Roman" w:cs="Times New Roman"/>
          <w:sz w:val="28"/>
          <w:szCs w:val="28"/>
        </w:rPr>
        <w:t>его</w:t>
      </w:r>
      <w:r w:rsidRPr="00CE3299">
        <w:rPr>
          <w:rFonts w:ascii="Times New Roman" w:hAnsi="Times New Roman" w:cs="Times New Roman"/>
          <w:sz w:val="28"/>
          <w:szCs w:val="28"/>
        </w:rPr>
        <w:t xml:space="preserve"> П</w:t>
      </w:r>
      <w:r w:rsidR="009B1192">
        <w:rPr>
          <w:rFonts w:ascii="Times New Roman" w:hAnsi="Times New Roman" w:cs="Times New Roman"/>
          <w:sz w:val="28"/>
          <w:szCs w:val="28"/>
        </w:rPr>
        <w:t>орядка</w:t>
      </w:r>
      <w:r w:rsidRPr="00CE32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2E78" w:rsidRPr="00CE3299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 не</w:t>
      </w:r>
      <w:r w:rsidRPr="00CE3299">
        <w:rPr>
          <w:rFonts w:ascii="Times New Roman" w:hAnsi="Times New Roman" w:cs="Times New Roman"/>
          <w:spacing w:val="2"/>
          <w:sz w:val="28"/>
          <w:szCs w:val="28"/>
        </w:rPr>
        <w:t>соответствие учреждения условиям и требованиям, установленным настоящ</w:t>
      </w:r>
      <w:r w:rsidR="009B1192">
        <w:rPr>
          <w:rFonts w:ascii="Times New Roman" w:hAnsi="Times New Roman" w:cs="Times New Roman"/>
          <w:spacing w:val="2"/>
          <w:sz w:val="28"/>
          <w:szCs w:val="28"/>
        </w:rPr>
        <w:t>им</w:t>
      </w:r>
      <w:r w:rsidRPr="00CE3299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="009B1192">
        <w:rPr>
          <w:rFonts w:ascii="Times New Roman" w:hAnsi="Times New Roman" w:cs="Times New Roman"/>
          <w:spacing w:val="2"/>
          <w:sz w:val="28"/>
          <w:szCs w:val="28"/>
        </w:rPr>
        <w:t>орядком</w:t>
      </w:r>
      <w:r w:rsidRPr="00CE3299">
        <w:rPr>
          <w:rFonts w:ascii="Times New Roman" w:hAnsi="Times New Roman" w:cs="Times New Roman"/>
          <w:sz w:val="28"/>
          <w:szCs w:val="28"/>
        </w:rPr>
        <w:t>;</w:t>
      </w:r>
    </w:p>
    <w:p w:rsidR="00942E78" w:rsidRPr="00C35486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99">
        <w:rPr>
          <w:rFonts w:ascii="Times New Roman" w:hAnsi="Times New Roman" w:cs="Times New Roman"/>
          <w:sz w:val="28"/>
          <w:szCs w:val="28"/>
        </w:rPr>
        <w:t xml:space="preserve">в) выявление факта предоставления недостоверных сведений в </w:t>
      </w:r>
      <w:proofErr w:type="gramStart"/>
      <w:r w:rsidRPr="00C3548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3548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2" w:history="1">
        <w:r w:rsidRPr="00C35486">
          <w:rPr>
            <w:rFonts w:ascii="Times New Roman" w:hAnsi="Times New Roman" w:cs="Times New Roman"/>
            <w:sz w:val="28"/>
            <w:szCs w:val="28"/>
          </w:rPr>
          <w:t>пункт</w:t>
        </w:r>
        <w:r w:rsidR="009B1192">
          <w:rPr>
            <w:rFonts w:ascii="Times New Roman" w:hAnsi="Times New Roman" w:cs="Times New Roman"/>
            <w:sz w:val="28"/>
            <w:szCs w:val="28"/>
          </w:rPr>
          <w:t>ах</w:t>
        </w:r>
        <w:r w:rsidRPr="00C3548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139A9">
        <w:rPr>
          <w:rFonts w:ascii="Times New Roman" w:hAnsi="Times New Roman" w:cs="Times New Roman"/>
          <w:sz w:val="28"/>
          <w:szCs w:val="28"/>
        </w:rPr>
        <w:t>6,</w:t>
      </w:r>
      <w:r w:rsidR="00EE74C6">
        <w:rPr>
          <w:rFonts w:ascii="Times New Roman" w:hAnsi="Times New Roman" w:cs="Times New Roman"/>
          <w:sz w:val="28"/>
          <w:szCs w:val="28"/>
        </w:rPr>
        <w:t>8</w:t>
      </w:r>
      <w:r w:rsidRPr="00C3548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3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35486">
        <w:rPr>
          <w:rFonts w:ascii="Times New Roman" w:hAnsi="Times New Roman" w:cs="Times New Roman"/>
          <w:sz w:val="28"/>
          <w:szCs w:val="28"/>
        </w:rPr>
        <w:t>.</w:t>
      </w:r>
    </w:p>
    <w:p w:rsidR="00942E78" w:rsidRPr="00C35486" w:rsidRDefault="00942E78" w:rsidP="00942E7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35486">
        <w:rPr>
          <w:spacing w:val="2"/>
          <w:sz w:val="28"/>
          <w:szCs w:val="28"/>
        </w:rPr>
        <w:t xml:space="preserve">г) </w:t>
      </w:r>
      <w:r w:rsidR="00FC6B91">
        <w:rPr>
          <w:spacing w:val="2"/>
          <w:sz w:val="28"/>
          <w:szCs w:val="28"/>
        </w:rPr>
        <w:t xml:space="preserve">недостаток и (или) </w:t>
      </w:r>
      <w:r w:rsidRPr="00C35486">
        <w:rPr>
          <w:spacing w:val="2"/>
          <w:sz w:val="28"/>
          <w:szCs w:val="28"/>
        </w:rPr>
        <w:t>отсутствие лимита бюджетных обязательств на соответствующий финансовый год</w:t>
      </w:r>
      <w:r>
        <w:rPr>
          <w:spacing w:val="2"/>
          <w:sz w:val="28"/>
          <w:szCs w:val="28"/>
        </w:rPr>
        <w:t xml:space="preserve"> на цели, указанные в пункте 2 настоящего Порядка</w:t>
      </w:r>
      <w:r w:rsidRPr="00C35486">
        <w:rPr>
          <w:spacing w:val="2"/>
          <w:sz w:val="28"/>
          <w:szCs w:val="28"/>
        </w:rPr>
        <w:t>.</w:t>
      </w:r>
    </w:p>
    <w:p w:rsidR="00942E78" w:rsidRDefault="00942E78" w:rsidP="00942E7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35486">
        <w:rPr>
          <w:spacing w:val="2"/>
          <w:sz w:val="28"/>
          <w:szCs w:val="28"/>
        </w:rPr>
        <w:t xml:space="preserve">При устранении причин отказа в предоставлении </w:t>
      </w:r>
      <w:r>
        <w:rPr>
          <w:spacing w:val="2"/>
          <w:sz w:val="28"/>
          <w:szCs w:val="28"/>
        </w:rPr>
        <w:t>целевой субсидии</w:t>
      </w:r>
      <w:r w:rsidRPr="00C3548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бюджетное </w:t>
      </w:r>
      <w:r w:rsidRPr="00C35486">
        <w:rPr>
          <w:spacing w:val="2"/>
          <w:sz w:val="28"/>
          <w:szCs w:val="28"/>
        </w:rPr>
        <w:t xml:space="preserve">учреждение вправе повторно обратиться в Управление за получением </w:t>
      </w:r>
      <w:r>
        <w:rPr>
          <w:spacing w:val="2"/>
          <w:sz w:val="28"/>
          <w:szCs w:val="28"/>
        </w:rPr>
        <w:t>целевой субсидии</w:t>
      </w:r>
      <w:r w:rsidRPr="00C35486">
        <w:rPr>
          <w:spacing w:val="2"/>
          <w:sz w:val="28"/>
          <w:szCs w:val="28"/>
        </w:rPr>
        <w:t>.</w:t>
      </w:r>
    </w:p>
    <w:p w:rsidR="00942E78" w:rsidRDefault="00EE74C6" w:rsidP="00942E7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942E78" w:rsidRPr="00557637">
        <w:rPr>
          <w:spacing w:val="2"/>
          <w:sz w:val="28"/>
          <w:szCs w:val="28"/>
        </w:rPr>
        <w:t xml:space="preserve">. Размер целевой субсидии </w:t>
      </w:r>
      <w:r w:rsidR="00010219">
        <w:rPr>
          <w:spacing w:val="2"/>
          <w:sz w:val="28"/>
          <w:szCs w:val="28"/>
        </w:rPr>
        <w:t xml:space="preserve">Управлением </w:t>
      </w:r>
      <w:r w:rsidR="00942E78" w:rsidRPr="00557637">
        <w:rPr>
          <w:spacing w:val="2"/>
          <w:sz w:val="28"/>
          <w:szCs w:val="28"/>
        </w:rPr>
        <w:t>определяется исходя из размера</w:t>
      </w:r>
      <w:r w:rsidR="00010219">
        <w:rPr>
          <w:spacing w:val="2"/>
          <w:sz w:val="28"/>
          <w:szCs w:val="28"/>
        </w:rPr>
        <w:t>, указанного</w:t>
      </w:r>
      <w:r w:rsidR="00BA11D6">
        <w:rPr>
          <w:spacing w:val="2"/>
          <w:sz w:val="28"/>
          <w:szCs w:val="28"/>
        </w:rPr>
        <w:t xml:space="preserve"> в обращении о предоставлении целевой субсидии</w:t>
      </w:r>
      <w:r w:rsidR="0076034C" w:rsidRPr="00557637">
        <w:rPr>
          <w:spacing w:val="2"/>
          <w:sz w:val="28"/>
          <w:szCs w:val="28"/>
        </w:rPr>
        <w:t>.</w:t>
      </w:r>
    </w:p>
    <w:p w:rsidR="009513EB" w:rsidRPr="00EB5ACE" w:rsidRDefault="009513EB" w:rsidP="0095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4C6">
        <w:rPr>
          <w:rFonts w:ascii="Times New Roman" w:hAnsi="Times New Roman" w:cs="Times New Roman"/>
          <w:sz w:val="28"/>
          <w:szCs w:val="28"/>
        </w:rPr>
        <w:t>1</w:t>
      </w:r>
      <w:r w:rsidRPr="00EB5ACE">
        <w:rPr>
          <w:rFonts w:ascii="Times New Roman" w:hAnsi="Times New Roman" w:cs="Times New Roman"/>
          <w:sz w:val="28"/>
          <w:szCs w:val="28"/>
        </w:rPr>
        <w:t>. Управление вправе изменять размер целевой субсидии</w:t>
      </w:r>
      <w:r w:rsidR="00BC6641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B5ACE">
        <w:rPr>
          <w:rFonts w:ascii="Times New Roman" w:hAnsi="Times New Roman" w:cs="Times New Roman"/>
          <w:sz w:val="28"/>
          <w:szCs w:val="28"/>
        </w:rPr>
        <w:t>:</w:t>
      </w:r>
    </w:p>
    <w:p w:rsidR="009513EB" w:rsidRPr="00EB5ACE" w:rsidRDefault="009513EB" w:rsidP="0095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proofErr w:type="gramStart"/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основании информации и предложений, направленных учреждением, включая уменьшение размера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целевой с</w:t>
      </w:r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убсидии, а также увеличение размера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целевой с</w:t>
      </w:r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убсидии, при наличии неиспользованных лимитов бюджетных обязательств, указанных</w:t>
      </w:r>
      <w:r w:rsidR="004444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 </w:t>
      </w:r>
      <w:r w:rsidR="004444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4" w:anchor="1202" w:history="1">
        <w:r w:rsidRPr="009513EB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пункте </w:t>
        </w:r>
        <w:r w:rsidR="004444EC"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3</w:t>
        </w:r>
      </w:hyperlink>
      <w:r w:rsidR="004444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B5A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настоящего Порядка,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9513EB" w:rsidRPr="00EB5ACE" w:rsidRDefault="009513EB" w:rsidP="0095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CE">
        <w:rPr>
          <w:rFonts w:ascii="Times New Roman" w:hAnsi="Times New Roman" w:cs="Times New Roman"/>
          <w:sz w:val="28"/>
          <w:szCs w:val="28"/>
        </w:rPr>
        <w:t xml:space="preserve">увеличения или уменьшения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доведенных</w:t>
      </w:r>
      <w:r w:rsidRPr="00EB5ACE">
        <w:rPr>
          <w:rFonts w:ascii="Times New Roman" w:hAnsi="Times New Roman" w:cs="Times New Roman"/>
          <w:sz w:val="28"/>
          <w:szCs w:val="28"/>
        </w:rPr>
        <w:t xml:space="preserve"> </w:t>
      </w:r>
      <w:r w:rsidR="004444E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EB5ACE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513EB" w:rsidRPr="00EB5ACE" w:rsidRDefault="009513EB" w:rsidP="0095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CE">
        <w:rPr>
          <w:rFonts w:ascii="Times New Roman" w:hAnsi="Times New Roman" w:cs="Times New Roman"/>
          <w:sz w:val="28"/>
          <w:szCs w:val="28"/>
        </w:rPr>
        <w:t xml:space="preserve">выявления необходимости перераспределения объемов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B5ACE">
        <w:rPr>
          <w:rFonts w:ascii="Times New Roman" w:hAnsi="Times New Roman" w:cs="Times New Roman"/>
          <w:sz w:val="28"/>
          <w:szCs w:val="28"/>
        </w:rPr>
        <w:t>субсидии между учреждениями;</w:t>
      </w:r>
    </w:p>
    <w:p w:rsidR="009513EB" w:rsidRDefault="009513EB" w:rsidP="0095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CE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B5ACE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E6465A" w:rsidRDefault="0076034C" w:rsidP="00942E7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81458">
        <w:rPr>
          <w:spacing w:val="2"/>
          <w:sz w:val="28"/>
          <w:szCs w:val="28"/>
        </w:rPr>
        <w:t>1</w:t>
      </w:r>
      <w:r w:rsidR="007D3CE4">
        <w:rPr>
          <w:spacing w:val="2"/>
          <w:sz w:val="28"/>
          <w:szCs w:val="28"/>
        </w:rPr>
        <w:t>2</w:t>
      </w:r>
      <w:r w:rsidRPr="00181458">
        <w:rPr>
          <w:spacing w:val="2"/>
          <w:sz w:val="28"/>
          <w:szCs w:val="28"/>
        </w:rPr>
        <w:t xml:space="preserve">. Целевая субсидия на </w:t>
      </w:r>
      <w:r w:rsidRPr="00181458">
        <w:rPr>
          <w:sz w:val="28"/>
          <w:szCs w:val="28"/>
        </w:rPr>
        <w:t>возмещение части понесенных затрат на получение аттестата аккредитации ветеринарной лаборатории</w:t>
      </w:r>
      <w:r w:rsidR="00782737" w:rsidRPr="00181458">
        <w:rPr>
          <w:sz w:val="28"/>
          <w:szCs w:val="28"/>
        </w:rPr>
        <w:t xml:space="preserve"> предоставляется учреждению </w:t>
      </w:r>
      <w:r w:rsidR="00E6465A">
        <w:rPr>
          <w:sz w:val="28"/>
          <w:szCs w:val="28"/>
        </w:rPr>
        <w:t>в пределах</w:t>
      </w:r>
      <w:r w:rsidR="00E6465A" w:rsidRPr="004E17F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лимитов бюджетных обязательств, доведенных Управлению как получателю средств областного бюджета</w:t>
      </w:r>
      <w:r w:rsidR="00E6465A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E6465A" w:rsidRPr="004E17F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57637" w:rsidRPr="00181458">
        <w:rPr>
          <w:sz w:val="28"/>
          <w:szCs w:val="28"/>
        </w:rPr>
        <w:t xml:space="preserve">за счет средств областного </w:t>
      </w:r>
      <w:r w:rsidR="00557637" w:rsidRPr="00181458">
        <w:rPr>
          <w:spacing w:val="2"/>
          <w:sz w:val="28"/>
          <w:szCs w:val="28"/>
          <w:shd w:val="clear" w:color="auto" w:fill="FFFFFF"/>
        </w:rPr>
        <w:t>бюджета, источником финансового обеспечения которых являются средства федерального и областного бюджетов</w:t>
      </w:r>
      <w:r w:rsidR="00782737" w:rsidRPr="00181458">
        <w:rPr>
          <w:spacing w:val="2"/>
          <w:sz w:val="28"/>
          <w:szCs w:val="28"/>
          <w:shd w:val="clear" w:color="auto" w:fill="FFFFFF"/>
        </w:rPr>
        <w:t>.</w:t>
      </w:r>
      <w:r w:rsidR="00557637" w:rsidRPr="00181458">
        <w:rPr>
          <w:spacing w:val="2"/>
          <w:sz w:val="28"/>
          <w:szCs w:val="28"/>
          <w:shd w:val="clear" w:color="auto" w:fill="FFFFFF"/>
        </w:rPr>
        <w:t> </w:t>
      </w:r>
      <w:r w:rsidRPr="00181458">
        <w:rPr>
          <w:sz w:val="28"/>
          <w:szCs w:val="28"/>
        </w:rPr>
        <w:t xml:space="preserve"> </w:t>
      </w:r>
    </w:p>
    <w:p w:rsidR="00E6465A" w:rsidRPr="003B5783" w:rsidRDefault="00E6465A" w:rsidP="00E646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субсидия на </w:t>
      </w:r>
      <w:r w:rsidRPr="00E6465A">
        <w:rPr>
          <w:rFonts w:ascii="Times New Roman" w:hAnsi="Times New Roman" w:cs="Times New Roman"/>
          <w:sz w:val="28"/>
          <w:szCs w:val="28"/>
        </w:rPr>
        <w:t xml:space="preserve">возмещение части понесенных затрат на получение аттестата аккредитации ветеринарной лаборатории </w:t>
      </w:r>
      <w:r w:rsidRPr="00E6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учреждению, одним из основных </w:t>
      </w:r>
      <w:proofErr w:type="gramStart"/>
      <w:r w:rsidRPr="00E64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proofErr w:type="gramEnd"/>
      <w:r w:rsidRPr="00E6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3B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является </w:t>
      </w:r>
      <w:r w:rsidR="003B5783" w:rsidRPr="003B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783" w:rsidRPr="003B5783">
        <w:rPr>
          <w:rFonts w:ascii="Times New Roman" w:hAnsi="Times New Roman" w:cs="Times New Roman"/>
          <w:sz w:val="28"/>
          <w:szCs w:val="28"/>
        </w:rPr>
        <w:t>рове</w:t>
      </w:r>
      <w:r w:rsidR="003B5783" w:rsidRPr="003B5783">
        <w:rPr>
          <w:rFonts w:ascii="Times New Roman" w:hAnsi="Times New Roman" w:cs="Times New Roman"/>
          <w:sz w:val="28"/>
          <w:szCs w:val="28"/>
        </w:rPr>
        <w:t>д</w:t>
      </w:r>
      <w:r w:rsidR="003B5783" w:rsidRPr="003B5783">
        <w:rPr>
          <w:rFonts w:ascii="Times New Roman" w:hAnsi="Times New Roman" w:cs="Times New Roman"/>
          <w:sz w:val="28"/>
          <w:szCs w:val="28"/>
        </w:rPr>
        <w:t>ения лабораторных исследовани</w:t>
      </w:r>
      <w:r w:rsidR="003B5783" w:rsidRPr="003B5783">
        <w:rPr>
          <w:rFonts w:ascii="Times New Roman" w:hAnsi="Times New Roman" w:cs="Times New Roman"/>
          <w:sz w:val="28"/>
          <w:szCs w:val="28"/>
        </w:rPr>
        <w:t>й</w:t>
      </w:r>
      <w:r w:rsidR="003B5783" w:rsidRPr="003B5783">
        <w:rPr>
          <w:rFonts w:ascii="Times New Roman" w:hAnsi="Times New Roman" w:cs="Times New Roman"/>
          <w:sz w:val="28"/>
          <w:szCs w:val="28"/>
        </w:rPr>
        <w:t xml:space="preserve"> на особо опасные </w:t>
      </w:r>
      <w:r w:rsidR="003B5783" w:rsidRPr="003B5783">
        <w:rPr>
          <w:rFonts w:ascii="Times New Roman" w:hAnsi="Times New Roman" w:cs="Times New Roman"/>
          <w:sz w:val="28"/>
          <w:szCs w:val="28"/>
        </w:rPr>
        <w:t>болезни</w:t>
      </w:r>
      <w:r w:rsidR="003B5783">
        <w:rPr>
          <w:rFonts w:ascii="Times New Roman" w:hAnsi="Times New Roman" w:cs="Times New Roman"/>
          <w:sz w:val="28"/>
          <w:szCs w:val="28"/>
        </w:rPr>
        <w:t xml:space="preserve"> </w:t>
      </w:r>
      <w:r w:rsidR="003B5783" w:rsidRPr="003B5783">
        <w:rPr>
          <w:rFonts w:ascii="Times New Roman" w:hAnsi="Times New Roman" w:cs="Times New Roman"/>
          <w:sz w:val="28"/>
          <w:szCs w:val="28"/>
        </w:rPr>
        <w:t>жи</w:t>
      </w:r>
      <w:r w:rsidR="003B5783" w:rsidRPr="003B5783">
        <w:rPr>
          <w:rFonts w:ascii="Times New Roman" w:hAnsi="Times New Roman" w:cs="Times New Roman"/>
          <w:sz w:val="28"/>
          <w:szCs w:val="28"/>
        </w:rPr>
        <w:t>вотных (птиц), болезни, общие для человека и животн</w:t>
      </w:r>
      <w:r w:rsidR="003B5783" w:rsidRPr="003B5783">
        <w:rPr>
          <w:rFonts w:ascii="Times New Roman" w:hAnsi="Times New Roman" w:cs="Times New Roman"/>
          <w:sz w:val="28"/>
          <w:szCs w:val="28"/>
        </w:rPr>
        <w:t>ы</w:t>
      </w:r>
      <w:r w:rsidR="003B5783" w:rsidRPr="003B5783">
        <w:rPr>
          <w:rFonts w:ascii="Times New Roman" w:hAnsi="Times New Roman" w:cs="Times New Roman"/>
          <w:sz w:val="28"/>
          <w:szCs w:val="28"/>
        </w:rPr>
        <w:t>х</w:t>
      </w:r>
      <w:r w:rsidRPr="003B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78" w:rsidRPr="00181458" w:rsidRDefault="00942E78" w:rsidP="008572D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81458">
        <w:rPr>
          <w:spacing w:val="2"/>
          <w:sz w:val="28"/>
          <w:szCs w:val="28"/>
        </w:rPr>
        <w:t xml:space="preserve">Размер целевой субсидии </w:t>
      </w:r>
      <w:r w:rsidR="00782737" w:rsidRPr="00181458">
        <w:rPr>
          <w:spacing w:val="2"/>
          <w:sz w:val="28"/>
          <w:szCs w:val="28"/>
        </w:rPr>
        <w:t xml:space="preserve">на указанные цели </w:t>
      </w:r>
      <w:r w:rsidRPr="00181458">
        <w:rPr>
          <w:spacing w:val="2"/>
          <w:sz w:val="28"/>
          <w:szCs w:val="28"/>
        </w:rPr>
        <w:t>определяется</w:t>
      </w:r>
      <w:r w:rsidRPr="00181458">
        <w:rPr>
          <w:sz w:val="28"/>
          <w:szCs w:val="28"/>
        </w:rPr>
        <w:t xml:space="preserve"> Учреждению </w:t>
      </w:r>
      <w:r w:rsidR="00782737" w:rsidRPr="00181458">
        <w:rPr>
          <w:sz w:val="28"/>
          <w:szCs w:val="28"/>
        </w:rPr>
        <w:t xml:space="preserve">на основании </w:t>
      </w:r>
      <w:r w:rsidR="00782737" w:rsidRPr="00181458">
        <w:rPr>
          <w:spacing w:val="2"/>
          <w:sz w:val="28"/>
          <w:szCs w:val="28"/>
        </w:rPr>
        <w:t>заявленного учреждением размера целевой субсидии,</w:t>
      </w:r>
      <w:r w:rsidR="00782737" w:rsidRPr="00181458">
        <w:rPr>
          <w:sz w:val="28"/>
          <w:szCs w:val="28"/>
        </w:rPr>
        <w:t xml:space="preserve"> исходя из возмещ</w:t>
      </w:r>
      <w:r w:rsidRPr="00181458">
        <w:rPr>
          <w:sz w:val="28"/>
          <w:szCs w:val="28"/>
        </w:rPr>
        <w:t>е</w:t>
      </w:r>
      <w:r w:rsidR="00782737" w:rsidRPr="00181458">
        <w:rPr>
          <w:sz w:val="28"/>
          <w:szCs w:val="28"/>
        </w:rPr>
        <w:t>ния</w:t>
      </w:r>
      <w:r w:rsidRPr="00181458">
        <w:rPr>
          <w:sz w:val="28"/>
          <w:szCs w:val="28"/>
        </w:rPr>
        <w:t xml:space="preserve"> не более 100 процентов понесенных им при получении аттестата аккредитации следующих затрат</w:t>
      </w:r>
      <w:r w:rsidR="00782737" w:rsidRPr="00181458">
        <w:rPr>
          <w:sz w:val="28"/>
          <w:szCs w:val="28"/>
        </w:rPr>
        <w:t xml:space="preserve"> </w:t>
      </w:r>
      <w:r w:rsidR="00181458" w:rsidRPr="00181458">
        <w:rPr>
          <w:sz w:val="28"/>
          <w:szCs w:val="28"/>
        </w:rPr>
        <w:t>(без учета налога на добавленную стоимость)</w:t>
      </w:r>
      <w:r w:rsidRPr="00181458">
        <w:rPr>
          <w:sz w:val="28"/>
          <w:szCs w:val="28"/>
        </w:rPr>
        <w:t>:</w:t>
      </w:r>
    </w:p>
    <w:p w:rsidR="00942E78" w:rsidRPr="0018145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8">
        <w:rPr>
          <w:rFonts w:ascii="Times New Roman" w:hAnsi="Times New Roman" w:cs="Times New Roman"/>
          <w:sz w:val="28"/>
          <w:szCs w:val="28"/>
        </w:rPr>
        <w:t xml:space="preserve">а) </w:t>
      </w:r>
      <w:r w:rsidR="00181458" w:rsidRPr="00181458">
        <w:rPr>
          <w:rFonts w:ascii="Times New Roman" w:hAnsi="Times New Roman" w:cs="Times New Roman"/>
          <w:sz w:val="28"/>
          <w:szCs w:val="28"/>
        </w:rPr>
        <w:t xml:space="preserve">на </w:t>
      </w:r>
      <w:r w:rsidRPr="00181458">
        <w:rPr>
          <w:rFonts w:ascii="Times New Roman" w:hAnsi="Times New Roman" w:cs="Times New Roman"/>
          <w:sz w:val="28"/>
          <w:szCs w:val="28"/>
        </w:rPr>
        <w:t xml:space="preserve">капитальный ремонт здания (помещения) </w:t>
      </w:r>
      <w:r w:rsidR="00782737" w:rsidRPr="00181458">
        <w:rPr>
          <w:rFonts w:ascii="Times New Roman" w:hAnsi="Times New Roman" w:cs="Times New Roman"/>
          <w:sz w:val="28"/>
          <w:szCs w:val="28"/>
        </w:rPr>
        <w:t xml:space="preserve">лаборатории, в том числе ее </w:t>
      </w:r>
      <w:r w:rsidR="009513EB">
        <w:rPr>
          <w:rFonts w:ascii="Times New Roman" w:hAnsi="Times New Roman" w:cs="Times New Roman"/>
          <w:sz w:val="28"/>
          <w:szCs w:val="28"/>
        </w:rPr>
        <w:t>филиалов</w:t>
      </w:r>
      <w:r w:rsidRPr="00181458">
        <w:rPr>
          <w:rFonts w:ascii="Times New Roman" w:hAnsi="Times New Roman" w:cs="Times New Roman"/>
          <w:sz w:val="28"/>
          <w:szCs w:val="28"/>
        </w:rPr>
        <w:t>;</w:t>
      </w:r>
    </w:p>
    <w:p w:rsidR="00942E78" w:rsidRPr="0018145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8">
        <w:rPr>
          <w:rFonts w:ascii="Times New Roman" w:hAnsi="Times New Roman" w:cs="Times New Roman"/>
          <w:sz w:val="28"/>
          <w:szCs w:val="28"/>
        </w:rPr>
        <w:t xml:space="preserve">б) </w:t>
      </w:r>
      <w:r w:rsidR="00181458" w:rsidRPr="00181458">
        <w:rPr>
          <w:rFonts w:ascii="Times New Roman" w:hAnsi="Times New Roman" w:cs="Times New Roman"/>
          <w:sz w:val="28"/>
          <w:szCs w:val="28"/>
        </w:rPr>
        <w:t xml:space="preserve">на </w:t>
      </w:r>
      <w:r w:rsidRPr="00181458">
        <w:rPr>
          <w:rFonts w:ascii="Times New Roman" w:hAnsi="Times New Roman" w:cs="Times New Roman"/>
          <w:sz w:val="28"/>
          <w:szCs w:val="28"/>
        </w:rPr>
        <w:t>модернизаци</w:t>
      </w:r>
      <w:r w:rsidR="00181458" w:rsidRPr="00181458">
        <w:rPr>
          <w:rFonts w:ascii="Times New Roman" w:hAnsi="Times New Roman" w:cs="Times New Roman"/>
          <w:sz w:val="28"/>
          <w:szCs w:val="28"/>
        </w:rPr>
        <w:t>ю</w:t>
      </w:r>
      <w:r w:rsidRPr="00181458">
        <w:rPr>
          <w:rFonts w:ascii="Times New Roman" w:hAnsi="Times New Roman" w:cs="Times New Roman"/>
          <w:sz w:val="28"/>
          <w:szCs w:val="28"/>
        </w:rPr>
        <w:t xml:space="preserve"> и (или) приобретение оборудования;</w:t>
      </w:r>
    </w:p>
    <w:p w:rsidR="00942E78" w:rsidRPr="0018145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8">
        <w:rPr>
          <w:rFonts w:ascii="Times New Roman" w:hAnsi="Times New Roman" w:cs="Times New Roman"/>
          <w:sz w:val="28"/>
          <w:szCs w:val="28"/>
        </w:rPr>
        <w:t xml:space="preserve">в) </w:t>
      </w:r>
      <w:r w:rsidR="00181458" w:rsidRPr="00181458">
        <w:rPr>
          <w:rFonts w:ascii="Times New Roman" w:hAnsi="Times New Roman" w:cs="Times New Roman"/>
          <w:sz w:val="28"/>
          <w:szCs w:val="28"/>
        </w:rPr>
        <w:t xml:space="preserve">на </w:t>
      </w:r>
      <w:r w:rsidRPr="00181458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782737" w:rsidRPr="00181458">
        <w:rPr>
          <w:rFonts w:ascii="Times New Roman" w:hAnsi="Times New Roman" w:cs="Times New Roman"/>
          <w:sz w:val="28"/>
          <w:szCs w:val="28"/>
        </w:rPr>
        <w:t>лаборатории, в том числе ее филиал</w:t>
      </w:r>
      <w:r w:rsidR="009513EB">
        <w:rPr>
          <w:rFonts w:ascii="Times New Roman" w:hAnsi="Times New Roman" w:cs="Times New Roman"/>
          <w:sz w:val="28"/>
          <w:szCs w:val="28"/>
        </w:rPr>
        <w:t>ов</w:t>
      </w:r>
      <w:r w:rsidRPr="00181458">
        <w:rPr>
          <w:rFonts w:ascii="Times New Roman" w:hAnsi="Times New Roman" w:cs="Times New Roman"/>
          <w:sz w:val="28"/>
          <w:szCs w:val="28"/>
        </w:rPr>
        <w:t>;</w:t>
      </w:r>
    </w:p>
    <w:p w:rsidR="00942E7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8">
        <w:rPr>
          <w:rFonts w:ascii="Times New Roman" w:hAnsi="Times New Roman" w:cs="Times New Roman"/>
          <w:sz w:val="28"/>
          <w:szCs w:val="28"/>
        </w:rPr>
        <w:t xml:space="preserve">г) </w:t>
      </w:r>
      <w:r w:rsidR="00181458" w:rsidRPr="00181458">
        <w:rPr>
          <w:rFonts w:ascii="Times New Roman" w:hAnsi="Times New Roman" w:cs="Times New Roman"/>
          <w:sz w:val="28"/>
          <w:szCs w:val="28"/>
        </w:rPr>
        <w:t xml:space="preserve">на </w:t>
      </w:r>
      <w:r w:rsidRPr="00181458">
        <w:rPr>
          <w:rFonts w:ascii="Times New Roman" w:hAnsi="Times New Roman" w:cs="Times New Roman"/>
          <w:sz w:val="28"/>
          <w:szCs w:val="28"/>
        </w:rPr>
        <w:t>проведение межлабораторных сличительных испытаний.</w:t>
      </w:r>
    </w:p>
    <w:p w:rsidR="00181458" w:rsidRPr="00181458" w:rsidRDefault="0018145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возмещению </w:t>
      </w:r>
      <w:r w:rsidR="00280D1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="00280D19">
        <w:rPr>
          <w:rFonts w:ascii="Times New Roman" w:hAnsi="Times New Roman" w:cs="Times New Roman"/>
          <w:sz w:val="28"/>
          <w:szCs w:val="28"/>
        </w:rPr>
        <w:t>, понесенные учреждением за счет средств, поступающих от предпринимательской и иной приносящей доход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за период не более 2 лет, предшествующих году получения целевой субсидии.</w:t>
      </w:r>
    </w:p>
    <w:p w:rsidR="00942E78" w:rsidRDefault="00942E78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5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82737" w:rsidRPr="00181458">
        <w:rPr>
          <w:rFonts w:ascii="Times New Roman" w:hAnsi="Times New Roman" w:cs="Times New Roman"/>
          <w:sz w:val="28"/>
          <w:szCs w:val="28"/>
        </w:rPr>
        <w:t>целевой субсидии</w:t>
      </w:r>
      <w:r w:rsidRPr="00181458">
        <w:rPr>
          <w:rFonts w:ascii="Times New Roman" w:hAnsi="Times New Roman" w:cs="Times New Roman"/>
          <w:sz w:val="28"/>
          <w:szCs w:val="28"/>
        </w:rPr>
        <w:t xml:space="preserve"> не учитываются в составе понесенных затрат мероприятия, осуществляемые в рамках выполнения </w:t>
      </w:r>
      <w:r w:rsidRPr="00181458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 на оказание государственных (муниципальных) услуг (выполнение работ) учреждением, и за счет средств, предоставляемых из областного бюджета в соответствии со 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58">
        <w:rPr>
          <w:rFonts w:ascii="Times New Roman" w:hAnsi="Times New Roman" w:cs="Times New Roman"/>
          <w:sz w:val="28"/>
          <w:szCs w:val="28"/>
        </w:rPr>
        <w:t>абзацем статьи 78.1 Бюджетного кодекса Российской Федерации.</w:t>
      </w:r>
    </w:p>
    <w:p w:rsidR="00494861" w:rsidRDefault="00494861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целевой субсидии на </w:t>
      </w:r>
      <w:r w:rsidRPr="00E6465A">
        <w:rPr>
          <w:rFonts w:ascii="Times New Roman" w:hAnsi="Times New Roman" w:cs="Times New Roman"/>
          <w:sz w:val="28"/>
          <w:szCs w:val="28"/>
        </w:rPr>
        <w:t>возмещение части понесенных затрат на получение аттестата аккредитации ветеринарной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8680D">
        <w:rPr>
          <w:rFonts w:ascii="Times New Roman" w:hAnsi="Times New Roman" w:cs="Times New Roman"/>
          <w:sz w:val="28"/>
          <w:szCs w:val="28"/>
        </w:rPr>
        <w:t>наличие полученного аттестата аккредитации филиала ветеринарной лаборатории.</w:t>
      </w:r>
    </w:p>
    <w:p w:rsidR="00280D19" w:rsidRPr="00280D19" w:rsidRDefault="00280D19" w:rsidP="0094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19">
        <w:rPr>
          <w:rFonts w:ascii="Times New Roman" w:hAnsi="Times New Roman" w:cs="Times New Roman"/>
          <w:sz w:val="28"/>
          <w:szCs w:val="28"/>
        </w:rPr>
        <w:t xml:space="preserve">Целевая субсидия, полученная </w:t>
      </w:r>
      <w:r w:rsidRPr="00280D1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280D19">
        <w:rPr>
          <w:rFonts w:ascii="Times New Roman" w:hAnsi="Times New Roman" w:cs="Times New Roman"/>
          <w:sz w:val="28"/>
          <w:szCs w:val="28"/>
        </w:rPr>
        <w:t xml:space="preserve">возмещение части понесенных затрат на получение аттестата аккредитации ветеринарной лаборатории, </w:t>
      </w:r>
      <w:r>
        <w:rPr>
          <w:rFonts w:ascii="Times New Roman" w:hAnsi="Times New Roman" w:cs="Times New Roman"/>
          <w:sz w:val="28"/>
          <w:szCs w:val="28"/>
        </w:rPr>
        <w:t>может использоваться на текущую деятельность уч</w:t>
      </w:r>
      <w:r w:rsidRPr="00280D19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, за исключением расходов на оплату труда с начислениями.</w:t>
      </w:r>
    </w:p>
    <w:p w:rsidR="00181458" w:rsidRDefault="00181458" w:rsidP="0018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Целевая субсидия предоставляется учреждению на основании заключенного Соглашения о предоставлении субсидии и дополнительных соглашений (при наличии).</w:t>
      </w:r>
      <w:r w:rsidRPr="0076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58" w:rsidRDefault="00181458" w:rsidP="0018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4D4A">
        <w:rPr>
          <w:rFonts w:ascii="Times New Roman" w:hAnsi="Times New Roman" w:cs="Times New Roman"/>
          <w:sz w:val="28"/>
          <w:szCs w:val="28"/>
        </w:rPr>
        <w:t xml:space="preserve">роки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5F4D4A">
        <w:rPr>
          <w:rFonts w:ascii="Times New Roman" w:hAnsi="Times New Roman" w:cs="Times New Roman"/>
          <w:sz w:val="28"/>
          <w:szCs w:val="28"/>
        </w:rPr>
        <w:t xml:space="preserve">субсидии устанавливаются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4D4A">
        <w:rPr>
          <w:rFonts w:ascii="Times New Roman" w:hAnsi="Times New Roman" w:cs="Times New Roman"/>
          <w:sz w:val="28"/>
          <w:szCs w:val="28"/>
        </w:rPr>
        <w:t>оглашении</w:t>
      </w:r>
      <w:r w:rsidRPr="00203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181458" w:rsidRPr="00F725CE" w:rsidRDefault="00181458" w:rsidP="0018145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Соглашение о предоставлении субсидии включаются: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 указанием регионального проекта, обеспечивающего достижение целей, показателей и результатов федерального проекта, в случае если субсиди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реализации соответствующего проекта (программы);</w:t>
      </w:r>
    </w:p>
    <w:p w:rsidR="00BC6641" w:rsidRDefault="00181458" w:rsidP="00181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котор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конкретным, измеримым и соответствовать результат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8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субсидия предоставляется в целях реализации такого проекта)</w:t>
      </w:r>
      <w:r w:rsidR="00494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(график) перечисления субсидии;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отчетности;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возврата сумм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случае несоблюдения учреждением целей, условий и порядка предоставления субсиди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F725CE" w:rsidRPr="00F72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субсидии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и порядок внесения изменений в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F725CE" w:rsidRPr="00F72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субсидии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уменьшения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бюджетных средств ранее доведенных лимитов бюджетных обязательств на предоставление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досрочного прекращения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="00F725CE" w:rsidRPr="00F72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предоставлении субсидии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в том числе в связи </w:t>
      </w:r>
      <w:proofErr w:type="gramStart"/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реорганизацией или ликвидацией учреждения;</w:t>
      </w:r>
    </w:p>
    <w:p w:rsidR="00181458" w:rsidRPr="00F725CE" w:rsidRDefault="00181458" w:rsidP="001814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учреждением целей и условий предоставления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установленных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F725CE"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F725CE" w:rsidRPr="00F72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предоставлении субсидии</w:t>
      </w: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458" w:rsidRDefault="00181458" w:rsidP="00181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расторжение соглашения учреждением в одностороннем порядке.</w:t>
      </w:r>
    </w:p>
    <w:p w:rsidR="00EB5ACE" w:rsidRDefault="009139A9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783">
        <w:rPr>
          <w:rFonts w:ascii="Times New Roman" w:hAnsi="Times New Roman" w:cs="Times New Roman"/>
          <w:sz w:val="28"/>
          <w:szCs w:val="28"/>
        </w:rPr>
        <w:t>4</w:t>
      </w:r>
      <w:r w:rsidR="00EB5ACE" w:rsidRPr="00BA11D6">
        <w:rPr>
          <w:rFonts w:ascii="Times New Roman" w:hAnsi="Times New Roman" w:cs="Times New Roman"/>
          <w:sz w:val="28"/>
          <w:szCs w:val="28"/>
        </w:rPr>
        <w:t xml:space="preserve">. </w:t>
      </w:r>
      <w:r w:rsidR="00EB5ACE">
        <w:rPr>
          <w:rFonts w:ascii="Times New Roman" w:hAnsi="Times New Roman" w:cs="Times New Roman"/>
          <w:sz w:val="28"/>
          <w:szCs w:val="28"/>
        </w:rPr>
        <w:t>Целевая с</w:t>
      </w:r>
      <w:r w:rsidR="00EB5ACE" w:rsidRPr="00BA11D6">
        <w:rPr>
          <w:rFonts w:ascii="Times New Roman" w:hAnsi="Times New Roman" w:cs="Times New Roman"/>
          <w:sz w:val="28"/>
          <w:szCs w:val="28"/>
        </w:rPr>
        <w:t>убсиди</w:t>
      </w:r>
      <w:r w:rsidR="00EB5ACE">
        <w:rPr>
          <w:rFonts w:ascii="Times New Roman" w:hAnsi="Times New Roman" w:cs="Times New Roman"/>
          <w:sz w:val="28"/>
          <w:szCs w:val="28"/>
        </w:rPr>
        <w:t>я</w:t>
      </w:r>
      <w:r w:rsidR="00EB5ACE" w:rsidRPr="00BA11D6">
        <w:rPr>
          <w:rFonts w:ascii="Times New Roman" w:hAnsi="Times New Roman" w:cs="Times New Roman"/>
          <w:sz w:val="28"/>
          <w:szCs w:val="28"/>
        </w:rPr>
        <w:t xml:space="preserve"> </w:t>
      </w:r>
      <w:r w:rsidR="00EB5ACE">
        <w:rPr>
          <w:rFonts w:ascii="Times New Roman" w:hAnsi="Times New Roman" w:cs="Times New Roman"/>
          <w:sz w:val="28"/>
          <w:szCs w:val="28"/>
        </w:rPr>
        <w:t>перечисляется</w:t>
      </w:r>
      <w:r w:rsidR="00EB5ACE" w:rsidRPr="00BA11D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404" w:history="1">
        <w:r w:rsidR="00EB5ACE" w:rsidRPr="00BA11D6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="00EB5ACE" w:rsidRPr="00BA11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B5ACE">
        <w:rPr>
          <w:rFonts w:ascii="Times New Roman" w:hAnsi="Times New Roman" w:cs="Times New Roman"/>
          <w:sz w:val="28"/>
          <w:szCs w:val="28"/>
        </w:rPr>
        <w:t>я</w:t>
      </w:r>
      <w:r w:rsidR="00EB5ACE" w:rsidRPr="00BA11D6">
        <w:rPr>
          <w:rFonts w:ascii="Times New Roman" w:hAnsi="Times New Roman" w:cs="Times New Roman"/>
          <w:sz w:val="28"/>
          <w:szCs w:val="28"/>
        </w:rPr>
        <w:t xml:space="preserve"> на предоставление целевой субсидии по форме, установленной Управлением.</w:t>
      </w:r>
      <w:r w:rsidR="00EB5ACE" w:rsidRPr="005F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67" w:rsidRPr="003B5783" w:rsidRDefault="009139A9" w:rsidP="009139A9">
      <w:pPr>
        <w:pStyle w:val="ConsPlusNormal"/>
        <w:ind w:firstLine="709"/>
        <w:jc w:val="both"/>
        <w:rPr>
          <w:rFonts w:asciiTheme="minorHAnsi" w:eastAsiaTheme="minorHAnsi" w:hAnsiTheme="minorHAnsi" w:cstheme="minorBidi"/>
          <w:szCs w:val="22"/>
          <w:shd w:val="clear" w:color="auto" w:fill="FFFFFF"/>
          <w:lang w:eastAsia="en-US"/>
        </w:rPr>
      </w:pPr>
      <w:r w:rsidRPr="003B5783">
        <w:rPr>
          <w:rFonts w:ascii="Times New Roman" w:hAnsi="Times New Roman" w:cs="Times New Roman"/>
          <w:sz w:val="28"/>
          <w:szCs w:val="28"/>
        </w:rPr>
        <w:t>1</w:t>
      </w:r>
      <w:r w:rsidR="003B5783" w:rsidRPr="003B5783">
        <w:rPr>
          <w:rFonts w:ascii="Times New Roman" w:hAnsi="Times New Roman" w:cs="Times New Roman"/>
          <w:sz w:val="28"/>
          <w:szCs w:val="28"/>
        </w:rPr>
        <w:t>5</w:t>
      </w:r>
      <w:r w:rsidR="00942E78" w:rsidRPr="003B5783">
        <w:rPr>
          <w:rFonts w:ascii="Times New Roman" w:hAnsi="Times New Roman" w:cs="Times New Roman"/>
          <w:sz w:val="28"/>
          <w:szCs w:val="28"/>
        </w:rPr>
        <w:t xml:space="preserve">. </w:t>
      </w:r>
      <w:r w:rsidR="004E3267" w:rsidRPr="003B578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Перечисление целевой субсидии осуществляется</w:t>
      </w:r>
      <w:r w:rsidR="004E3267" w:rsidRPr="003B5783">
        <w:rPr>
          <w:rFonts w:asciiTheme="minorHAnsi" w:eastAsiaTheme="minorHAnsi" w:hAnsiTheme="minorHAnsi" w:cstheme="minorBidi"/>
          <w:szCs w:val="22"/>
          <w:shd w:val="clear" w:color="auto" w:fill="FFFFFF"/>
          <w:lang w:eastAsia="en-US"/>
        </w:rPr>
        <w:t xml:space="preserve"> </w:t>
      </w:r>
      <w:r w:rsidR="004E3267" w:rsidRPr="003B5783">
        <w:rPr>
          <w:rFonts w:ascii="Times New Roman" w:hAnsi="Times New Roman" w:cs="Times New Roman"/>
          <w:sz w:val="28"/>
          <w:szCs w:val="28"/>
        </w:rPr>
        <w:t>на отдельный лицевой счет учреждения, открытый в комитете финансов Курской области.</w:t>
      </w:r>
      <w:r w:rsidR="004E3267" w:rsidRPr="003B5783">
        <w:rPr>
          <w:rFonts w:asciiTheme="minorHAnsi" w:eastAsiaTheme="minorHAnsi" w:hAnsiTheme="minorHAnsi" w:cstheme="minorBidi"/>
          <w:szCs w:val="22"/>
          <w:shd w:val="clear" w:color="auto" w:fill="FFFFFF"/>
          <w:lang w:eastAsia="en-US"/>
        </w:rPr>
        <w:t xml:space="preserve"> </w:t>
      </w:r>
    </w:p>
    <w:p w:rsidR="004E3267" w:rsidRPr="00D00916" w:rsidRDefault="009139A9" w:rsidP="009139A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3267" w:rsidRPr="00D00916">
        <w:rPr>
          <w:rFonts w:ascii="Times New Roman" w:hAnsi="Times New Roman" w:cs="Times New Roman"/>
          <w:sz w:val="28"/>
          <w:szCs w:val="28"/>
        </w:rPr>
        <w:t xml:space="preserve">. </w:t>
      </w:r>
      <w:r w:rsidR="00D65DB7">
        <w:rPr>
          <w:rFonts w:ascii="Times New Roman" w:hAnsi="Times New Roman" w:cs="Times New Roman"/>
          <w:sz w:val="28"/>
          <w:szCs w:val="28"/>
        </w:rPr>
        <w:t>У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чреждение представля</w:t>
      </w:r>
      <w:r w:rsidR="00D65D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в Управление отчет об осуществлении расходов, источником финансового обеспечения которых является целевая субсидия</w:t>
      </w:r>
      <w:r w:rsidR="00D65D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отчет о достижении ре</w:t>
      </w:r>
      <w:r w:rsidR="00D65DB7">
        <w:rPr>
          <w:rFonts w:ascii="Times New Roman" w:hAnsi="Times New Roman" w:cs="Times New Roman"/>
          <w:sz w:val="28"/>
          <w:szCs w:val="28"/>
        </w:rPr>
        <w:t>зультата предоставления целевой субсидии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65D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(при его установлении) 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форм</w:t>
      </w:r>
      <w:r w:rsidR="00D65D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установленн</w:t>
      </w:r>
      <w:r w:rsidR="00D65D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4E3267" w:rsidRPr="00D009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Управлением.</w:t>
      </w:r>
    </w:p>
    <w:p w:rsidR="00942E78" w:rsidRPr="005F4D4A" w:rsidRDefault="009139A9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42E78" w:rsidRPr="005F4D4A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</w:t>
      </w:r>
      <w:r w:rsidR="00900603">
        <w:rPr>
          <w:rFonts w:ascii="Times New Roman" w:hAnsi="Times New Roman" w:cs="Times New Roman"/>
          <w:sz w:val="28"/>
          <w:szCs w:val="28"/>
        </w:rPr>
        <w:t>и</w:t>
      </w:r>
      <w:r w:rsidR="00942E78" w:rsidRPr="005F4D4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060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942E78" w:rsidRPr="005F4D4A">
        <w:rPr>
          <w:rFonts w:ascii="Times New Roman" w:hAnsi="Times New Roman" w:cs="Times New Roman"/>
          <w:sz w:val="28"/>
          <w:szCs w:val="28"/>
        </w:rPr>
        <w:t>субсиди</w:t>
      </w:r>
      <w:r w:rsidR="00900603">
        <w:rPr>
          <w:rFonts w:ascii="Times New Roman" w:hAnsi="Times New Roman" w:cs="Times New Roman"/>
          <w:sz w:val="28"/>
          <w:szCs w:val="28"/>
        </w:rPr>
        <w:t>й</w:t>
      </w:r>
      <w:r w:rsidR="00942E78" w:rsidRPr="005F4D4A">
        <w:rPr>
          <w:rFonts w:ascii="Times New Roman" w:hAnsi="Times New Roman" w:cs="Times New Roman"/>
          <w:sz w:val="28"/>
          <w:szCs w:val="28"/>
        </w:rPr>
        <w:t>, предоставленн</w:t>
      </w:r>
      <w:r w:rsidR="00900603">
        <w:rPr>
          <w:rFonts w:ascii="Times New Roman" w:hAnsi="Times New Roman" w:cs="Times New Roman"/>
          <w:sz w:val="28"/>
          <w:szCs w:val="28"/>
        </w:rPr>
        <w:t>ых</w:t>
      </w:r>
      <w:r w:rsidR="00942E78" w:rsidRPr="005F4D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0603">
        <w:rPr>
          <w:rFonts w:ascii="Times New Roman" w:hAnsi="Times New Roman" w:cs="Times New Roman"/>
          <w:sz w:val="28"/>
          <w:szCs w:val="28"/>
        </w:rPr>
        <w:t>ю</w:t>
      </w:r>
      <w:r w:rsidR="00942E78" w:rsidRPr="005F4D4A">
        <w:rPr>
          <w:rFonts w:ascii="Times New Roman" w:hAnsi="Times New Roman" w:cs="Times New Roman"/>
          <w:sz w:val="28"/>
          <w:szCs w:val="28"/>
        </w:rPr>
        <w:t>, подлежат перечислению в областной бюджет в порядке, установленном комитетом финансов Курской области.</w:t>
      </w:r>
    </w:p>
    <w:p w:rsidR="00942E78" w:rsidRDefault="00942E78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4A">
        <w:rPr>
          <w:rFonts w:ascii="Times New Roman" w:hAnsi="Times New Roman" w:cs="Times New Roman"/>
          <w:sz w:val="28"/>
          <w:szCs w:val="28"/>
        </w:rPr>
        <w:t xml:space="preserve">Не использованные на начало текущего финансового года остатки </w:t>
      </w:r>
      <w:r w:rsidR="00900603">
        <w:rPr>
          <w:rFonts w:ascii="Times New Roman" w:hAnsi="Times New Roman" w:cs="Times New Roman"/>
          <w:sz w:val="28"/>
          <w:szCs w:val="28"/>
        </w:rPr>
        <w:t xml:space="preserve">средств целевых </w:t>
      </w:r>
      <w:r w:rsidRPr="005F4D4A">
        <w:rPr>
          <w:rFonts w:ascii="Times New Roman" w:hAnsi="Times New Roman" w:cs="Times New Roman"/>
          <w:sz w:val="28"/>
          <w:szCs w:val="28"/>
        </w:rPr>
        <w:t>субсиди</w:t>
      </w:r>
      <w:r w:rsidR="00900603">
        <w:rPr>
          <w:rFonts w:ascii="Times New Roman" w:hAnsi="Times New Roman" w:cs="Times New Roman"/>
          <w:sz w:val="28"/>
          <w:szCs w:val="28"/>
        </w:rPr>
        <w:t>й</w:t>
      </w:r>
      <w:r w:rsidR="00913B54">
        <w:rPr>
          <w:rFonts w:ascii="Times New Roman" w:hAnsi="Times New Roman" w:cs="Times New Roman"/>
          <w:sz w:val="28"/>
          <w:szCs w:val="28"/>
        </w:rPr>
        <w:t xml:space="preserve">, </w:t>
      </w:r>
      <w:r w:rsidRPr="005F4D4A">
        <w:rPr>
          <w:rFonts w:ascii="Times New Roman" w:hAnsi="Times New Roman" w:cs="Times New Roman"/>
          <w:sz w:val="28"/>
          <w:szCs w:val="28"/>
        </w:rPr>
        <w:t xml:space="preserve"> могут быть использованы учреждением в текущем финансовом году на те же цели при принятии решения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F4D4A">
        <w:rPr>
          <w:rFonts w:ascii="Times New Roman" w:hAnsi="Times New Roman" w:cs="Times New Roman"/>
          <w:sz w:val="28"/>
          <w:szCs w:val="28"/>
        </w:rPr>
        <w:t xml:space="preserve"> о наличии потребности в остатках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00603">
        <w:rPr>
          <w:rFonts w:ascii="Times New Roman" w:hAnsi="Times New Roman" w:cs="Times New Roman"/>
          <w:sz w:val="28"/>
          <w:szCs w:val="28"/>
        </w:rPr>
        <w:t>ых</w:t>
      </w:r>
      <w:r w:rsidRPr="005F4D4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00603">
        <w:rPr>
          <w:rFonts w:ascii="Times New Roman" w:hAnsi="Times New Roman" w:cs="Times New Roman"/>
          <w:sz w:val="28"/>
          <w:szCs w:val="28"/>
        </w:rPr>
        <w:t>й</w:t>
      </w:r>
      <w:r w:rsidRPr="005F4D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603" w:rsidRDefault="00B613B2" w:rsidP="00913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Управления на использование остатка средств целевой субсидии принимается на основании обращения учреждения</w:t>
      </w:r>
      <w:r w:rsidR="00377D65">
        <w:rPr>
          <w:rFonts w:ascii="Times New Roman" w:hAnsi="Times New Roman" w:cs="Times New Roman"/>
          <w:sz w:val="28"/>
          <w:szCs w:val="28"/>
        </w:rPr>
        <w:t>,</w:t>
      </w:r>
      <w:r w:rsidR="00377D65" w:rsidRPr="00377D65">
        <w:rPr>
          <w:rFonts w:ascii="Times New Roman" w:hAnsi="Times New Roman" w:cs="Times New Roman"/>
          <w:sz w:val="28"/>
          <w:szCs w:val="28"/>
        </w:rPr>
        <w:t xml:space="preserve"> </w:t>
      </w:r>
      <w:r w:rsidR="00377D65">
        <w:rPr>
          <w:rFonts w:ascii="Times New Roman" w:hAnsi="Times New Roman" w:cs="Times New Roman"/>
          <w:sz w:val="28"/>
          <w:szCs w:val="28"/>
        </w:rPr>
        <w:t>в течении 15 рабочих дней со дня его регистрации</w:t>
      </w:r>
      <w:r>
        <w:rPr>
          <w:rFonts w:ascii="Times New Roman" w:hAnsi="Times New Roman" w:cs="Times New Roman"/>
          <w:sz w:val="28"/>
          <w:szCs w:val="28"/>
        </w:rPr>
        <w:t>, содержащим обоснование потребност</w:t>
      </w:r>
      <w:r w:rsidR="00B701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данного остатка на те же цели</w:t>
      </w:r>
      <w:r w:rsidR="00377D65">
        <w:rPr>
          <w:rFonts w:ascii="Times New Roman" w:hAnsi="Times New Roman" w:cs="Times New Roman"/>
          <w:sz w:val="28"/>
          <w:szCs w:val="28"/>
        </w:rPr>
        <w:t xml:space="preserve"> с приложением документов (копий документов), подтверждающих наличие и объем неисполненных обязательств учреждения, источником финансового обеспечения которых являются средства целевой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3B54" w:rsidRDefault="002547D9" w:rsidP="0091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39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B54">
        <w:rPr>
          <w:rFonts w:ascii="Times New Roman" w:hAnsi="Times New Roman" w:cs="Times New Roman"/>
          <w:sz w:val="28"/>
          <w:szCs w:val="28"/>
        </w:rPr>
        <w:t>Управление вправе принять решение</w:t>
      </w:r>
      <w:r w:rsidR="00913B54" w:rsidRPr="005F4D4A">
        <w:rPr>
          <w:rFonts w:ascii="Times New Roman" w:hAnsi="Times New Roman" w:cs="Times New Roman"/>
          <w:sz w:val="28"/>
          <w:szCs w:val="28"/>
        </w:rPr>
        <w:t xml:space="preserve"> об использовании средств, поступивших </w:t>
      </w:r>
      <w:r w:rsidR="00913B54">
        <w:rPr>
          <w:rFonts w:ascii="Times New Roman" w:hAnsi="Times New Roman" w:cs="Times New Roman"/>
          <w:sz w:val="28"/>
          <w:szCs w:val="28"/>
        </w:rPr>
        <w:t>в текущем финансовом году у</w:t>
      </w:r>
      <w:r w:rsidR="00913B54" w:rsidRPr="005F4D4A">
        <w:rPr>
          <w:rFonts w:ascii="Times New Roman" w:hAnsi="Times New Roman" w:cs="Times New Roman"/>
          <w:sz w:val="28"/>
          <w:szCs w:val="28"/>
        </w:rPr>
        <w:t>чреждению от возврата дебиторской задолженности прошлых лет, возникшей от</w:t>
      </w:r>
      <w:r w:rsidR="00913B54">
        <w:rPr>
          <w:rFonts w:ascii="Times New Roman" w:hAnsi="Times New Roman" w:cs="Times New Roman"/>
          <w:sz w:val="28"/>
          <w:szCs w:val="28"/>
        </w:rPr>
        <w:t xml:space="preserve"> </w:t>
      </w:r>
      <w:r w:rsidR="00913B54" w:rsidRPr="005F4D4A">
        <w:rPr>
          <w:rFonts w:ascii="Times New Roman" w:hAnsi="Times New Roman" w:cs="Times New Roman"/>
          <w:sz w:val="28"/>
          <w:szCs w:val="28"/>
        </w:rPr>
        <w:t xml:space="preserve">использования   </w:t>
      </w:r>
      <w:r w:rsidR="00913B54">
        <w:rPr>
          <w:rFonts w:ascii="Times New Roman" w:hAnsi="Times New Roman" w:cs="Times New Roman"/>
          <w:sz w:val="28"/>
          <w:szCs w:val="28"/>
        </w:rPr>
        <w:t>целевой с</w:t>
      </w:r>
      <w:r w:rsidR="00913B54" w:rsidRPr="005F4D4A">
        <w:rPr>
          <w:rFonts w:ascii="Times New Roman" w:hAnsi="Times New Roman" w:cs="Times New Roman"/>
          <w:sz w:val="28"/>
          <w:szCs w:val="28"/>
        </w:rPr>
        <w:t xml:space="preserve">убсидии,  </w:t>
      </w:r>
      <w:r w:rsidR="00913B54">
        <w:rPr>
          <w:rFonts w:ascii="Times New Roman" w:hAnsi="Times New Roman" w:cs="Times New Roman"/>
          <w:sz w:val="28"/>
          <w:szCs w:val="28"/>
        </w:rPr>
        <w:t>для достижения целей, установленных при предоставлении целевой субсидии, на основании обращения учреждения</w:t>
      </w:r>
      <w:r w:rsidR="0034113F">
        <w:rPr>
          <w:rFonts w:ascii="Times New Roman" w:hAnsi="Times New Roman" w:cs="Times New Roman"/>
          <w:sz w:val="28"/>
          <w:szCs w:val="28"/>
        </w:rPr>
        <w:t>,</w:t>
      </w:r>
      <w:r w:rsidR="00CF44D3" w:rsidRPr="00CF44D3">
        <w:rPr>
          <w:rFonts w:ascii="Times New Roman" w:hAnsi="Times New Roman" w:cs="Times New Roman"/>
          <w:sz w:val="28"/>
          <w:szCs w:val="28"/>
        </w:rPr>
        <w:t xml:space="preserve"> </w:t>
      </w:r>
      <w:r w:rsidR="00CF44D3">
        <w:rPr>
          <w:rFonts w:ascii="Times New Roman" w:hAnsi="Times New Roman" w:cs="Times New Roman"/>
          <w:sz w:val="28"/>
          <w:szCs w:val="28"/>
        </w:rPr>
        <w:t>в течении 15 рабочих дней со дня его регистрации,</w:t>
      </w:r>
      <w:r w:rsidR="00913B54">
        <w:rPr>
          <w:rFonts w:ascii="Times New Roman" w:hAnsi="Times New Roman" w:cs="Times New Roman"/>
          <w:sz w:val="28"/>
          <w:szCs w:val="28"/>
        </w:rPr>
        <w:t xml:space="preserve"> содержащим обоснование потребност</w:t>
      </w:r>
      <w:r w:rsidR="00B7016C">
        <w:rPr>
          <w:rFonts w:ascii="Times New Roman" w:hAnsi="Times New Roman" w:cs="Times New Roman"/>
          <w:sz w:val="28"/>
          <w:szCs w:val="28"/>
        </w:rPr>
        <w:t>и</w:t>
      </w:r>
      <w:r w:rsidR="00913B54">
        <w:rPr>
          <w:rFonts w:ascii="Times New Roman" w:hAnsi="Times New Roman" w:cs="Times New Roman"/>
          <w:sz w:val="28"/>
          <w:szCs w:val="28"/>
        </w:rPr>
        <w:t xml:space="preserve"> в использовании данн</w:t>
      </w:r>
      <w:r w:rsidR="00BC797C">
        <w:rPr>
          <w:rFonts w:ascii="Times New Roman" w:hAnsi="Times New Roman" w:cs="Times New Roman"/>
          <w:sz w:val="28"/>
          <w:szCs w:val="28"/>
        </w:rPr>
        <w:t>ых средств</w:t>
      </w:r>
      <w:r w:rsidR="00913B54">
        <w:rPr>
          <w:rFonts w:ascii="Times New Roman" w:hAnsi="Times New Roman" w:cs="Times New Roman"/>
          <w:sz w:val="28"/>
          <w:szCs w:val="28"/>
        </w:rPr>
        <w:t xml:space="preserve"> на те же цели</w:t>
      </w:r>
      <w:r w:rsidR="00CF44D3">
        <w:rPr>
          <w:rFonts w:ascii="Times New Roman" w:hAnsi="Times New Roman" w:cs="Times New Roman"/>
          <w:sz w:val="28"/>
          <w:szCs w:val="28"/>
        </w:rPr>
        <w:t xml:space="preserve"> с приложением документов (копий</w:t>
      </w:r>
      <w:proofErr w:type="gramEnd"/>
      <w:r w:rsidR="00CF44D3">
        <w:rPr>
          <w:rFonts w:ascii="Times New Roman" w:hAnsi="Times New Roman" w:cs="Times New Roman"/>
          <w:sz w:val="28"/>
          <w:szCs w:val="28"/>
        </w:rPr>
        <w:t xml:space="preserve"> документов), подтверждающих наличие и объем неисполненных обязательств учреждения, источником финансового обеспечения которых являются средства от возврата </w:t>
      </w:r>
      <w:r w:rsidR="00CF44D3" w:rsidRPr="005F4D4A">
        <w:rPr>
          <w:rFonts w:ascii="Times New Roman" w:hAnsi="Times New Roman" w:cs="Times New Roman"/>
          <w:sz w:val="28"/>
          <w:szCs w:val="28"/>
        </w:rPr>
        <w:t>дебиторской задолженности прошлых лет, возникшей от</w:t>
      </w:r>
      <w:r w:rsidR="00CF44D3">
        <w:rPr>
          <w:rFonts w:ascii="Times New Roman" w:hAnsi="Times New Roman" w:cs="Times New Roman"/>
          <w:sz w:val="28"/>
          <w:szCs w:val="28"/>
        </w:rPr>
        <w:t xml:space="preserve"> </w:t>
      </w:r>
      <w:r w:rsidR="00CF44D3" w:rsidRPr="005F4D4A">
        <w:rPr>
          <w:rFonts w:ascii="Times New Roman" w:hAnsi="Times New Roman" w:cs="Times New Roman"/>
          <w:sz w:val="28"/>
          <w:szCs w:val="28"/>
        </w:rPr>
        <w:t xml:space="preserve">использования   </w:t>
      </w:r>
      <w:r w:rsidR="00CF44D3">
        <w:rPr>
          <w:rFonts w:ascii="Times New Roman" w:hAnsi="Times New Roman" w:cs="Times New Roman"/>
          <w:sz w:val="28"/>
          <w:szCs w:val="28"/>
        </w:rPr>
        <w:t>целевой субсидии.</w:t>
      </w:r>
    </w:p>
    <w:p w:rsidR="00084FC2" w:rsidRPr="00084FC2" w:rsidRDefault="00942E78" w:rsidP="009139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084FC2">
        <w:rPr>
          <w:rFonts w:ascii="Times New Roman" w:hAnsi="Times New Roman" w:cs="Times New Roman"/>
          <w:sz w:val="28"/>
          <w:szCs w:val="28"/>
        </w:rPr>
        <w:t>1</w:t>
      </w:r>
      <w:r w:rsidR="009139A9">
        <w:rPr>
          <w:rFonts w:ascii="Times New Roman" w:hAnsi="Times New Roman" w:cs="Times New Roman"/>
          <w:sz w:val="28"/>
          <w:szCs w:val="28"/>
        </w:rPr>
        <w:t>8</w:t>
      </w:r>
      <w:r w:rsidRPr="00084FC2">
        <w:rPr>
          <w:rFonts w:ascii="Times New Roman" w:hAnsi="Times New Roman" w:cs="Times New Roman"/>
          <w:sz w:val="28"/>
          <w:szCs w:val="28"/>
        </w:rPr>
        <w:t xml:space="preserve">. </w:t>
      </w:r>
      <w:r w:rsidR="00084FC2" w:rsidRPr="00084F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Контроль (в том числе обязательная проверка) за соблюдением учреждениями </w:t>
      </w:r>
      <w:r w:rsidR="00742B54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целей и условий</w:t>
      </w:r>
      <w:r w:rsidR="00084FC2" w:rsidRPr="00084F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предоставления целевых субсидий осуществляется Управлением, а также органами государственного финансового контроля в соответствии с их полномочиями, установленными </w:t>
      </w:r>
      <w:hyperlink r:id="rId15" w:history="1">
        <w:r w:rsidR="00084FC2" w:rsidRPr="00084FC2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Бюджетным кодексом Российской Федерации</w:t>
        </w:r>
      </w:hyperlink>
      <w:r w:rsidR="00084FC2" w:rsidRPr="00084FC2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законами и иными нормативными правовыми актами Курской области.</w:t>
      </w:r>
    </w:p>
    <w:p w:rsidR="00942E78" w:rsidRPr="00711A6D" w:rsidRDefault="009139A9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19</w:t>
      </w:r>
      <w:r w:rsidR="00942E78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установления по итогам проверок, проведенных </w:t>
      </w:r>
      <w:r w:rsidR="00742B54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942E78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органами государственного финансового контроля фактов нарушения </w:t>
      </w:r>
      <w:r w:rsidR="00742B54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целей и </w:t>
      </w:r>
      <w:r w:rsidR="00942E78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условий предоставления целевой субсидии соответствующие средства целевой субсидии подлежат возврату в </w:t>
      </w:r>
      <w:r w:rsidR="00742B54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областной</w:t>
      </w:r>
      <w:r w:rsidR="00942E78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бюджет:</w:t>
      </w:r>
    </w:p>
    <w:p w:rsidR="00942E78" w:rsidRPr="00711A6D" w:rsidRDefault="00942E78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требования </w:t>
      </w:r>
      <w:r w:rsidR="00742B54"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 течение 30 рабочих дней со дня получения требования о возврате указанных средств в объеме субсидии, использованном с допущением нарушения;</w:t>
      </w:r>
    </w:p>
    <w:p w:rsidR="00942E78" w:rsidRPr="00711A6D" w:rsidRDefault="00942E78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1A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9139A9" w:rsidRDefault="009139A9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38A6" w:rsidRDefault="00A238A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6641" w:rsidRDefault="00BC6641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43D1" w:rsidRDefault="00FE43D1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620F6" w:rsidRDefault="005620F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1DF3" w:rsidRDefault="00851DF3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1DF3" w:rsidRDefault="00851DF3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1DF3" w:rsidRDefault="00851DF3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1DF3" w:rsidRDefault="00851DF3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</w:p>
    <w:p w:rsidR="003704A7" w:rsidRDefault="003704A7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38A6" w:rsidRDefault="00A238A6" w:rsidP="00942E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BC6641" w:rsidTr="00BC66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6641" w:rsidRDefault="00BC6641" w:rsidP="00E41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C6641" w:rsidRDefault="00BC6641" w:rsidP="00E41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Приложение </w:t>
            </w:r>
          </w:p>
          <w:p w:rsidR="00BC6641" w:rsidRPr="005F4D4A" w:rsidRDefault="00BC6641" w:rsidP="00BC66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proofErr w:type="gramStart"/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F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ластного</w:t>
            </w:r>
          </w:p>
          <w:p w:rsidR="00BC6641" w:rsidRDefault="00BC6641" w:rsidP="00BC66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иные цели </w:t>
            </w:r>
            <w:proofErr w:type="gramStart"/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областным</w:t>
            </w:r>
            <w:proofErr w:type="gramEnd"/>
          </w:p>
          <w:p w:rsidR="00BC6641" w:rsidRDefault="00BC6641" w:rsidP="00BC66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641" w:rsidRDefault="00BC6641" w:rsidP="00BC66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F4D4A">
              <w:rPr>
                <w:rFonts w:ascii="Times New Roman" w:hAnsi="Times New Roman" w:cs="Times New Roman"/>
                <w:sz w:val="28"/>
                <w:szCs w:val="28"/>
              </w:rPr>
              <w:t>ветеринарии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641" w:rsidRPr="005F4D4A" w:rsidRDefault="00BC6641" w:rsidP="00BC66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функции и полномочия учредителя</w:t>
            </w:r>
          </w:p>
          <w:p w:rsidR="00BC6641" w:rsidRDefault="00BC6641" w:rsidP="00BC6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6641" w:rsidRDefault="00BC6641" w:rsidP="00A238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6641" w:rsidRDefault="00A238A6" w:rsidP="0098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238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документов </w:t>
      </w:r>
    </w:p>
    <w:p w:rsidR="00D3623D" w:rsidRDefault="00D3623D" w:rsidP="00D36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получения</w:t>
      </w:r>
      <w:r w:rsidR="00A238A6" w:rsidRPr="00A238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 w:rsidR="009836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238A6" w:rsidRPr="00A238A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9836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BC6641" w:rsidRPr="00FE43D1" w:rsidRDefault="00BC6641" w:rsidP="00983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получения субсидии на иные цели на 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мероприятия, проводимые в рамках государственных программ Курской области, участником которых является управление ветеринарии Курской области, и не включаемые в государственное задание:</w:t>
      </w:r>
    </w:p>
    <w:p w:rsidR="00A238A6" w:rsidRPr="00FE43D1" w:rsidRDefault="008630DE" w:rsidP="0086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 w:rsidRPr="00FE43D1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субсидии в запрашиваемом объеме (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2B6EAA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6EAA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 информация о ценах производителей, общедоступные результаты изучения рынка, прайс-листы, иная </w:t>
      </w:r>
      <w:r w:rsidR="004444EC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аналогичная </w:t>
      </w:r>
      <w:r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информация).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на иные цели</w:t>
      </w:r>
      <w:r w:rsidRPr="00FE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мероприятия, проводимые бюджетными учреждениями в соответствии с нормативными правовыми актами Губернатора Курской области, Администрации Курской области, не включаемые в государственное задание:</w:t>
      </w:r>
    </w:p>
    <w:p w:rsidR="008630DE" w:rsidRPr="00FE43D1" w:rsidRDefault="008630DE" w:rsidP="0086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</w:t>
      </w:r>
      <w:r w:rsidRPr="00FE43D1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субсидии в запрашиваемом объеме (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2B6EAA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6EAA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2B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 информация о ценах производителей, общедоступные результаты изучения рынка, прайс-листы, иная </w:t>
      </w:r>
      <w:r w:rsidR="004444EC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аналогичная </w:t>
      </w:r>
      <w:r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информация).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на иные цели</w:t>
      </w:r>
      <w:r w:rsidRPr="00FE43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приобретение основных средств, не включаемых в нормативные затраты, связанные с выполнением государственного задания: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98364E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98364E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25CF" w:rsidRPr="00FE43D1">
        <w:rPr>
          <w:rFonts w:ascii="Times New Roman" w:hAnsi="Times New Roman" w:cs="Times New Roman"/>
          <w:sz w:val="28"/>
          <w:szCs w:val="28"/>
        </w:rPr>
        <w:t>содержащая обоснование необходимости предоставления целевой субсидии (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данным основным средством,  необходимость приобретения в целях осуществления деятельности учреждения</w:t>
      </w:r>
      <w:r w:rsidR="002E25CF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DD6AE7" w:rsidRPr="00FE43D1" w:rsidRDefault="002B6EAA" w:rsidP="00A23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4291F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(или) </w:t>
      </w:r>
      <w:r w:rsidR="00DD6AE7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информация о ценах производителей</w:t>
      </w:r>
      <w:r w:rsidR="00572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(поставщиков)</w:t>
      </w:r>
      <w:r w:rsidR="00DD6AE7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общедоступные результаты изучения рынка, прайс-листы.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субсидии на иные цели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4291F"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r w:rsidR="00E4291F" w:rsidRPr="00FE43D1">
        <w:rPr>
          <w:rFonts w:ascii="Times New Roman" w:hAnsi="Times New Roman" w:cs="Times New Roman"/>
          <w:sz w:val="28"/>
          <w:szCs w:val="28"/>
        </w:rPr>
        <w:t>приобретение материальных запасов в целях исключения и (или) на случай возникновения очагов особо опасных болезней животных (птиц) и болезней, общих для человека и животных (птиц), на территории Курской области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A238A6" w:rsidRPr="00FE43D1" w:rsidRDefault="002E25CF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пояснительная записка, </w:t>
      </w:r>
      <w:r w:rsidRPr="00FE43D1">
        <w:rPr>
          <w:rFonts w:ascii="Times New Roman" w:hAnsi="Times New Roman" w:cs="Times New Roman"/>
          <w:sz w:val="28"/>
          <w:szCs w:val="28"/>
        </w:rPr>
        <w:t>содержащая обоснование необходимости предоставления целевой субсидии (</w:t>
      </w:r>
      <w:r w:rsidR="00A238A6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приобретения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3D1">
        <w:rPr>
          <w:rFonts w:ascii="Times New Roman" w:hAnsi="Times New Roman" w:cs="Times New Roman"/>
          <w:sz w:val="28"/>
          <w:szCs w:val="28"/>
        </w:rPr>
        <w:t>материальных запасов)</w:t>
      </w:r>
      <w:r w:rsidR="00A238A6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E4291F" w:rsidRPr="00FE43D1" w:rsidRDefault="002B6EAA" w:rsidP="00E429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4291F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(или) информация о ценах производителей</w:t>
      </w:r>
      <w:r w:rsidR="00572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(поставщиков)</w:t>
      </w:r>
      <w:r w:rsidR="00E4291F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общедоступные результаты изучения рынка, прайс-листы.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получения субсидии на иные цели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проведение капитального ремонта объектов недвижим</w:t>
      </w:r>
      <w:r w:rsidR="00A81B1B"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ого имущества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2E25CF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2E25CF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5CF" w:rsidRPr="00FE43D1">
        <w:rPr>
          <w:rFonts w:ascii="Times New Roman" w:hAnsi="Times New Roman" w:cs="Times New Roman"/>
          <w:sz w:val="28"/>
          <w:szCs w:val="28"/>
        </w:rPr>
        <w:t>содержащая обоснование необходимости предоставления целевой субсидии (необходимость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капитального ремонта</w:t>
      </w:r>
      <w:r w:rsidR="002E25CF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A238A6" w:rsidRPr="00FE43D1" w:rsidRDefault="00311F23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A238A6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технического осмотра (обследования) объекта недвижимого имущества, подлежащего капитальному ремонту, составленного специализированной организацией, 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руководителем учреждения</w:t>
      </w:r>
      <w:r w:rsidR="00A238A6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311F23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дефектной ведомости, составленн</w:t>
      </w:r>
      <w:r w:rsidR="00311F23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 организацией, </w:t>
      </w:r>
      <w:r w:rsidR="00311F23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руководителем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11F23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311F23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заключения о проведении государственной экспертизы и (или) проверке </w:t>
      </w:r>
      <w:proofErr w:type="gramStart"/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достоверности определения сметной стоимости капитального ремонта объекта </w:t>
      </w:r>
      <w:r w:rsidR="00A81B1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</w:t>
      </w:r>
      <w:proofErr w:type="gramEnd"/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сметы на проведение работ, составленн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специализированной организацией, утвержденн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учреждения.</w:t>
      </w:r>
    </w:p>
    <w:p w:rsidR="002A1B2B" w:rsidRPr="00FE43D1" w:rsidRDefault="00A238A6" w:rsidP="002A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6. Для получения субсидии на иные цели</w:t>
      </w:r>
      <w:r w:rsidR="00311F23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</w:t>
      </w:r>
      <w:r w:rsidR="002A1B2B" w:rsidRPr="00FE43D1">
        <w:rPr>
          <w:rFonts w:ascii="Times New Roman" w:hAnsi="Times New Roman" w:cs="Times New Roman"/>
          <w:sz w:val="28"/>
          <w:szCs w:val="28"/>
        </w:rPr>
        <w:t>изготовление (разработку) проектно-сметной документации на проведение капитального ремонта объектов недвижимого имущества, государственную экспертизу проектной документации, в том числе сметной</w:t>
      </w:r>
      <w:r w:rsidR="002A1B2B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A1B2B" w:rsidRPr="00FE43D1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="002A1B2B" w:rsidRPr="00FE43D1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проведения ремонта объектов капитального строительства</w:t>
      </w:r>
      <w:proofErr w:type="gramEnd"/>
      <w:r w:rsidR="002A1B2B" w:rsidRPr="00FE43D1">
        <w:rPr>
          <w:rFonts w:ascii="Times New Roman" w:hAnsi="Times New Roman" w:cs="Times New Roman"/>
          <w:sz w:val="28"/>
          <w:szCs w:val="28"/>
        </w:rPr>
        <w:t>: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обоснования необходимости 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изготовления (разработки) проектно-сметной документации на проведение капитального ремонта объектов недвижимости учреждения</w:t>
      </w:r>
      <w:r w:rsidR="00DC077B"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и (или)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проведения государственной экспертизы проектной документации</w:t>
      </w:r>
      <w:r w:rsidR="00DC077B"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DC077B" w:rsidRPr="00FE43D1">
        <w:rPr>
          <w:rFonts w:ascii="Times New Roman" w:hAnsi="Times New Roman" w:cs="Times New Roman"/>
          <w:sz w:val="28"/>
          <w:szCs w:val="28"/>
        </w:rPr>
        <w:t xml:space="preserve"> и (или) проведения </w:t>
      </w:r>
      <w:proofErr w:type="gramStart"/>
      <w:r w:rsidR="00DC077B" w:rsidRPr="00FE43D1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проведения ремонта объектов капитального строительства</w:t>
      </w:r>
      <w:proofErr w:type="gramEnd"/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объекта недвижимого имущества, подлежащего капитальному ремонту, составленного комиссией учреждения и утвержденного руководителем учреждения;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ведомость, составленн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учреждения и утвержденн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подтверждающие необходимость проведения капитального ремонта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7B" w:rsidRPr="00FE43D1" w:rsidRDefault="00FE43D1" w:rsidP="00DC07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C077B"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(или) иная информация о ценах работ (услуг) для обоснования размера субсидии.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получения субсидии на иные цели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проведение аттестации информационных систем, приобретение программного обеспечения (средств защиты) для обеспечения их работы: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</w:t>
      </w:r>
      <w:r w:rsidR="00DC077B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необходимости проведения данных мероприятий;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A238A6" w:rsidRPr="00FE43D1" w:rsidRDefault="00FE43D1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A238A6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</w:t>
      </w:r>
      <w:r w:rsidR="00DC077B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238A6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38A6"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8A6" w:rsidRPr="00FE43D1" w:rsidRDefault="00A238A6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E43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получения субсидии на иные цели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</w:t>
      </w:r>
      <w:r w:rsidR="002F7FAA" w:rsidRPr="00FE43D1">
        <w:rPr>
          <w:rFonts w:ascii="Times New Roman" w:hAnsi="Times New Roman" w:cs="Times New Roman"/>
          <w:sz w:val="28"/>
          <w:szCs w:val="28"/>
        </w:rPr>
        <w:t>возмещение части понесенных затрат на получение аттестата аккредитации ветеринарной лаборатории</w:t>
      </w:r>
      <w:r w:rsidR="002A1B2B" w:rsidRPr="00FE43D1">
        <w:rPr>
          <w:rFonts w:ascii="Times New Roman" w:hAnsi="Times New Roman" w:cs="Times New Roman"/>
          <w:sz w:val="28"/>
          <w:szCs w:val="28"/>
        </w:rPr>
        <w:t>, в том числе ее филиала</w:t>
      </w:r>
      <w:r w:rsidRPr="00FE43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A238A6" w:rsidRPr="00FE43D1" w:rsidRDefault="002F7FAA" w:rsidP="00A2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A238A6" w:rsidRPr="00FE4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расчет-обоснование размера субсидии;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8.2. копия устава, подтверждающая осуществление лабораторных исследований на болезни животных и птиц;</w:t>
      </w:r>
    </w:p>
    <w:p w:rsidR="002A1B2B" w:rsidRPr="00FE43D1" w:rsidRDefault="002A1B2B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8.3. реестр затрат, подтверждающих понесенные затраты</w:t>
      </w:r>
      <w:r w:rsidR="005620F6" w:rsidRPr="00FE43D1">
        <w:rPr>
          <w:rFonts w:ascii="Times New Roman" w:hAnsi="Times New Roman" w:cs="Times New Roman"/>
          <w:sz w:val="28"/>
          <w:szCs w:val="28"/>
        </w:rPr>
        <w:t>, подписанный руководителем учреждения и заверенный печатью</w:t>
      </w:r>
      <w:r w:rsidRPr="00FE43D1">
        <w:rPr>
          <w:rFonts w:ascii="Times New Roman" w:hAnsi="Times New Roman" w:cs="Times New Roman"/>
          <w:sz w:val="28"/>
          <w:szCs w:val="28"/>
        </w:rPr>
        <w:t>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8.</w:t>
      </w:r>
      <w:r w:rsidR="002A1B2B" w:rsidRPr="00FE43D1">
        <w:rPr>
          <w:rFonts w:ascii="Times New Roman" w:hAnsi="Times New Roman" w:cs="Times New Roman"/>
          <w:sz w:val="28"/>
          <w:szCs w:val="28"/>
        </w:rPr>
        <w:t>4</w:t>
      </w:r>
      <w:r w:rsidRPr="00FE43D1">
        <w:rPr>
          <w:rFonts w:ascii="Times New Roman" w:hAnsi="Times New Roman" w:cs="Times New Roman"/>
          <w:sz w:val="28"/>
          <w:szCs w:val="28"/>
        </w:rPr>
        <w:t>. документы, подтверждающие понесенные затраты:</w:t>
      </w:r>
    </w:p>
    <w:p w:rsidR="002F7FAA" w:rsidRPr="00FE43D1" w:rsidRDefault="002F7FAA" w:rsidP="002F7FA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3D1">
        <w:rPr>
          <w:sz w:val="28"/>
          <w:szCs w:val="28"/>
        </w:rPr>
        <w:t>а) на капитальный ремонт здания (помещения):</w:t>
      </w:r>
    </w:p>
    <w:p w:rsidR="002F7FAA" w:rsidRPr="00FE43D1" w:rsidRDefault="002F7FAA" w:rsidP="002F7FA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43D1">
        <w:rPr>
          <w:color w:val="000000"/>
          <w:sz w:val="28"/>
          <w:szCs w:val="28"/>
        </w:rPr>
        <w:t>копи</w:t>
      </w:r>
      <w:r w:rsidR="00FE43D1">
        <w:rPr>
          <w:color w:val="000000"/>
          <w:sz w:val="28"/>
          <w:szCs w:val="28"/>
        </w:rPr>
        <w:t>я</w:t>
      </w:r>
      <w:r w:rsidRPr="00FE43D1">
        <w:rPr>
          <w:color w:val="000000"/>
          <w:sz w:val="28"/>
          <w:szCs w:val="28"/>
        </w:rPr>
        <w:t xml:space="preserve"> акта технического осмотра (обследования) объекта недвижимого имущества, подлежащего капитальному ремонту, составленного специализированной организацией;</w:t>
      </w:r>
    </w:p>
    <w:p w:rsidR="002F7FAA" w:rsidRPr="00FE43D1" w:rsidRDefault="002F7FAA" w:rsidP="002F7FA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43D1">
        <w:rPr>
          <w:color w:val="000000"/>
          <w:sz w:val="28"/>
          <w:szCs w:val="28"/>
        </w:rPr>
        <w:t>копи</w:t>
      </w:r>
      <w:r w:rsidR="00FE43D1">
        <w:rPr>
          <w:color w:val="000000"/>
          <w:sz w:val="28"/>
          <w:szCs w:val="28"/>
        </w:rPr>
        <w:t>я</w:t>
      </w:r>
      <w:r w:rsidRPr="00FE43D1">
        <w:rPr>
          <w:color w:val="000000"/>
          <w:sz w:val="28"/>
          <w:szCs w:val="28"/>
        </w:rPr>
        <w:t xml:space="preserve"> дефектной ведомости, составленн</w:t>
      </w:r>
      <w:r w:rsidR="00FE43D1">
        <w:rPr>
          <w:color w:val="000000"/>
          <w:sz w:val="28"/>
          <w:szCs w:val="28"/>
        </w:rPr>
        <w:t>ой</w:t>
      </w:r>
      <w:r w:rsidRPr="00FE43D1">
        <w:rPr>
          <w:color w:val="000000"/>
          <w:sz w:val="28"/>
          <w:szCs w:val="28"/>
        </w:rPr>
        <w:t xml:space="preserve"> специализированной организацией, заверенн</w:t>
      </w:r>
      <w:r w:rsidR="00FE43D1">
        <w:rPr>
          <w:color w:val="000000"/>
          <w:sz w:val="28"/>
          <w:szCs w:val="28"/>
        </w:rPr>
        <w:t>ой</w:t>
      </w:r>
      <w:r w:rsidRPr="00FE43D1">
        <w:rPr>
          <w:color w:val="000000"/>
          <w:sz w:val="28"/>
          <w:szCs w:val="28"/>
        </w:rPr>
        <w:t xml:space="preserve"> учреждением;</w:t>
      </w:r>
    </w:p>
    <w:p w:rsidR="002F7FAA" w:rsidRPr="00FE43D1" w:rsidRDefault="002F7FAA" w:rsidP="002F7FA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43D1">
        <w:rPr>
          <w:color w:val="000000"/>
          <w:sz w:val="28"/>
          <w:szCs w:val="28"/>
        </w:rPr>
        <w:t>копи</w:t>
      </w:r>
      <w:r w:rsidR="00FE43D1">
        <w:rPr>
          <w:color w:val="000000"/>
          <w:sz w:val="28"/>
          <w:szCs w:val="28"/>
        </w:rPr>
        <w:t>я</w:t>
      </w:r>
      <w:r w:rsidRPr="00FE43D1">
        <w:rPr>
          <w:color w:val="000000"/>
          <w:sz w:val="28"/>
          <w:szCs w:val="28"/>
        </w:rPr>
        <w:t xml:space="preserve"> положительного заключения о проведении государственной экспертизы;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D1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FE43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43D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проектно-сметной документации на проведение капитального ремонта, составленн</w:t>
      </w:r>
      <w:r w:rsidR="00FE43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E43D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организацией, утвержденн</w:t>
      </w:r>
      <w:r w:rsidR="00FE43D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E43D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договоров на проведение работ по капитальному ремонту;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платежных поручений и выписок из лицевого счета учреждения;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актов приема выполненных работ (КС-2);</w:t>
      </w:r>
      <w:r w:rsidRPr="00FE43D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копии справок о стоимости выполненных работ и затрат (КС-3);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б) на модернизацию и (или) приобретение оборудования, обучение сотрудников, проведение межлабораторных сличительных испытаний: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договоров;</w:t>
      </w:r>
    </w:p>
    <w:p w:rsidR="005620F6" w:rsidRPr="00FE43D1" w:rsidRDefault="002F7FAA" w:rsidP="00562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накладных и (или) универсальных передаточных документов, счетов – фактур (при наличии), актов приема оказанных услуг, выполненных работ</w:t>
      </w:r>
      <w:r w:rsidR="005620F6" w:rsidRPr="00FE43D1">
        <w:rPr>
          <w:rFonts w:ascii="Times New Roman" w:hAnsi="Times New Roman" w:cs="Times New Roman"/>
          <w:sz w:val="28"/>
          <w:szCs w:val="28"/>
        </w:rPr>
        <w:t>;</w:t>
      </w:r>
    </w:p>
    <w:p w:rsidR="002F7FAA" w:rsidRPr="00FE43D1" w:rsidRDefault="005620F6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копии платежных поручений и выписок из лицевого счета учреждения</w:t>
      </w:r>
      <w:r w:rsidR="002F7FAA" w:rsidRPr="00FE43D1">
        <w:rPr>
          <w:rFonts w:ascii="Times New Roman" w:hAnsi="Times New Roman" w:cs="Times New Roman"/>
          <w:sz w:val="28"/>
          <w:szCs w:val="28"/>
        </w:rPr>
        <w:t>.</w:t>
      </w:r>
    </w:p>
    <w:p w:rsidR="002F7FAA" w:rsidRPr="00FE43D1" w:rsidRDefault="00624A2D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8.5</w:t>
      </w:r>
      <w:r w:rsidR="002F7FAA" w:rsidRPr="00FE43D1">
        <w:rPr>
          <w:rFonts w:ascii="Times New Roman" w:hAnsi="Times New Roman" w:cs="Times New Roman"/>
          <w:sz w:val="28"/>
          <w:szCs w:val="28"/>
        </w:rPr>
        <w:t xml:space="preserve">. </w:t>
      </w:r>
      <w:r w:rsidRPr="00FE43D1">
        <w:rPr>
          <w:rFonts w:ascii="Times New Roman" w:hAnsi="Times New Roman" w:cs="Times New Roman"/>
          <w:sz w:val="28"/>
          <w:szCs w:val="28"/>
        </w:rPr>
        <w:t xml:space="preserve">   </w:t>
      </w:r>
      <w:r w:rsidR="002F7FAA" w:rsidRPr="00FE43D1">
        <w:rPr>
          <w:rFonts w:ascii="Times New Roman" w:hAnsi="Times New Roman" w:cs="Times New Roman"/>
          <w:sz w:val="28"/>
          <w:szCs w:val="28"/>
        </w:rPr>
        <w:t>аттестат аккредитации филиала учреждения.</w:t>
      </w:r>
    </w:p>
    <w:p w:rsidR="002F7FAA" w:rsidRPr="00FE43D1" w:rsidRDefault="00624A2D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 xml:space="preserve">8.6. </w:t>
      </w:r>
      <w:r w:rsidR="002F7FAA" w:rsidRPr="00FE43D1">
        <w:rPr>
          <w:rFonts w:ascii="Times New Roman" w:hAnsi="Times New Roman" w:cs="Times New Roman"/>
          <w:sz w:val="28"/>
          <w:szCs w:val="28"/>
        </w:rPr>
        <w:t xml:space="preserve">сведения о предоставлении информации в </w:t>
      </w:r>
      <w:r w:rsidR="002F7FAA" w:rsidRPr="00FE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компонент федеральной государственной информационной системы в области </w:t>
      </w:r>
      <w:r w:rsidR="002F7FAA" w:rsidRPr="00FE43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ветеринарии «Веста» в соответствии с постановлением Правительства Российской Федерации от 7 ноября 2016 г. № 1140 «О порядке создания, развития и эксплуатации Федеральной государственной информационной системы в области ветеринарии».</w:t>
      </w:r>
    </w:p>
    <w:p w:rsidR="002F7FAA" w:rsidRPr="00FE43D1" w:rsidRDefault="002F7FAA" w:rsidP="002F7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1">
        <w:rPr>
          <w:rFonts w:ascii="Times New Roman" w:hAnsi="Times New Roman" w:cs="Times New Roman"/>
          <w:sz w:val="28"/>
          <w:szCs w:val="28"/>
        </w:rPr>
        <w:t>Предоставляемые копии документов заверяются учреждением.</w:t>
      </w:r>
      <w:r w:rsidRPr="00FE43D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sectPr w:rsidR="002F7FAA" w:rsidRPr="00FE43D1" w:rsidSect="00393D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69F"/>
    <w:multiLevelType w:val="hybridMultilevel"/>
    <w:tmpl w:val="AECE914C"/>
    <w:lvl w:ilvl="0" w:tplc="4C8C00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31FD6"/>
    <w:multiLevelType w:val="hybridMultilevel"/>
    <w:tmpl w:val="0D061F50"/>
    <w:lvl w:ilvl="0" w:tplc="8040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01096"/>
    <w:multiLevelType w:val="hybridMultilevel"/>
    <w:tmpl w:val="46C09FB8"/>
    <w:lvl w:ilvl="0" w:tplc="0D82A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BB6DCA"/>
    <w:multiLevelType w:val="hybridMultilevel"/>
    <w:tmpl w:val="6DA24FC8"/>
    <w:lvl w:ilvl="0" w:tplc="750E1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41"/>
    <w:rsid w:val="00010219"/>
    <w:rsid w:val="00014A95"/>
    <w:rsid w:val="0002445E"/>
    <w:rsid w:val="0003310E"/>
    <w:rsid w:val="0003780F"/>
    <w:rsid w:val="0004518B"/>
    <w:rsid w:val="0008449C"/>
    <w:rsid w:val="00084FC2"/>
    <w:rsid w:val="0008680D"/>
    <w:rsid w:val="000962C9"/>
    <w:rsid w:val="000C37A6"/>
    <w:rsid w:val="000C3D9B"/>
    <w:rsid w:val="000D5EEE"/>
    <w:rsid w:val="00110362"/>
    <w:rsid w:val="001412AC"/>
    <w:rsid w:val="00156E44"/>
    <w:rsid w:val="00181458"/>
    <w:rsid w:val="001A7862"/>
    <w:rsid w:val="001C487C"/>
    <w:rsid w:val="001E43C9"/>
    <w:rsid w:val="001E5A02"/>
    <w:rsid w:val="00203E2A"/>
    <w:rsid w:val="002547D9"/>
    <w:rsid w:val="00270BDF"/>
    <w:rsid w:val="00280D19"/>
    <w:rsid w:val="00295421"/>
    <w:rsid w:val="002A1B2B"/>
    <w:rsid w:val="002A3D9A"/>
    <w:rsid w:val="002A52D5"/>
    <w:rsid w:val="002B6EAA"/>
    <w:rsid w:val="002E25CF"/>
    <w:rsid w:val="002E395B"/>
    <w:rsid w:val="002E5BB8"/>
    <w:rsid w:val="002F7FAA"/>
    <w:rsid w:val="00311F23"/>
    <w:rsid w:val="00314A61"/>
    <w:rsid w:val="0034113F"/>
    <w:rsid w:val="0034380E"/>
    <w:rsid w:val="00366634"/>
    <w:rsid w:val="003704A7"/>
    <w:rsid w:val="00377D65"/>
    <w:rsid w:val="00393D85"/>
    <w:rsid w:val="003B5783"/>
    <w:rsid w:val="003C2836"/>
    <w:rsid w:val="003C7082"/>
    <w:rsid w:val="00413DF4"/>
    <w:rsid w:val="00416228"/>
    <w:rsid w:val="00432807"/>
    <w:rsid w:val="004444EC"/>
    <w:rsid w:val="00445B18"/>
    <w:rsid w:val="004525F2"/>
    <w:rsid w:val="00462D78"/>
    <w:rsid w:val="00494861"/>
    <w:rsid w:val="004E17F6"/>
    <w:rsid w:val="004E3267"/>
    <w:rsid w:val="00503DDD"/>
    <w:rsid w:val="00535B0F"/>
    <w:rsid w:val="00544408"/>
    <w:rsid w:val="0054558D"/>
    <w:rsid w:val="00557637"/>
    <w:rsid w:val="00561781"/>
    <w:rsid w:val="005620F6"/>
    <w:rsid w:val="00572136"/>
    <w:rsid w:val="00583292"/>
    <w:rsid w:val="00585375"/>
    <w:rsid w:val="00593E61"/>
    <w:rsid w:val="005A366E"/>
    <w:rsid w:val="005D30A4"/>
    <w:rsid w:val="005D63C2"/>
    <w:rsid w:val="005E5378"/>
    <w:rsid w:val="00604C13"/>
    <w:rsid w:val="00607AA2"/>
    <w:rsid w:val="006107E0"/>
    <w:rsid w:val="00614B30"/>
    <w:rsid w:val="00624A2D"/>
    <w:rsid w:val="00643C46"/>
    <w:rsid w:val="00646C0F"/>
    <w:rsid w:val="00667315"/>
    <w:rsid w:val="00692CAD"/>
    <w:rsid w:val="00695A41"/>
    <w:rsid w:val="00697E05"/>
    <w:rsid w:val="006A135E"/>
    <w:rsid w:val="006B51CA"/>
    <w:rsid w:val="006B61DB"/>
    <w:rsid w:val="006E01FB"/>
    <w:rsid w:val="006E33C0"/>
    <w:rsid w:val="006F5678"/>
    <w:rsid w:val="00711A6D"/>
    <w:rsid w:val="00732176"/>
    <w:rsid w:val="007342B9"/>
    <w:rsid w:val="00742B54"/>
    <w:rsid w:val="00753311"/>
    <w:rsid w:val="0076034C"/>
    <w:rsid w:val="00762A73"/>
    <w:rsid w:val="007636AE"/>
    <w:rsid w:val="00782737"/>
    <w:rsid w:val="00787FB4"/>
    <w:rsid w:val="007B418E"/>
    <w:rsid w:val="007D3CE4"/>
    <w:rsid w:val="00800D3A"/>
    <w:rsid w:val="0080140D"/>
    <w:rsid w:val="00811173"/>
    <w:rsid w:val="00811576"/>
    <w:rsid w:val="0083247E"/>
    <w:rsid w:val="00834DA2"/>
    <w:rsid w:val="00835E3D"/>
    <w:rsid w:val="00850FEB"/>
    <w:rsid w:val="00851DF3"/>
    <w:rsid w:val="008572D8"/>
    <w:rsid w:val="00857ADC"/>
    <w:rsid w:val="008630DE"/>
    <w:rsid w:val="0088256C"/>
    <w:rsid w:val="00886AAC"/>
    <w:rsid w:val="008935E5"/>
    <w:rsid w:val="008A56EE"/>
    <w:rsid w:val="008E7483"/>
    <w:rsid w:val="008F414F"/>
    <w:rsid w:val="00900603"/>
    <w:rsid w:val="009139A9"/>
    <w:rsid w:val="00913B54"/>
    <w:rsid w:val="009267D7"/>
    <w:rsid w:val="00927204"/>
    <w:rsid w:val="00930452"/>
    <w:rsid w:val="00942E78"/>
    <w:rsid w:val="00944120"/>
    <w:rsid w:val="00951052"/>
    <w:rsid w:val="009513EB"/>
    <w:rsid w:val="009600D9"/>
    <w:rsid w:val="009755CB"/>
    <w:rsid w:val="0098364E"/>
    <w:rsid w:val="009954C6"/>
    <w:rsid w:val="009975F9"/>
    <w:rsid w:val="009A6537"/>
    <w:rsid w:val="009B1192"/>
    <w:rsid w:val="009B65C6"/>
    <w:rsid w:val="009B68A4"/>
    <w:rsid w:val="009B7CB7"/>
    <w:rsid w:val="009C6440"/>
    <w:rsid w:val="009F0E36"/>
    <w:rsid w:val="00A238A6"/>
    <w:rsid w:val="00A34F66"/>
    <w:rsid w:val="00A37AEA"/>
    <w:rsid w:val="00A57742"/>
    <w:rsid w:val="00A6604C"/>
    <w:rsid w:val="00A729BF"/>
    <w:rsid w:val="00A81B1B"/>
    <w:rsid w:val="00AD27A2"/>
    <w:rsid w:val="00AE7FD1"/>
    <w:rsid w:val="00B20D32"/>
    <w:rsid w:val="00B613B2"/>
    <w:rsid w:val="00B7016C"/>
    <w:rsid w:val="00B732CB"/>
    <w:rsid w:val="00B87D60"/>
    <w:rsid w:val="00BA11D6"/>
    <w:rsid w:val="00BB1AC4"/>
    <w:rsid w:val="00BC6641"/>
    <w:rsid w:val="00BC797C"/>
    <w:rsid w:val="00C27135"/>
    <w:rsid w:val="00C82870"/>
    <w:rsid w:val="00CC082F"/>
    <w:rsid w:val="00CC56C9"/>
    <w:rsid w:val="00CE084D"/>
    <w:rsid w:val="00CE2463"/>
    <w:rsid w:val="00CF44D3"/>
    <w:rsid w:val="00D068AF"/>
    <w:rsid w:val="00D16840"/>
    <w:rsid w:val="00D21D91"/>
    <w:rsid w:val="00D3623D"/>
    <w:rsid w:val="00D400A1"/>
    <w:rsid w:val="00D61C42"/>
    <w:rsid w:val="00D65DB7"/>
    <w:rsid w:val="00DA6845"/>
    <w:rsid w:val="00DC077B"/>
    <w:rsid w:val="00DD4EC5"/>
    <w:rsid w:val="00DD6AE7"/>
    <w:rsid w:val="00E115D9"/>
    <w:rsid w:val="00E2693E"/>
    <w:rsid w:val="00E4291F"/>
    <w:rsid w:val="00E51C0F"/>
    <w:rsid w:val="00E6465A"/>
    <w:rsid w:val="00E86C29"/>
    <w:rsid w:val="00EB5ACE"/>
    <w:rsid w:val="00EC04F6"/>
    <w:rsid w:val="00ED2DE4"/>
    <w:rsid w:val="00ED51B6"/>
    <w:rsid w:val="00EE5C48"/>
    <w:rsid w:val="00EE74C6"/>
    <w:rsid w:val="00F33876"/>
    <w:rsid w:val="00F725CE"/>
    <w:rsid w:val="00F94561"/>
    <w:rsid w:val="00FC363B"/>
    <w:rsid w:val="00FC6B91"/>
    <w:rsid w:val="00FD222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5D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BC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5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5D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BC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B71E958E00BCDF11F75D28E0EAD3AA7B2F02499EAA17D236319892A2FA2CBEF916F534587F0B8DF9702A3BF0C3941D5681869792Cw761O" TargetMode="External"/><Relationship Id="rId13" Type="http://schemas.openxmlformats.org/officeDocument/2006/relationships/hyperlink" Target="consultantplus://offline/ref=E690D59876F90A65C80EB76AE98F2EA58A11BA613436BD80CCE55BC9E335F24A54FE60660F0D9F97F73B8BC3317F2436B2596A846BA5D88AG2Q2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CB71E958E00BCDF11F75D28E0EAD3AA7B2F02499EAA17D236319892A2FA2CBEF916F534587F0B8DF9702A3BF0C3941D5681869792Cw761O" TargetMode="External"/><Relationship Id="rId12" Type="http://schemas.openxmlformats.org/officeDocument/2006/relationships/hyperlink" Target="consultantplus://offline/ref=B1D921BBCC460892E4D1D68FC5665CAB41B4745EF10A2C2E4C02C58FFB1D986EE0BFD2A0A63473E13CA677AF044EFA526299EDF6FE6283CF2C601Bj5j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B6D4FF8E1D445175E6E37233600F0EBD20613E585CEC4877006DED5BB6F3B847C38360088C17C298E62B7C2E22C2BE073FF80A01E069C5BABF0808i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docs3.kodeks.ru/document/901714433" TargetMode="External"/><Relationship Id="rId10" Type="http://schemas.openxmlformats.org/officeDocument/2006/relationships/hyperlink" Target="https://base.garant.ru/57595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210644/" TargetMode="External"/><Relationship Id="rId14" Type="http://schemas.openxmlformats.org/officeDocument/2006/relationships/hyperlink" Target="https://www.garant.ru/products/ipo/prime/doc/714703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A777-F13B-4CC5-9CD2-89D3F634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С.В.Домникова</cp:lastModifiedBy>
  <cp:revision>12</cp:revision>
  <cp:lastPrinted>2020-05-22T13:49:00Z</cp:lastPrinted>
  <dcterms:created xsi:type="dcterms:W3CDTF">2020-05-22T05:40:00Z</dcterms:created>
  <dcterms:modified xsi:type="dcterms:W3CDTF">2020-05-22T14:36:00Z</dcterms:modified>
</cp:coreProperties>
</file>