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90" w:rsidRPr="007E4190" w:rsidRDefault="007E4190" w:rsidP="007E4190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E4190">
        <w:rPr>
          <w:rFonts w:ascii="Times New Roman" w:hAnsi="Times New Roman" w:cs="Times New Roman"/>
          <w:sz w:val="28"/>
          <w:szCs w:val="28"/>
        </w:rPr>
        <w:t>УТВЕРЖДЕНЫ</w:t>
      </w:r>
    </w:p>
    <w:p w:rsidR="007E4190" w:rsidRPr="007E4190" w:rsidRDefault="007E4190" w:rsidP="007E4190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E4190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</w:t>
      </w:r>
    </w:p>
    <w:p w:rsidR="007E4190" w:rsidRPr="007E4190" w:rsidRDefault="007E4190" w:rsidP="007E4190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4190">
        <w:rPr>
          <w:rFonts w:ascii="Times New Roman" w:hAnsi="Times New Roman" w:cs="Times New Roman"/>
          <w:sz w:val="28"/>
          <w:szCs w:val="28"/>
        </w:rPr>
        <w:t>от__________________ №______</w:t>
      </w:r>
    </w:p>
    <w:p w:rsidR="007E4190" w:rsidRDefault="007E4190" w:rsidP="004C47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E4190" w:rsidRDefault="007E4190" w:rsidP="004C47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E4190" w:rsidRPr="007E4190" w:rsidRDefault="004C4750" w:rsidP="004C47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4190">
        <w:rPr>
          <w:rFonts w:ascii="Times New Roman" w:hAnsi="Times New Roman" w:cs="Times New Roman"/>
          <w:b/>
          <w:caps/>
          <w:sz w:val="28"/>
          <w:szCs w:val="28"/>
        </w:rPr>
        <w:t xml:space="preserve">Изменения, </w:t>
      </w:r>
    </w:p>
    <w:p w:rsidR="004C4750" w:rsidRDefault="004C4750" w:rsidP="004C4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90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D2753A" w:rsidRPr="007E4190">
        <w:rPr>
          <w:rFonts w:ascii="Times New Roman" w:hAnsi="Times New Roman" w:cs="Times New Roman"/>
          <w:b/>
          <w:sz w:val="28"/>
          <w:szCs w:val="28"/>
        </w:rPr>
        <w:t>п</w:t>
      </w:r>
      <w:r w:rsidRPr="007E4190">
        <w:rPr>
          <w:rFonts w:ascii="Times New Roman" w:hAnsi="Times New Roman" w:cs="Times New Roman"/>
          <w:b/>
          <w:sz w:val="28"/>
          <w:szCs w:val="28"/>
        </w:rPr>
        <w:t>остановление</w:t>
      </w:r>
      <w:r w:rsidR="00D2753A" w:rsidRPr="007E4190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7E4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53A" w:rsidRPr="007E4190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Pr="007E4190">
        <w:rPr>
          <w:rFonts w:ascii="Times New Roman" w:hAnsi="Times New Roman" w:cs="Times New Roman"/>
          <w:b/>
          <w:sz w:val="28"/>
          <w:szCs w:val="28"/>
        </w:rPr>
        <w:t xml:space="preserve"> 04.07.2019 № 611-па «О мероприятиях по созданию и функционированию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 в рамках федерального проекта «Учитель будущего» наци</w:t>
      </w:r>
      <w:r w:rsidR="007E4190" w:rsidRPr="007E4190">
        <w:rPr>
          <w:rFonts w:ascii="Times New Roman" w:hAnsi="Times New Roman" w:cs="Times New Roman"/>
          <w:b/>
          <w:sz w:val="28"/>
          <w:szCs w:val="28"/>
        </w:rPr>
        <w:t>онального проекта «Образование»</w:t>
      </w:r>
    </w:p>
    <w:p w:rsidR="007E4190" w:rsidRDefault="007E4190" w:rsidP="004C4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190" w:rsidRDefault="007E4190" w:rsidP="004D0A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E4190">
        <w:rPr>
          <w:rFonts w:ascii="Times New Roman" w:hAnsi="Times New Roman" w:cs="Times New Roman"/>
          <w:sz w:val="28"/>
          <w:szCs w:val="28"/>
        </w:rPr>
        <w:t>В пункте 3 слова «И.Г. Хмелевскую» заменить словами «</w:t>
      </w:r>
      <w:r w:rsidR="0041088B">
        <w:rPr>
          <w:rFonts w:ascii="Times New Roman" w:hAnsi="Times New Roman" w:cs="Times New Roman"/>
          <w:sz w:val="28"/>
          <w:szCs w:val="28"/>
        </w:rPr>
        <w:t>А.В.</w:t>
      </w:r>
      <w:r w:rsidR="0041088B" w:rsidRPr="0041088B">
        <w:rPr>
          <w:rFonts w:ascii="Times New Roman" w:hAnsi="Times New Roman" w:cs="Times New Roman"/>
          <w:sz w:val="28"/>
          <w:szCs w:val="28"/>
        </w:rPr>
        <w:t xml:space="preserve"> </w:t>
      </w:r>
      <w:r w:rsidRPr="007E4190">
        <w:rPr>
          <w:rFonts w:ascii="Times New Roman" w:hAnsi="Times New Roman" w:cs="Times New Roman"/>
          <w:sz w:val="28"/>
          <w:szCs w:val="28"/>
        </w:rPr>
        <w:t>Чуркина».</w:t>
      </w:r>
    </w:p>
    <w:p w:rsidR="004E4306" w:rsidRDefault="004E4306" w:rsidP="004D0A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абзаце 3 пункта 2 слово «предполагаемых» исключить.</w:t>
      </w:r>
    </w:p>
    <w:p w:rsidR="00C94E2C" w:rsidRPr="004D0AE5" w:rsidRDefault="004E4306" w:rsidP="000E2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0AE5">
        <w:rPr>
          <w:rFonts w:ascii="Times New Roman" w:hAnsi="Times New Roman" w:cs="Times New Roman"/>
          <w:sz w:val="28"/>
          <w:szCs w:val="28"/>
        </w:rPr>
        <w:t xml:space="preserve">. </w:t>
      </w:r>
      <w:r w:rsidR="00C94E2C" w:rsidRPr="004D0AE5">
        <w:rPr>
          <w:rFonts w:ascii="Times New Roman" w:hAnsi="Times New Roman" w:cs="Times New Roman"/>
          <w:sz w:val="28"/>
          <w:szCs w:val="28"/>
        </w:rPr>
        <w:t>Комплекс мер («</w:t>
      </w:r>
      <w:r w:rsidR="00111912" w:rsidRPr="004D0AE5">
        <w:rPr>
          <w:rFonts w:ascii="Times New Roman" w:hAnsi="Times New Roman" w:cs="Times New Roman"/>
          <w:sz w:val="28"/>
          <w:szCs w:val="28"/>
        </w:rPr>
        <w:t>д</w:t>
      </w:r>
      <w:r w:rsidR="00C94E2C" w:rsidRPr="004D0AE5">
        <w:rPr>
          <w:rFonts w:ascii="Times New Roman" w:hAnsi="Times New Roman" w:cs="Times New Roman"/>
          <w:sz w:val="28"/>
          <w:szCs w:val="28"/>
        </w:rPr>
        <w:t>орожная карта») по созданию и функционированию ЦНППМПР и ЦОПМКП</w:t>
      </w:r>
      <w:r w:rsidR="004D0AE5">
        <w:rPr>
          <w:rFonts w:ascii="Times New Roman" w:hAnsi="Times New Roman" w:cs="Times New Roman"/>
          <w:sz w:val="28"/>
          <w:szCs w:val="28"/>
        </w:rPr>
        <w:t>, утвержденный указанным постановлением, изложить в следующей редакции:</w:t>
      </w:r>
    </w:p>
    <w:p w:rsidR="00111912" w:rsidRDefault="008B3623" w:rsidP="008B3623">
      <w:pPr>
        <w:pStyle w:val="a3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11912">
        <w:rPr>
          <w:rFonts w:ascii="Times New Roman" w:hAnsi="Times New Roman" w:cs="Times New Roman"/>
          <w:sz w:val="28"/>
          <w:szCs w:val="28"/>
        </w:rPr>
        <w:t>«УТВЕРЖДЕН</w:t>
      </w:r>
    </w:p>
    <w:p w:rsidR="00111912" w:rsidRDefault="00111912" w:rsidP="00111912">
      <w:pPr>
        <w:pStyle w:val="a3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11912" w:rsidRDefault="008B3623" w:rsidP="008B3623">
      <w:pPr>
        <w:pStyle w:val="a3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11912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111912" w:rsidRDefault="00111912" w:rsidP="00111912">
      <w:pPr>
        <w:pStyle w:val="a3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__________</w:t>
      </w:r>
    </w:p>
    <w:p w:rsidR="008B3623" w:rsidRDefault="008B3623" w:rsidP="008B362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F62" w:rsidRDefault="00493F75" w:rsidP="008B362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12">
        <w:rPr>
          <w:rFonts w:ascii="Times New Roman" w:hAnsi="Times New Roman" w:cs="Times New Roman"/>
          <w:b/>
          <w:sz w:val="28"/>
          <w:szCs w:val="28"/>
        </w:rPr>
        <w:t>Комплекс мер («Дорожная карта») по созданию и функционированию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</w:t>
      </w:r>
    </w:p>
    <w:p w:rsidR="00510790" w:rsidRPr="00111912" w:rsidRDefault="00510790" w:rsidP="009D22F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74" w:type="pct"/>
        <w:tblLayout w:type="fixed"/>
        <w:tblLook w:val="04A0" w:firstRow="1" w:lastRow="0" w:firstColumn="1" w:lastColumn="0" w:noHBand="0" w:noVBand="1"/>
      </w:tblPr>
      <w:tblGrid>
        <w:gridCol w:w="411"/>
        <w:gridCol w:w="2628"/>
        <w:gridCol w:w="2179"/>
        <w:gridCol w:w="2175"/>
        <w:gridCol w:w="1885"/>
        <w:gridCol w:w="580"/>
      </w:tblGrid>
      <w:tr w:rsidR="002D1B74" w:rsidTr="00510790">
        <w:tc>
          <w:tcPr>
            <w:tcW w:w="209" w:type="pct"/>
          </w:tcPr>
          <w:p w:rsidR="002D1B74" w:rsidRDefault="002D1B74" w:rsidP="00E44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3" w:type="pct"/>
          </w:tcPr>
          <w:p w:rsidR="002D1B74" w:rsidRDefault="002D1B74" w:rsidP="00E44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05" w:type="pct"/>
          </w:tcPr>
          <w:p w:rsidR="002D1B74" w:rsidRDefault="002D1B74" w:rsidP="00E44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103" w:type="pct"/>
          </w:tcPr>
          <w:p w:rsidR="002D1B74" w:rsidRDefault="002D1B74" w:rsidP="00E44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2D1B74" w:rsidRDefault="002D1B74" w:rsidP="00E44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B74" w:rsidRDefault="002D1B74" w:rsidP="00E44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B74" w:rsidTr="00510790">
        <w:tc>
          <w:tcPr>
            <w:tcW w:w="209" w:type="pct"/>
          </w:tcPr>
          <w:p w:rsidR="002D1B74" w:rsidRDefault="002D1B74" w:rsidP="001119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pct"/>
          </w:tcPr>
          <w:p w:rsidR="002D1B74" w:rsidRDefault="002D1B74" w:rsidP="001119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pct"/>
          </w:tcPr>
          <w:p w:rsidR="002D1B74" w:rsidRDefault="002D1B74" w:rsidP="001119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3" w:type="pct"/>
          </w:tcPr>
          <w:p w:rsidR="002D1B74" w:rsidRDefault="002D1B74" w:rsidP="001119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2D1B74" w:rsidRDefault="002D1B74" w:rsidP="001119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B74" w:rsidRDefault="002D1B74" w:rsidP="001119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B74" w:rsidTr="00510790">
        <w:tc>
          <w:tcPr>
            <w:tcW w:w="209" w:type="pct"/>
          </w:tcPr>
          <w:p w:rsidR="002D1B74" w:rsidRDefault="002D1B74" w:rsidP="00DF1E2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2D1B74" w:rsidRDefault="002D1B74" w:rsidP="004108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должностное лицо в составе регионального ведомственного проектного офиса, ответственное за создание и </w:t>
            </w:r>
          </w:p>
          <w:p w:rsidR="0041088B" w:rsidRDefault="0041088B" w:rsidP="004108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2D1B74" w:rsidRPr="00F058D2" w:rsidRDefault="002D1B74" w:rsidP="00161F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и науки Курской области</w:t>
            </w:r>
          </w:p>
        </w:tc>
        <w:tc>
          <w:tcPr>
            <w:tcW w:w="1103" w:type="pct"/>
          </w:tcPr>
          <w:p w:rsidR="002D1B74" w:rsidRDefault="002D1B74" w:rsidP="00161F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комитета образования и науки Курской области</w:t>
            </w: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2D1B74" w:rsidRDefault="002D1B74" w:rsidP="00A565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 2020 года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B74" w:rsidRDefault="002D1B74" w:rsidP="00A565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8B" w:rsidTr="00510790">
        <w:tc>
          <w:tcPr>
            <w:tcW w:w="209" w:type="pct"/>
          </w:tcPr>
          <w:p w:rsidR="0041088B" w:rsidRPr="0041088B" w:rsidRDefault="0041088B" w:rsidP="00410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333" w:type="pct"/>
          </w:tcPr>
          <w:p w:rsidR="0041088B" w:rsidRPr="0041088B" w:rsidRDefault="0041088B" w:rsidP="00410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05" w:type="pct"/>
          </w:tcPr>
          <w:p w:rsidR="0041088B" w:rsidRPr="0041088B" w:rsidRDefault="0041088B" w:rsidP="00410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03" w:type="pct"/>
          </w:tcPr>
          <w:p w:rsidR="0041088B" w:rsidRPr="0041088B" w:rsidRDefault="0041088B" w:rsidP="00410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41088B" w:rsidRPr="0041088B" w:rsidRDefault="0041088B" w:rsidP="00410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88B" w:rsidRDefault="0041088B" w:rsidP="00410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8B" w:rsidTr="00510790">
        <w:tc>
          <w:tcPr>
            <w:tcW w:w="209" w:type="pct"/>
          </w:tcPr>
          <w:p w:rsidR="0041088B" w:rsidRDefault="0041088B" w:rsidP="00410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3" w:type="pct"/>
          </w:tcPr>
          <w:p w:rsidR="0041088B" w:rsidRP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 (далее – соответственно ЦНППМ, ЦОК)</w:t>
            </w:r>
          </w:p>
        </w:tc>
        <w:tc>
          <w:tcPr>
            <w:tcW w:w="1105" w:type="pct"/>
          </w:tcPr>
          <w:p w:rsidR="0041088B" w:rsidRPr="0041088B" w:rsidRDefault="0041088B" w:rsidP="00410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</w:tcPr>
          <w:p w:rsidR="0041088B" w:rsidRPr="0041088B" w:rsidRDefault="0041088B" w:rsidP="00410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41088B" w:rsidRPr="0041088B" w:rsidRDefault="0041088B" w:rsidP="00410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88B" w:rsidRDefault="0041088B" w:rsidP="00410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B74" w:rsidTr="00510790">
        <w:tc>
          <w:tcPr>
            <w:tcW w:w="209" w:type="pct"/>
          </w:tcPr>
          <w:p w:rsidR="002D1B74" w:rsidRDefault="002D1B74" w:rsidP="00DF1E2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2D1B74" w:rsidRPr="00E917B2" w:rsidRDefault="002D1B74" w:rsidP="004E04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B2">
              <w:rPr>
                <w:rFonts w:ascii="Times New Roman" w:hAnsi="Times New Roman" w:cs="Times New Roman"/>
                <w:sz w:val="28"/>
                <w:szCs w:val="28"/>
              </w:rPr>
              <w:t>Согласованы и утверждены модели, организационно-правовые формы организации и местонахождение</w:t>
            </w:r>
            <w:r w:rsidR="007C6664">
              <w:rPr>
                <w:rFonts w:ascii="Times New Roman" w:hAnsi="Times New Roman" w:cs="Times New Roman"/>
                <w:sz w:val="28"/>
                <w:szCs w:val="28"/>
              </w:rPr>
              <w:t xml:space="preserve"> ЦНППМ и </w:t>
            </w:r>
            <w:r w:rsidR="00752369" w:rsidRPr="004D0AE5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  <w:r w:rsidR="004E04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105" w:type="pct"/>
          </w:tcPr>
          <w:p w:rsidR="002D1B74" w:rsidRPr="00E917B2" w:rsidRDefault="002D1B74" w:rsidP="00256B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B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и науки Курской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оператор</w:t>
            </w:r>
          </w:p>
        </w:tc>
        <w:tc>
          <w:tcPr>
            <w:tcW w:w="1103" w:type="pct"/>
          </w:tcPr>
          <w:p w:rsidR="002D1B74" w:rsidRPr="00E917B2" w:rsidRDefault="002D1B74" w:rsidP="00E917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B2">
              <w:rPr>
                <w:rFonts w:ascii="Times New Roman" w:hAnsi="Times New Roman" w:cs="Times New Roman"/>
                <w:sz w:val="28"/>
                <w:szCs w:val="28"/>
              </w:rPr>
              <w:t xml:space="preserve">Письмо федерального оператора,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17B2">
              <w:rPr>
                <w:rFonts w:ascii="Times New Roman" w:hAnsi="Times New Roman" w:cs="Times New Roman"/>
                <w:sz w:val="28"/>
                <w:szCs w:val="28"/>
              </w:rPr>
              <w:t>риказ комитета образования и науки Курской области</w:t>
            </w: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2D1B74" w:rsidRDefault="002D1B74" w:rsidP="00E917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B2">
              <w:rPr>
                <w:rFonts w:ascii="Times New Roman" w:hAnsi="Times New Roman" w:cs="Times New Roman"/>
                <w:sz w:val="28"/>
                <w:szCs w:val="28"/>
              </w:rPr>
              <w:t>10 сентября 2020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далее ежегодно (при необходимости)</w:t>
            </w:r>
          </w:p>
          <w:p w:rsidR="002D1B74" w:rsidRDefault="002D1B74" w:rsidP="00E917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B74" w:rsidRPr="00E917B2" w:rsidRDefault="002D1B74" w:rsidP="00E917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B74" w:rsidTr="00510790">
        <w:tc>
          <w:tcPr>
            <w:tcW w:w="209" w:type="pct"/>
          </w:tcPr>
          <w:p w:rsidR="002D1B74" w:rsidRDefault="002D1B74" w:rsidP="00DF1E2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2D1B74" w:rsidRDefault="002D1B74" w:rsidP="00112F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медиаплан информационного сопровождения создания и функционирования </w:t>
            </w:r>
            <w:r w:rsidR="007C6664">
              <w:rPr>
                <w:rFonts w:ascii="Times New Roman" w:hAnsi="Times New Roman" w:cs="Times New Roman"/>
                <w:sz w:val="28"/>
                <w:szCs w:val="28"/>
              </w:rPr>
              <w:t xml:space="preserve">ЦНППМ и </w:t>
            </w:r>
            <w:r w:rsidR="004E049E">
              <w:rPr>
                <w:rFonts w:ascii="Times New Roman" w:hAnsi="Times New Roman" w:cs="Times New Roman"/>
                <w:sz w:val="28"/>
                <w:szCs w:val="28"/>
              </w:rPr>
              <w:t>ЦОК</w:t>
            </w:r>
          </w:p>
        </w:tc>
        <w:tc>
          <w:tcPr>
            <w:tcW w:w="1105" w:type="pct"/>
          </w:tcPr>
          <w:p w:rsidR="002D1B74" w:rsidRDefault="002D1B74" w:rsidP="00161F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и науки Курской области</w:t>
            </w:r>
          </w:p>
        </w:tc>
        <w:tc>
          <w:tcPr>
            <w:tcW w:w="1103" w:type="pct"/>
          </w:tcPr>
          <w:p w:rsidR="002D1B74" w:rsidRDefault="002D1B74" w:rsidP="00A565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комитета образования и науки Курской области</w:t>
            </w: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2D1B74" w:rsidRDefault="002D1B74" w:rsidP="00161F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2020 года, далее ежегодно (при необходимости)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B74" w:rsidRDefault="002D1B74" w:rsidP="00161F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B74" w:rsidTr="00510790">
        <w:tc>
          <w:tcPr>
            <w:tcW w:w="209" w:type="pct"/>
          </w:tcPr>
          <w:p w:rsidR="002D1B74" w:rsidRDefault="002D1B74" w:rsidP="00DF1E2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2D1B74" w:rsidRDefault="002D1B74" w:rsidP="00493F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типовое Положение о деятельности ЦНППМ на территории Курской области</w:t>
            </w:r>
          </w:p>
        </w:tc>
        <w:tc>
          <w:tcPr>
            <w:tcW w:w="1105" w:type="pct"/>
          </w:tcPr>
          <w:p w:rsidR="002D1B74" w:rsidRDefault="002D1B74" w:rsidP="00D34B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и науки Курской области</w:t>
            </w:r>
          </w:p>
        </w:tc>
        <w:tc>
          <w:tcPr>
            <w:tcW w:w="1103" w:type="pct"/>
          </w:tcPr>
          <w:p w:rsidR="002D1B74" w:rsidRDefault="002D1B74" w:rsidP="00D34B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комитета образования и науки Курской области</w:t>
            </w: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2D1B74" w:rsidRPr="00A5652E" w:rsidRDefault="002D1B74" w:rsidP="00161F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2020 года, далее ежегодно (при необходимости)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B74" w:rsidRDefault="002D1B74" w:rsidP="00161F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B74" w:rsidTr="00510790">
        <w:tc>
          <w:tcPr>
            <w:tcW w:w="209" w:type="pct"/>
          </w:tcPr>
          <w:p w:rsidR="002D1B74" w:rsidRDefault="002D1B74" w:rsidP="00DF1E2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2D1B74" w:rsidRPr="00E917B2" w:rsidRDefault="002D1B74" w:rsidP="00112F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B2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Согласованы и утверждены типовой дизайн-проект и зонирование </w:t>
            </w:r>
            <w:r w:rsidR="007C6664">
              <w:rPr>
                <w:rFonts w:ascii="Times New Roman" w:hAnsi="Times New Roman" w:cs="Times New Roman"/>
                <w:sz w:val="28"/>
                <w:szCs w:val="28"/>
              </w:rPr>
              <w:t xml:space="preserve">ЦНППМ и </w:t>
            </w:r>
            <w:r w:rsidR="004E049E">
              <w:rPr>
                <w:rFonts w:ascii="Times New Roman" w:hAnsi="Times New Roman" w:cs="Times New Roman"/>
                <w:sz w:val="28"/>
                <w:szCs w:val="28"/>
              </w:rPr>
              <w:t>ЦОК</w:t>
            </w:r>
          </w:p>
        </w:tc>
        <w:tc>
          <w:tcPr>
            <w:tcW w:w="1105" w:type="pct"/>
          </w:tcPr>
          <w:p w:rsidR="002D1B74" w:rsidRPr="00E917B2" w:rsidRDefault="002D1B74" w:rsidP="00161F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B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и науки Курской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оператор</w:t>
            </w:r>
          </w:p>
        </w:tc>
        <w:tc>
          <w:tcPr>
            <w:tcW w:w="1103" w:type="pct"/>
          </w:tcPr>
          <w:p w:rsidR="0041088B" w:rsidRPr="00E917B2" w:rsidRDefault="002D1B74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B2">
              <w:rPr>
                <w:rFonts w:ascii="Times New Roman" w:hAnsi="Times New Roman" w:cs="Times New Roman"/>
                <w:sz w:val="28"/>
                <w:szCs w:val="28"/>
              </w:rPr>
              <w:t xml:space="preserve">Письмо федерального оператора, Приказ комитета образования и </w:t>
            </w: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2D1B74" w:rsidRDefault="002D1B74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B2">
              <w:rPr>
                <w:rFonts w:ascii="Times New Roman" w:hAnsi="Times New Roman" w:cs="Times New Roman"/>
                <w:sz w:val="28"/>
                <w:szCs w:val="28"/>
              </w:rPr>
              <w:t>30 декабря 2020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далее ежегодно (при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B74" w:rsidRPr="00E917B2" w:rsidRDefault="002D1B74" w:rsidP="00E917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8B" w:rsidTr="00510790">
        <w:tc>
          <w:tcPr>
            <w:tcW w:w="209" w:type="pct"/>
          </w:tcPr>
          <w:p w:rsidR="0041088B" w:rsidRPr="00E06FAB" w:rsidRDefault="0041088B" w:rsidP="00410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33" w:type="pct"/>
          </w:tcPr>
          <w:p w:rsidR="0041088B" w:rsidRDefault="0041088B" w:rsidP="00410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pct"/>
          </w:tcPr>
          <w:p w:rsidR="0041088B" w:rsidRDefault="0041088B" w:rsidP="00410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3" w:type="pct"/>
          </w:tcPr>
          <w:p w:rsidR="0041088B" w:rsidRDefault="0041088B" w:rsidP="00410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41088B" w:rsidRDefault="0041088B" w:rsidP="00410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8B" w:rsidTr="00510790">
        <w:tc>
          <w:tcPr>
            <w:tcW w:w="209" w:type="pct"/>
          </w:tcPr>
          <w:p w:rsidR="0041088B" w:rsidRDefault="0041088B" w:rsidP="00410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41088B" w:rsidRDefault="0041088B" w:rsidP="00410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41088B" w:rsidRDefault="0041088B" w:rsidP="00410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</w:tcPr>
          <w:p w:rsidR="0041088B" w:rsidRDefault="0041088B" w:rsidP="00410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B2">
              <w:rPr>
                <w:rFonts w:ascii="Times New Roman" w:hAnsi="Times New Roman" w:cs="Times New Roman"/>
                <w:sz w:val="28"/>
                <w:szCs w:val="28"/>
              </w:rPr>
              <w:t>науки Курской области</w:t>
            </w: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41088B" w:rsidRDefault="0041088B" w:rsidP="00410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8B" w:rsidTr="00510790">
        <w:tc>
          <w:tcPr>
            <w:tcW w:w="209" w:type="pct"/>
          </w:tcPr>
          <w:p w:rsidR="0041088B" w:rsidRDefault="0041088B" w:rsidP="0041088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41088B" w:rsidRDefault="0041088B" w:rsidP="004108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информация об объемах средств операционных расходов на функционирование ЦНППМ и ЦОК</w:t>
            </w:r>
          </w:p>
        </w:tc>
        <w:tc>
          <w:tcPr>
            <w:tcW w:w="1105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и науки Курской области</w:t>
            </w:r>
          </w:p>
        </w:tc>
        <w:tc>
          <w:tcPr>
            <w:tcW w:w="1103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регионального ведомственного проектного офиса</w:t>
            </w: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2020 года (далее ежегодно)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8B" w:rsidTr="00510790">
        <w:tc>
          <w:tcPr>
            <w:tcW w:w="209" w:type="pct"/>
          </w:tcPr>
          <w:p w:rsidR="0041088B" w:rsidRDefault="0041088B" w:rsidP="0041088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41088B" w:rsidRPr="00E917B2" w:rsidRDefault="0041088B" w:rsidP="004108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B2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 и согласован перечень оборудования для оснащения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ЦНППМ и ЦОК</w:t>
            </w:r>
          </w:p>
        </w:tc>
        <w:tc>
          <w:tcPr>
            <w:tcW w:w="1105" w:type="pct"/>
          </w:tcPr>
          <w:p w:rsidR="0041088B" w:rsidRPr="00E917B2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B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и науки Курской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оператор</w:t>
            </w:r>
          </w:p>
        </w:tc>
        <w:tc>
          <w:tcPr>
            <w:tcW w:w="1103" w:type="pct"/>
          </w:tcPr>
          <w:p w:rsidR="0041088B" w:rsidRPr="00E917B2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B2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 образования и науки Курской области</w:t>
            </w: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B2">
              <w:rPr>
                <w:rFonts w:ascii="Times New Roman" w:hAnsi="Times New Roman" w:cs="Times New Roman"/>
                <w:sz w:val="28"/>
                <w:szCs w:val="28"/>
              </w:rPr>
              <w:t>Согласно отдельному графику федерального оператора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88B" w:rsidRPr="00E917B2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8B" w:rsidTr="00510790">
        <w:tc>
          <w:tcPr>
            <w:tcW w:w="209" w:type="pct"/>
          </w:tcPr>
          <w:p w:rsidR="0041088B" w:rsidRDefault="0041088B" w:rsidP="0041088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41088B" w:rsidRDefault="0041088B" w:rsidP="004108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Заключено финансовое соглашение в 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105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и науки Курской области, федеральный оператор</w:t>
            </w:r>
          </w:p>
        </w:tc>
        <w:tc>
          <w:tcPr>
            <w:tcW w:w="1103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соглашение</w:t>
            </w: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2021 года (далее ежегодно при необходимости)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8B" w:rsidTr="00510790">
        <w:tc>
          <w:tcPr>
            <w:tcW w:w="209" w:type="pct"/>
          </w:tcPr>
          <w:p w:rsidR="0041088B" w:rsidRDefault="0041088B" w:rsidP="0041088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41088B" w:rsidRPr="00320EE8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E8">
              <w:rPr>
                <w:rFonts w:ascii="Times New Roman" w:hAnsi="Times New Roman" w:cs="Times New Roman"/>
                <w:sz w:val="28"/>
                <w:szCs w:val="28"/>
              </w:rPr>
              <w:t xml:space="preserve">Объявлены закупки товаров, работ, услуг для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ЦНППМ и ЦОК</w:t>
            </w:r>
          </w:p>
        </w:tc>
        <w:tc>
          <w:tcPr>
            <w:tcW w:w="1105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E8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и науки Курской области</w:t>
            </w:r>
          </w:p>
          <w:p w:rsidR="0041088B" w:rsidRPr="00320EE8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</w:tcPr>
          <w:p w:rsidR="0041088B" w:rsidRPr="00320EE8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E8">
              <w:rPr>
                <w:rFonts w:ascii="Times New Roman" w:hAnsi="Times New Roman" w:cs="Times New Roman"/>
                <w:sz w:val="28"/>
                <w:szCs w:val="28"/>
              </w:rPr>
              <w:t>Извещение о проведении закупок</w:t>
            </w: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E8">
              <w:rPr>
                <w:rFonts w:ascii="Times New Roman" w:hAnsi="Times New Roman" w:cs="Times New Roman"/>
                <w:sz w:val="28"/>
                <w:szCs w:val="28"/>
              </w:rPr>
              <w:t>25 февраля 2021 года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88B" w:rsidRPr="00320EE8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8B" w:rsidTr="00510790">
        <w:tc>
          <w:tcPr>
            <w:tcW w:w="209" w:type="pct"/>
          </w:tcPr>
          <w:p w:rsidR="0041088B" w:rsidRDefault="0041088B" w:rsidP="0041088B">
            <w:pPr>
              <w:pStyle w:val="a3"/>
              <w:numPr>
                <w:ilvl w:val="0"/>
                <w:numId w:val="2"/>
              </w:numPr>
              <w:ind w:left="-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(профмастерства) сотрудников и педагогов ЦНППМ и ЦОК</w:t>
            </w:r>
          </w:p>
        </w:tc>
        <w:tc>
          <w:tcPr>
            <w:tcW w:w="1105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и науки Курской области, федеральный оператор</w:t>
            </w:r>
          </w:p>
        </w:tc>
        <w:tc>
          <w:tcPr>
            <w:tcW w:w="1103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повышении квалификации, отчет по программам переподготовки кадров</w:t>
            </w: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B52">
              <w:rPr>
                <w:rFonts w:ascii="Times New Roman" w:hAnsi="Times New Roman" w:cs="Times New Roman"/>
                <w:sz w:val="28"/>
                <w:szCs w:val="28"/>
              </w:rPr>
              <w:t>Согласно отдельному графику федерального оператора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88B" w:rsidRPr="00256B52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8B" w:rsidTr="00510790">
        <w:tc>
          <w:tcPr>
            <w:tcW w:w="209" w:type="pct"/>
          </w:tcPr>
          <w:p w:rsidR="0041088B" w:rsidRPr="00E06FAB" w:rsidRDefault="0041088B" w:rsidP="00410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33" w:type="pct"/>
          </w:tcPr>
          <w:p w:rsidR="0041088B" w:rsidRDefault="0041088B" w:rsidP="00410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pct"/>
          </w:tcPr>
          <w:p w:rsidR="0041088B" w:rsidRDefault="0041088B" w:rsidP="00410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3" w:type="pct"/>
          </w:tcPr>
          <w:p w:rsidR="0041088B" w:rsidRDefault="0041088B" w:rsidP="00410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41088B" w:rsidRDefault="0041088B" w:rsidP="00410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88B" w:rsidRPr="00256B52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8B" w:rsidTr="00510790">
        <w:tc>
          <w:tcPr>
            <w:tcW w:w="209" w:type="pct"/>
          </w:tcPr>
          <w:p w:rsidR="0041088B" w:rsidRDefault="0041088B" w:rsidP="0041088B">
            <w:pPr>
              <w:pStyle w:val="a3"/>
              <w:numPr>
                <w:ilvl w:val="0"/>
                <w:numId w:val="2"/>
              </w:numPr>
              <w:ind w:left="-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41088B" w:rsidRPr="00256B52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B52">
              <w:rPr>
                <w:rFonts w:ascii="Times New Roman" w:hAnsi="Times New Roman" w:cs="Times New Roman"/>
                <w:sz w:val="28"/>
                <w:szCs w:val="28"/>
              </w:rPr>
              <w:t>Получение ЦОК статуса центра оценки квалификаций</w:t>
            </w:r>
          </w:p>
        </w:tc>
        <w:tc>
          <w:tcPr>
            <w:tcW w:w="1105" w:type="pct"/>
          </w:tcPr>
          <w:p w:rsidR="0041088B" w:rsidRPr="00256B52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B52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и науки Курской области</w:t>
            </w:r>
          </w:p>
        </w:tc>
        <w:tc>
          <w:tcPr>
            <w:tcW w:w="1103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B52">
              <w:rPr>
                <w:rFonts w:ascii="Times New Roman" w:hAnsi="Times New Roman" w:cs="Times New Roman"/>
                <w:sz w:val="28"/>
                <w:szCs w:val="28"/>
              </w:rPr>
              <w:t>Решение Совета по профессиональным квалификациям в сфере образования</w:t>
            </w:r>
          </w:p>
          <w:p w:rsidR="0041088B" w:rsidRPr="00256B52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B52">
              <w:rPr>
                <w:rFonts w:ascii="Times New Roman" w:hAnsi="Times New Roman" w:cs="Times New Roman"/>
                <w:sz w:val="28"/>
                <w:szCs w:val="28"/>
              </w:rPr>
              <w:t>1 июля 2021 года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88B" w:rsidRPr="00256B52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8B" w:rsidTr="00510790">
        <w:tc>
          <w:tcPr>
            <w:tcW w:w="209" w:type="pct"/>
          </w:tcPr>
          <w:p w:rsidR="0041088B" w:rsidRDefault="0041088B" w:rsidP="0041088B">
            <w:pPr>
              <w:pStyle w:val="a3"/>
              <w:numPr>
                <w:ilvl w:val="0"/>
                <w:numId w:val="2"/>
              </w:numPr>
              <w:ind w:left="-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 штатные расписания ЦНППМ и ЦОК</w:t>
            </w:r>
          </w:p>
        </w:tc>
        <w:tc>
          <w:tcPr>
            <w:tcW w:w="1105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Центров </w:t>
            </w:r>
          </w:p>
        </w:tc>
        <w:tc>
          <w:tcPr>
            <w:tcW w:w="1103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об утверждении штатных расписаний ЦНППМ и ЦОК</w:t>
            </w:r>
          </w:p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2021 года, далее ежегодно (при необходимости)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8B" w:rsidTr="00510790">
        <w:tc>
          <w:tcPr>
            <w:tcW w:w="209" w:type="pct"/>
          </w:tcPr>
          <w:p w:rsidR="0041088B" w:rsidRDefault="0041088B" w:rsidP="0041088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Закуплено, доставлено и налажено оборудование ЦНППМ и ЦОК</w:t>
            </w:r>
          </w:p>
        </w:tc>
        <w:tc>
          <w:tcPr>
            <w:tcW w:w="1105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и науки Курской области, ЦНППМ и ЦОК</w:t>
            </w:r>
          </w:p>
        </w:tc>
        <w:tc>
          <w:tcPr>
            <w:tcW w:w="1103" w:type="pct"/>
          </w:tcPr>
          <w:p w:rsidR="0041088B" w:rsidRPr="00256B52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B52">
              <w:rPr>
                <w:rFonts w:ascii="Times New Roman" w:hAnsi="Times New Roman" w:cs="Times New Roman"/>
                <w:sz w:val="28"/>
                <w:szCs w:val="28"/>
              </w:rPr>
              <w:t>Акты приемки работ по форме, разработанной и утвержденной комитетом образования и науки Курской области</w:t>
            </w: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 2021 года, далее ежегодно (при необходимости)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8B" w:rsidTr="00510790">
        <w:tc>
          <w:tcPr>
            <w:tcW w:w="209" w:type="pct"/>
          </w:tcPr>
          <w:p w:rsidR="0041088B" w:rsidRDefault="0041088B" w:rsidP="0041088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Завершено приведение площадок ЦНППМ и ЦОК в соответствие с фирменным стилем ЦНППМ и ЦОК</w:t>
            </w:r>
          </w:p>
        </w:tc>
        <w:tc>
          <w:tcPr>
            <w:tcW w:w="1105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и науки Курской области</w:t>
            </w:r>
          </w:p>
        </w:tc>
        <w:tc>
          <w:tcPr>
            <w:tcW w:w="1103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приемки работ</w:t>
            </w: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2021 года, далее ежегодно (при необходимости)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8B" w:rsidTr="00510790">
        <w:tc>
          <w:tcPr>
            <w:tcW w:w="209" w:type="pct"/>
          </w:tcPr>
          <w:p w:rsidR="0041088B" w:rsidRDefault="0041088B" w:rsidP="0041088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Получена лицензия на образовательную деятельность ЦНППМ (при необходимости)</w:t>
            </w:r>
          </w:p>
        </w:tc>
        <w:tc>
          <w:tcPr>
            <w:tcW w:w="1105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и науки Курской области</w:t>
            </w:r>
          </w:p>
        </w:tc>
        <w:tc>
          <w:tcPr>
            <w:tcW w:w="1103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на реализацию образовательных программ дополнительного образования взрослых</w:t>
            </w: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 2021 года, далее ежегодно (при необходимости)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8B" w:rsidTr="00510790">
        <w:tc>
          <w:tcPr>
            <w:tcW w:w="209" w:type="pct"/>
          </w:tcPr>
          <w:p w:rsidR="0041088B" w:rsidRDefault="0041088B" w:rsidP="0041088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41088B" w:rsidRDefault="0041088B" w:rsidP="004108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мониторинг оснащенности средствами </w:t>
            </w:r>
          </w:p>
        </w:tc>
        <w:tc>
          <w:tcPr>
            <w:tcW w:w="1105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и науки Курской области, </w:t>
            </w:r>
          </w:p>
        </w:tc>
        <w:tc>
          <w:tcPr>
            <w:tcW w:w="1103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форме, определяемой ведомственным проектным </w:t>
            </w:r>
          </w:p>
          <w:p w:rsidR="00B16CB4" w:rsidRDefault="00B16CB4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CB4" w:rsidRDefault="00B16CB4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28F" w:rsidRDefault="001A028F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28F" w:rsidRDefault="001A028F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28F" w:rsidRDefault="001A028F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28F" w:rsidRDefault="001A028F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8B" w:rsidTr="00510790">
        <w:tc>
          <w:tcPr>
            <w:tcW w:w="209" w:type="pct"/>
          </w:tcPr>
          <w:p w:rsidR="0041088B" w:rsidRPr="0041088B" w:rsidRDefault="0041088B" w:rsidP="00410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333" w:type="pct"/>
          </w:tcPr>
          <w:p w:rsidR="0041088B" w:rsidRPr="0041088B" w:rsidRDefault="0041088B" w:rsidP="00410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05" w:type="pct"/>
          </w:tcPr>
          <w:p w:rsidR="0041088B" w:rsidRPr="0041088B" w:rsidRDefault="0041088B" w:rsidP="00410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03" w:type="pct"/>
          </w:tcPr>
          <w:p w:rsidR="0041088B" w:rsidRPr="0041088B" w:rsidRDefault="0041088B" w:rsidP="00410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41088B" w:rsidRPr="0041088B" w:rsidRDefault="0041088B" w:rsidP="00410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88B" w:rsidRDefault="0041088B" w:rsidP="00410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8B" w:rsidTr="00510790">
        <w:tc>
          <w:tcPr>
            <w:tcW w:w="209" w:type="pct"/>
          </w:tcPr>
          <w:p w:rsidR="0041088B" w:rsidRPr="0041088B" w:rsidRDefault="0041088B" w:rsidP="0041088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 и приведения площадок и Центров в соответствии с брендбуком</w:t>
            </w:r>
          </w:p>
        </w:tc>
        <w:tc>
          <w:tcPr>
            <w:tcW w:w="1105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ведомственный проектный офис нацпроекта «Образование»</w:t>
            </w:r>
          </w:p>
        </w:tc>
        <w:tc>
          <w:tcPr>
            <w:tcW w:w="1103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офисом  нацпроектом «Образование»</w:t>
            </w: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2021 года, 1 июля 2021 года, 25 августа 2021 года (далее ежегодно)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8B" w:rsidTr="00510790">
        <w:tc>
          <w:tcPr>
            <w:tcW w:w="209" w:type="pct"/>
          </w:tcPr>
          <w:p w:rsidR="0041088B" w:rsidRDefault="0041088B" w:rsidP="0041088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ЦНППМ и ЦОК в единый день</w:t>
            </w:r>
          </w:p>
        </w:tc>
        <w:tc>
          <w:tcPr>
            <w:tcW w:w="1105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и науки Курской области</w:t>
            </w:r>
          </w:p>
        </w:tc>
        <w:tc>
          <w:tcPr>
            <w:tcW w:w="1103" w:type="pct"/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в СМИ</w:t>
            </w: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2021 года, далее ежегодно (при необходимости)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8B" w:rsidRDefault="0041088B" w:rsidP="00410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8B" w:rsidRDefault="0041088B" w:rsidP="0041088B">
            <w:pPr>
              <w:pStyle w:val="a3"/>
              <w:ind w:left="16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D1B74" w:rsidRDefault="0079662B" w:rsidP="00E06FA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1B74">
        <w:rPr>
          <w:rFonts w:ascii="Times New Roman" w:hAnsi="Times New Roman" w:cs="Times New Roman"/>
          <w:sz w:val="28"/>
          <w:szCs w:val="28"/>
        </w:rPr>
        <w:t xml:space="preserve">. </w:t>
      </w:r>
      <w:r w:rsidR="00B15032">
        <w:rPr>
          <w:rFonts w:ascii="Times New Roman" w:hAnsi="Times New Roman" w:cs="Times New Roman"/>
          <w:sz w:val="28"/>
          <w:szCs w:val="28"/>
        </w:rPr>
        <w:t>В описание</w:t>
      </w:r>
      <w:r w:rsidR="00E06FAB">
        <w:rPr>
          <w:rFonts w:ascii="Times New Roman" w:hAnsi="Times New Roman" w:cs="Times New Roman"/>
          <w:sz w:val="28"/>
          <w:szCs w:val="28"/>
        </w:rPr>
        <w:t xml:space="preserve"> предполагаемых </w:t>
      </w:r>
      <w:r w:rsidR="006C4F5E">
        <w:rPr>
          <w:rFonts w:ascii="Times New Roman" w:hAnsi="Times New Roman" w:cs="Times New Roman"/>
          <w:sz w:val="28"/>
          <w:szCs w:val="28"/>
        </w:rPr>
        <w:t>Ц</w:t>
      </w:r>
      <w:r w:rsidR="006C4F5E" w:rsidRPr="00C94E2C">
        <w:rPr>
          <w:rFonts w:ascii="Times New Roman" w:hAnsi="Times New Roman" w:cs="Times New Roman"/>
          <w:sz w:val="28"/>
          <w:szCs w:val="28"/>
        </w:rPr>
        <w:t>ентра оценки профессионального мастерства и квалификации педагогов</w:t>
      </w:r>
      <w:r w:rsidR="006C4F5E">
        <w:rPr>
          <w:rFonts w:ascii="Times New Roman" w:hAnsi="Times New Roman" w:cs="Times New Roman"/>
          <w:sz w:val="28"/>
          <w:szCs w:val="28"/>
        </w:rPr>
        <w:t xml:space="preserve"> и </w:t>
      </w:r>
      <w:r w:rsidR="004D1F0B">
        <w:rPr>
          <w:rFonts w:ascii="Times New Roman" w:hAnsi="Times New Roman" w:cs="Times New Roman"/>
          <w:sz w:val="28"/>
          <w:szCs w:val="28"/>
        </w:rPr>
        <w:t>Центров</w:t>
      </w:r>
      <w:r w:rsidR="004D1F0B" w:rsidRPr="00C94E2C">
        <w:rPr>
          <w:rFonts w:ascii="Times New Roman" w:hAnsi="Times New Roman" w:cs="Times New Roman"/>
          <w:sz w:val="28"/>
          <w:szCs w:val="28"/>
        </w:rPr>
        <w:t xml:space="preserve"> непрерывного повышения профессионального мастерства педагогических работников</w:t>
      </w:r>
      <w:r w:rsidR="004D1F0B">
        <w:rPr>
          <w:rFonts w:ascii="Times New Roman" w:hAnsi="Times New Roman" w:cs="Times New Roman"/>
          <w:sz w:val="28"/>
          <w:szCs w:val="28"/>
        </w:rPr>
        <w:t xml:space="preserve"> </w:t>
      </w:r>
      <w:r w:rsidR="00B15032">
        <w:rPr>
          <w:rFonts w:ascii="Times New Roman" w:hAnsi="Times New Roman" w:cs="Times New Roman"/>
          <w:sz w:val="28"/>
          <w:szCs w:val="28"/>
        </w:rPr>
        <w:t>в Курской области, утвержденном</w:t>
      </w:r>
      <w:r w:rsidR="00E06FAB">
        <w:rPr>
          <w:rFonts w:ascii="Times New Roman" w:hAnsi="Times New Roman" w:cs="Times New Roman"/>
          <w:sz w:val="28"/>
          <w:szCs w:val="28"/>
        </w:rPr>
        <w:t xml:space="preserve"> указанным постановлением</w:t>
      </w:r>
      <w:r w:rsidR="002D1B74">
        <w:rPr>
          <w:rFonts w:ascii="Times New Roman" w:hAnsi="Times New Roman" w:cs="Times New Roman"/>
          <w:sz w:val="28"/>
          <w:szCs w:val="28"/>
        </w:rPr>
        <w:t>:</w:t>
      </w:r>
    </w:p>
    <w:p w:rsidR="006366DF" w:rsidRDefault="00FC6E37" w:rsidP="00E06FA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D1B74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E06FAB">
        <w:rPr>
          <w:rFonts w:ascii="Times New Roman" w:hAnsi="Times New Roman" w:cs="Times New Roman"/>
          <w:sz w:val="28"/>
          <w:szCs w:val="28"/>
        </w:rPr>
        <w:t>слово «предполагаемых»</w:t>
      </w:r>
      <w:r w:rsidR="00E06FAB" w:rsidRPr="00E06FAB">
        <w:rPr>
          <w:rFonts w:ascii="Times New Roman" w:hAnsi="Times New Roman" w:cs="Times New Roman"/>
          <w:sz w:val="28"/>
          <w:szCs w:val="28"/>
        </w:rPr>
        <w:t xml:space="preserve"> </w:t>
      </w:r>
      <w:r w:rsidR="002D1B74">
        <w:rPr>
          <w:rFonts w:ascii="Times New Roman" w:hAnsi="Times New Roman" w:cs="Times New Roman"/>
          <w:sz w:val="28"/>
          <w:szCs w:val="28"/>
        </w:rPr>
        <w:t>исключить;</w:t>
      </w:r>
    </w:p>
    <w:p w:rsidR="006C4F5E" w:rsidRDefault="00FC6E37" w:rsidP="00E06FA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C4F5E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493F75">
        <w:rPr>
          <w:rFonts w:ascii="Times New Roman" w:hAnsi="Times New Roman" w:cs="Times New Roman"/>
          <w:sz w:val="28"/>
          <w:szCs w:val="28"/>
        </w:rPr>
        <w:t>«</w:t>
      </w:r>
      <w:r w:rsidR="00E06FAB">
        <w:rPr>
          <w:rFonts w:ascii="Times New Roman" w:hAnsi="Times New Roman" w:cs="Times New Roman"/>
          <w:sz w:val="28"/>
          <w:szCs w:val="28"/>
        </w:rPr>
        <w:t>И</w:t>
      </w:r>
      <w:r w:rsidR="006366DF">
        <w:rPr>
          <w:rFonts w:ascii="Times New Roman" w:hAnsi="Times New Roman" w:cs="Times New Roman"/>
          <w:sz w:val="28"/>
          <w:szCs w:val="28"/>
        </w:rPr>
        <w:t>ная дополнительная информация</w:t>
      </w:r>
      <w:r w:rsidR="00493F75">
        <w:rPr>
          <w:rFonts w:ascii="Times New Roman" w:hAnsi="Times New Roman" w:cs="Times New Roman"/>
          <w:sz w:val="28"/>
          <w:szCs w:val="28"/>
        </w:rPr>
        <w:t>»</w:t>
      </w:r>
      <w:r w:rsidR="006366DF">
        <w:rPr>
          <w:rFonts w:ascii="Times New Roman" w:hAnsi="Times New Roman" w:cs="Times New Roman"/>
          <w:sz w:val="28"/>
          <w:szCs w:val="28"/>
        </w:rPr>
        <w:t xml:space="preserve"> </w:t>
      </w:r>
      <w:r w:rsidR="00E06FA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422E0">
        <w:rPr>
          <w:rFonts w:ascii="Times New Roman" w:hAnsi="Times New Roman" w:cs="Times New Roman"/>
          <w:sz w:val="28"/>
          <w:szCs w:val="28"/>
        </w:rPr>
        <w:t>следующей ре</w:t>
      </w:r>
      <w:r w:rsidR="002D1B74">
        <w:rPr>
          <w:rFonts w:ascii="Times New Roman" w:hAnsi="Times New Roman" w:cs="Times New Roman"/>
          <w:sz w:val="28"/>
          <w:szCs w:val="28"/>
        </w:rPr>
        <w:t>д</w:t>
      </w:r>
      <w:r w:rsidR="009422E0">
        <w:rPr>
          <w:rFonts w:ascii="Times New Roman" w:hAnsi="Times New Roman" w:cs="Times New Roman"/>
          <w:sz w:val="28"/>
          <w:szCs w:val="28"/>
        </w:rPr>
        <w:t>акции:</w:t>
      </w:r>
    </w:p>
    <w:p w:rsidR="00B15032" w:rsidRDefault="004D1F0B" w:rsidP="004D1F0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5032" w:rsidRPr="00B15032">
        <w:rPr>
          <w:rFonts w:ascii="Times New Roman" w:hAnsi="Times New Roman" w:cs="Times New Roman"/>
          <w:b/>
          <w:sz w:val="28"/>
          <w:szCs w:val="28"/>
        </w:rPr>
        <w:t>2. Иная дополнительная информация</w:t>
      </w:r>
    </w:p>
    <w:p w:rsidR="009422E0" w:rsidRDefault="006C4F5E" w:rsidP="004D1F0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Курской области будет создано 3 Центра: 1 – Ц</w:t>
      </w:r>
      <w:r w:rsidRPr="00C94E2C">
        <w:rPr>
          <w:rFonts w:ascii="Times New Roman" w:hAnsi="Times New Roman" w:cs="Times New Roman"/>
          <w:sz w:val="28"/>
          <w:szCs w:val="28"/>
        </w:rPr>
        <w:t>ентр оценки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и квалификации педагогов (</w:t>
      </w:r>
      <w:r w:rsidR="00493F75">
        <w:rPr>
          <w:rFonts w:ascii="Times New Roman" w:hAnsi="Times New Roman" w:cs="Times New Roman"/>
          <w:sz w:val="28"/>
          <w:szCs w:val="28"/>
        </w:rPr>
        <w:t>ЦОК</w:t>
      </w:r>
      <w:r>
        <w:rPr>
          <w:rFonts w:ascii="Times New Roman" w:hAnsi="Times New Roman" w:cs="Times New Roman"/>
          <w:sz w:val="28"/>
          <w:szCs w:val="28"/>
        </w:rPr>
        <w:t>), 2 – Центр</w:t>
      </w:r>
      <w:r w:rsidRPr="00C94E2C">
        <w:rPr>
          <w:rFonts w:ascii="Times New Roman" w:hAnsi="Times New Roman" w:cs="Times New Roman"/>
          <w:sz w:val="28"/>
          <w:szCs w:val="28"/>
        </w:rPr>
        <w:t xml:space="preserve"> непрерывного повышения профессионального мастерства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по модели «стандарт» (ЦНППМ), 3 – Центр</w:t>
      </w:r>
      <w:r w:rsidRPr="00C94E2C">
        <w:rPr>
          <w:rFonts w:ascii="Times New Roman" w:hAnsi="Times New Roman" w:cs="Times New Roman"/>
          <w:sz w:val="28"/>
          <w:szCs w:val="28"/>
        </w:rPr>
        <w:t xml:space="preserve"> непрерывного повышения профессионального мастерства педагогических работников</w:t>
      </w:r>
      <w:r w:rsidR="00493F75">
        <w:rPr>
          <w:rFonts w:ascii="Times New Roman" w:hAnsi="Times New Roman" w:cs="Times New Roman"/>
          <w:sz w:val="28"/>
          <w:szCs w:val="28"/>
        </w:rPr>
        <w:t xml:space="preserve"> (ЦНППМ) по модели «мини». </w:t>
      </w:r>
    </w:p>
    <w:p w:rsidR="009422E0" w:rsidRDefault="00493F75" w:rsidP="004D1F0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</w:t>
      </w:r>
      <w:r w:rsidR="006C4F5E">
        <w:rPr>
          <w:rFonts w:ascii="Times New Roman" w:hAnsi="Times New Roman" w:cs="Times New Roman"/>
          <w:sz w:val="28"/>
          <w:szCs w:val="28"/>
        </w:rPr>
        <w:t>К – создается как юридическое лицо, на территории областного бюджетного профессионального образовательного учреждения «Курский электромеханический техникум» по адресу: г. Курск, ул. С</w:t>
      </w:r>
      <w:r w:rsidR="009422E0">
        <w:rPr>
          <w:rFonts w:ascii="Times New Roman" w:hAnsi="Times New Roman" w:cs="Times New Roman"/>
          <w:sz w:val="28"/>
          <w:szCs w:val="28"/>
        </w:rPr>
        <w:t xml:space="preserve">ерафима </w:t>
      </w:r>
      <w:r w:rsidR="006C4F5E">
        <w:rPr>
          <w:rFonts w:ascii="Times New Roman" w:hAnsi="Times New Roman" w:cs="Times New Roman"/>
          <w:sz w:val="28"/>
          <w:szCs w:val="28"/>
        </w:rPr>
        <w:t>Саровского, д. 12</w:t>
      </w:r>
      <w:r w:rsidR="00936C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2E0" w:rsidRDefault="00936CA5" w:rsidP="004D1F0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ЦНППМ по модели «стандарт» создается как структурное подразделение </w:t>
      </w:r>
      <w:r w:rsidR="006C4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бюджетного профессионального образовательного учреждения «Курский электромеханический техникум» по адресу: г. Курск, ул. С</w:t>
      </w:r>
      <w:r w:rsidR="009422E0">
        <w:rPr>
          <w:rFonts w:ascii="Times New Roman" w:hAnsi="Times New Roman" w:cs="Times New Roman"/>
          <w:sz w:val="28"/>
          <w:szCs w:val="28"/>
        </w:rPr>
        <w:t xml:space="preserve">ерафима </w:t>
      </w:r>
      <w:r>
        <w:rPr>
          <w:rFonts w:ascii="Times New Roman" w:hAnsi="Times New Roman" w:cs="Times New Roman"/>
          <w:sz w:val="28"/>
          <w:szCs w:val="28"/>
        </w:rPr>
        <w:t xml:space="preserve">Саровского, д. 12. </w:t>
      </w:r>
    </w:p>
    <w:p w:rsidR="00FC6E37" w:rsidRDefault="00936CA5" w:rsidP="00FC6E3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ЦНППМ по модели «мини» создается на базе областного бюджетного профессионального образовательного учреждения «Советский социально-аграр</w:t>
      </w:r>
      <w:r w:rsidR="00112F5B">
        <w:rPr>
          <w:rFonts w:ascii="Times New Roman" w:hAnsi="Times New Roman" w:cs="Times New Roman"/>
          <w:sz w:val="28"/>
          <w:szCs w:val="28"/>
        </w:rPr>
        <w:t>ный техникум имени В.М.</w:t>
      </w:r>
      <w:r w:rsidR="00FC6E37">
        <w:rPr>
          <w:rFonts w:ascii="Times New Roman" w:hAnsi="Times New Roman" w:cs="Times New Roman"/>
          <w:sz w:val="28"/>
          <w:szCs w:val="28"/>
        </w:rPr>
        <w:t xml:space="preserve"> </w:t>
      </w:r>
      <w:r w:rsidR="00112F5B">
        <w:rPr>
          <w:rFonts w:ascii="Times New Roman" w:hAnsi="Times New Roman" w:cs="Times New Roman"/>
          <w:sz w:val="28"/>
          <w:szCs w:val="28"/>
        </w:rPr>
        <w:t>Клыкова» по адресу:</w:t>
      </w:r>
      <w:r w:rsidR="00112F5B" w:rsidRPr="00112F5B">
        <w:rPr>
          <w:rFonts w:ascii="Times New Roman" w:hAnsi="Times New Roman" w:cs="Times New Roman"/>
          <w:sz w:val="28"/>
          <w:szCs w:val="28"/>
        </w:rPr>
        <w:t xml:space="preserve"> </w:t>
      </w:r>
      <w:r w:rsidR="00112F5B">
        <w:rPr>
          <w:rFonts w:ascii="Times New Roman" w:hAnsi="Times New Roman" w:cs="Times New Roman"/>
          <w:sz w:val="28"/>
          <w:szCs w:val="28"/>
        </w:rPr>
        <w:t xml:space="preserve">Курская область, Советский район, п. </w:t>
      </w:r>
      <w:r w:rsidR="009422E0">
        <w:rPr>
          <w:rFonts w:ascii="Times New Roman" w:hAnsi="Times New Roman" w:cs="Times New Roman"/>
          <w:sz w:val="28"/>
          <w:szCs w:val="28"/>
        </w:rPr>
        <w:t>К</w:t>
      </w:r>
      <w:r w:rsidR="00112F5B">
        <w:rPr>
          <w:rFonts w:ascii="Times New Roman" w:hAnsi="Times New Roman" w:cs="Times New Roman"/>
          <w:sz w:val="28"/>
          <w:szCs w:val="28"/>
        </w:rPr>
        <w:t>оммунар, ул. Парковая, д. 2</w:t>
      </w:r>
      <w:r w:rsidR="000F11AB">
        <w:rPr>
          <w:rFonts w:ascii="Times New Roman" w:hAnsi="Times New Roman" w:cs="Times New Roman"/>
          <w:sz w:val="28"/>
          <w:szCs w:val="28"/>
        </w:rPr>
        <w:t>.</w:t>
      </w:r>
    </w:p>
    <w:p w:rsidR="00541623" w:rsidRDefault="00936CA5" w:rsidP="00C20B2F">
      <w:pPr>
        <w:pStyle w:val="a3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а) </w:t>
      </w:r>
      <w:r w:rsidR="006366DF" w:rsidRPr="009422E0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9422E0">
        <w:rPr>
          <w:rFonts w:ascii="Times New Roman" w:hAnsi="Times New Roman" w:cs="Times New Roman"/>
          <w:b/>
          <w:sz w:val="28"/>
          <w:szCs w:val="28"/>
        </w:rPr>
        <w:t xml:space="preserve"> показателей </w:t>
      </w:r>
      <w:r w:rsidR="00541623">
        <w:rPr>
          <w:rFonts w:ascii="Times New Roman" w:hAnsi="Times New Roman" w:cs="Times New Roman"/>
          <w:b/>
          <w:sz w:val="28"/>
          <w:szCs w:val="28"/>
        </w:rPr>
        <w:t>создаваемых центров</w:t>
      </w:r>
    </w:p>
    <w:p w:rsidR="00541623" w:rsidRDefault="00541623" w:rsidP="00C20B2F">
      <w:pPr>
        <w:pStyle w:val="a3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CA5" w:rsidRDefault="00541623" w:rsidP="00C20B2F">
      <w:pPr>
        <w:pStyle w:val="a3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</w:t>
      </w:r>
      <w:r w:rsidR="00936CA5" w:rsidRPr="009422E0">
        <w:rPr>
          <w:rFonts w:ascii="Times New Roman" w:hAnsi="Times New Roman" w:cs="Times New Roman"/>
          <w:b/>
          <w:sz w:val="28"/>
          <w:szCs w:val="28"/>
        </w:rPr>
        <w:t>создания центров непрерывного повышения профессионального мастерства педагогических работников</w:t>
      </w:r>
    </w:p>
    <w:p w:rsidR="00541623" w:rsidRPr="009422E0" w:rsidRDefault="00541623" w:rsidP="00C20B2F">
      <w:pPr>
        <w:pStyle w:val="a3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14"/>
        <w:gridCol w:w="4941"/>
        <w:gridCol w:w="4059"/>
      </w:tblGrid>
      <w:tr w:rsidR="005F1873" w:rsidTr="00541623">
        <w:tc>
          <w:tcPr>
            <w:tcW w:w="368" w:type="pct"/>
          </w:tcPr>
          <w:p w:rsidR="005F1873" w:rsidRDefault="005F1873" w:rsidP="001C1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22E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543" w:type="pct"/>
          </w:tcPr>
          <w:p w:rsidR="005F1873" w:rsidRDefault="005F1873" w:rsidP="001C1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индикатора/показателя</w:t>
            </w:r>
          </w:p>
        </w:tc>
        <w:tc>
          <w:tcPr>
            <w:tcW w:w="2089" w:type="pct"/>
          </w:tcPr>
          <w:p w:rsidR="005F1873" w:rsidRDefault="005F1873" w:rsidP="001C1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Минимальное значение, в год</w:t>
            </w:r>
          </w:p>
        </w:tc>
      </w:tr>
      <w:tr w:rsidR="005F1873" w:rsidTr="00541623">
        <w:tc>
          <w:tcPr>
            <w:tcW w:w="368" w:type="pct"/>
          </w:tcPr>
          <w:p w:rsidR="005F1873" w:rsidRDefault="005F1873" w:rsidP="001C1B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pct"/>
          </w:tcPr>
          <w:p w:rsidR="005F1873" w:rsidRDefault="005F1873" w:rsidP="009422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педагогических работников субъекта, получивших индивидуальные образовательные маршруты в </w:t>
            </w:r>
            <w:r w:rsidR="009422E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ентры</w:t>
            </w:r>
          </w:p>
        </w:tc>
        <w:tc>
          <w:tcPr>
            <w:tcW w:w="2089" w:type="pct"/>
          </w:tcPr>
          <w:p w:rsidR="005F1873" w:rsidRDefault="005F1873" w:rsidP="001C1B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5% от общей численности педагогических работников </w:t>
            </w:r>
            <w:r w:rsidR="001C1BAA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</w:tc>
      </w:tr>
      <w:tr w:rsidR="005F1873" w:rsidTr="00541623">
        <w:tc>
          <w:tcPr>
            <w:tcW w:w="368" w:type="pct"/>
          </w:tcPr>
          <w:p w:rsidR="005F1873" w:rsidRDefault="005F1873" w:rsidP="001C1B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pct"/>
          </w:tcPr>
          <w:p w:rsidR="005F1873" w:rsidRDefault="005F1873" w:rsidP="00936C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партнерских организаций, с которыми Центр заключил соглашение о сотрудничестве и (или) обмене лучшими образовательными практиками</w:t>
            </w:r>
          </w:p>
        </w:tc>
        <w:tc>
          <w:tcPr>
            <w:tcW w:w="2089" w:type="pct"/>
          </w:tcPr>
          <w:p w:rsidR="005F1873" w:rsidRDefault="005F1873" w:rsidP="001C1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ед.</w:t>
            </w:r>
          </w:p>
        </w:tc>
      </w:tr>
      <w:tr w:rsidR="005F1873" w:rsidTr="00541623">
        <w:tc>
          <w:tcPr>
            <w:tcW w:w="368" w:type="pct"/>
          </w:tcPr>
          <w:p w:rsidR="005F1873" w:rsidRDefault="005F1873" w:rsidP="001C1B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pct"/>
          </w:tcPr>
          <w:p w:rsidR="005F1873" w:rsidRDefault="005F1873" w:rsidP="005F18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мероприятий, направленных на общественно-профессиональное развитие педагогических работников</w:t>
            </w:r>
          </w:p>
        </w:tc>
        <w:tc>
          <w:tcPr>
            <w:tcW w:w="2089" w:type="pct"/>
          </w:tcPr>
          <w:p w:rsidR="005F1873" w:rsidRDefault="005F1873" w:rsidP="001C1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ед.</w:t>
            </w:r>
          </w:p>
        </w:tc>
      </w:tr>
      <w:tr w:rsidR="005F1873" w:rsidTr="00541623">
        <w:tc>
          <w:tcPr>
            <w:tcW w:w="368" w:type="pct"/>
          </w:tcPr>
          <w:p w:rsidR="005F1873" w:rsidRDefault="005F1873" w:rsidP="001C1B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pct"/>
          </w:tcPr>
          <w:p w:rsidR="005F1873" w:rsidRDefault="005F1873" w:rsidP="007906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созданных на базе </w:t>
            </w:r>
            <w:r w:rsidR="007906D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ентров профессиональных сообществ педагогических работников Курской области</w:t>
            </w:r>
          </w:p>
        </w:tc>
        <w:tc>
          <w:tcPr>
            <w:tcW w:w="2089" w:type="pct"/>
          </w:tcPr>
          <w:p w:rsidR="005F1873" w:rsidRDefault="005F1873" w:rsidP="001C1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ед.</w:t>
            </w:r>
          </w:p>
        </w:tc>
      </w:tr>
      <w:tr w:rsidR="005F1873" w:rsidTr="00541623">
        <w:tc>
          <w:tcPr>
            <w:tcW w:w="368" w:type="pct"/>
          </w:tcPr>
          <w:p w:rsidR="005F1873" w:rsidRDefault="005F1873" w:rsidP="001C1B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pct"/>
          </w:tcPr>
          <w:p w:rsidR="005F1873" w:rsidRDefault="005F1873" w:rsidP="007906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внедренных в работу </w:t>
            </w:r>
            <w:r w:rsidR="007906D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ентров Курской области лучших российских и зарубежных практик повышения профессионального мастерства</w:t>
            </w:r>
          </w:p>
        </w:tc>
        <w:tc>
          <w:tcPr>
            <w:tcW w:w="2089" w:type="pct"/>
          </w:tcPr>
          <w:p w:rsidR="005F1873" w:rsidRDefault="005F1873" w:rsidP="001C1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</w:tr>
      <w:tr w:rsidR="005F1873" w:rsidTr="00541623">
        <w:tc>
          <w:tcPr>
            <w:tcW w:w="368" w:type="pct"/>
          </w:tcPr>
          <w:p w:rsidR="005F1873" w:rsidRDefault="005F1873" w:rsidP="001C1B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pct"/>
          </w:tcPr>
          <w:p w:rsidR="005F1873" w:rsidRDefault="005F1873" w:rsidP="007906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366DF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каждого </w:t>
            </w:r>
            <w:r w:rsidR="007906D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ентра успешно освоивших программы повышения квалификации по согласованию с ведомственным проектным офисом националь</w:t>
            </w:r>
            <w:r w:rsidR="00755A6D">
              <w:rPr>
                <w:rFonts w:ascii="Times New Roman" w:hAnsi="Times New Roman" w:cs="Times New Roman"/>
                <w:sz w:val="28"/>
                <w:szCs w:val="28"/>
              </w:rPr>
              <w:t>ного проекта «Образование»</w:t>
            </w:r>
          </w:p>
        </w:tc>
        <w:tc>
          <w:tcPr>
            <w:tcW w:w="2089" w:type="pct"/>
          </w:tcPr>
          <w:p w:rsidR="005F1873" w:rsidRDefault="00755A6D" w:rsidP="001C1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</w:tr>
      <w:tr w:rsidR="005F1873" w:rsidTr="00541623">
        <w:tc>
          <w:tcPr>
            <w:tcW w:w="368" w:type="pct"/>
          </w:tcPr>
          <w:p w:rsidR="005F1873" w:rsidRDefault="005F1873" w:rsidP="001C1B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pct"/>
          </w:tcPr>
          <w:p w:rsidR="005F1873" w:rsidRDefault="001C1BAA" w:rsidP="00936C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организаций Курской области принявших участие в программах повышения квалификации управленческих команд (руководителей и заместителей руководителей)</w:t>
            </w:r>
          </w:p>
        </w:tc>
        <w:tc>
          <w:tcPr>
            <w:tcW w:w="2089" w:type="pct"/>
          </w:tcPr>
          <w:p w:rsidR="005F1873" w:rsidRDefault="001C1BAA" w:rsidP="001C1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C20B2F" w:rsidRDefault="00C20B2F" w:rsidP="00C20B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49A" w:rsidRDefault="006366DF" w:rsidP="00C20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AF4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 w:rsidR="00E917B2" w:rsidRPr="001C4AF4">
        <w:rPr>
          <w:rFonts w:ascii="Times New Roman" w:hAnsi="Times New Roman" w:cs="Times New Roman"/>
          <w:b/>
          <w:sz w:val="28"/>
          <w:szCs w:val="28"/>
        </w:rPr>
        <w:t xml:space="preserve"> показателей создания центра оценки профессионального </w:t>
      </w:r>
      <w:r w:rsidR="009C717E" w:rsidRPr="001C4AF4">
        <w:rPr>
          <w:rFonts w:ascii="Times New Roman" w:hAnsi="Times New Roman" w:cs="Times New Roman"/>
          <w:b/>
          <w:sz w:val="28"/>
          <w:szCs w:val="28"/>
        </w:rPr>
        <w:t>мастерства и квалификации педагогов</w:t>
      </w:r>
    </w:p>
    <w:p w:rsidR="00541623" w:rsidRPr="001C4AF4" w:rsidRDefault="00541623" w:rsidP="00C20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224" w:type="pct"/>
        <w:tblLayout w:type="fixed"/>
        <w:tblLook w:val="04A0" w:firstRow="1" w:lastRow="0" w:firstColumn="1" w:lastColumn="0" w:noHBand="0" w:noVBand="1"/>
      </w:tblPr>
      <w:tblGrid>
        <w:gridCol w:w="524"/>
        <w:gridCol w:w="5058"/>
        <w:gridCol w:w="3842"/>
        <w:gridCol w:w="725"/>
      </w:tblGrid>
      <w:tr w:rsidR="007906D3" w:rsidTr="007906D3">
        <w:tc>
          <w:tcPr>
            <w:tcW w:w="258" w:type="pct"/>
          </w:tcPr>
          <w:p w:rsidR="007906D3" w:rsidRDefault="007906D3" w:rsidP="00D34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2" w:type="pct"/>
          </w:tcPr>
          <w:p w:rsidR="007906D3" w:rsidRDefault="007906D3" w:rsidP="00D34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индикатора/показателя</w:t>
            </w:r>
          </w:p>
        </w:tc>
        <w:tc>
          <w:tcPr>
            <w:tcW w:w="1893" w:type="pct"/>
            <w:tcBorders>
              <w:right w:val="single" w:sz="4" w:space="0" w:color="auto"/>
            </w:tcBorders>
          </w:tcPr>
          <w:p w:rsidR="007906D3" w:rsidRDefault="007906D3" w:rsidP="00D34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Минимальное значение, в год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6D3" w:rsidRDefault="007906D3" w:rsidP="00D34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6D3" w:rsidTr="007906D3">
        <w:tc>
          <w:tcPr>
            <w:tcW w:w="258" w:type="pct"/>
          </w:tcPr>
          <w:p w:rsidR="007906D3" w:rsidRDefault="007906D3" w:rsidP="009C717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pct"/>
          </w:tcPr>
          <w:p w:rsidR="007906D3" w:rsidRDefault="007906D3" w:rsidP="007906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одобренных заявок, поданных Центром в Совет по профессиональным квалификациям в сфере образования для наделения центра полномочиями проведения процедуры независимой оценки квалификации</w:t>
            </w:r>
          </w:p>
        </w:tc>
        <w:tc>
          <w:tcPr>
            <w:tcW w:w="1893" w:type="pct"/>
            <w:tcBorders>
              <w:right w:val="single" w:sz="4" w:space="0" w:color="auto"/>
            </w:tcBorders>
          </w:tcPr>
          <w:p w:rsidR="007906D3" w:rsidRDefault="007906D3" w:rsidP="009C7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6D3" w:rsidRDefault="007906D3" w:rsidP="009C7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6D3" w:rsidTr="007906D3">
        <w:tc>
          <w:tcPr>
            <w:tcW w:w="258" w:type="pct"/>
          </w:tcPr>
          <w:p w:rsidR="007906D3" w:rsidRDefault="007906D3" w:rsidP="009C717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pct"/>
          </w:tcPr>
          <w:p w:rsidR="007906D3" w:rsidRDefault="007906D3" w:rsidP="00D34B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разъяснительных мероприятий (информационных кампаний) для педагогических работников Курской области по вопросу процедуры независимой оценки квалификаций</w:t>
            </w:r>
          </w:p>
        </w:tc>
        <w:tc>
          <w:tcPr>
            <w:tcW w:w="1893" w:type="pct"/>
            <w:tcBorders>
              <w:right w:val="single" w:sz="4" w:space="0" w:color="auto"/>
            </w:tcBorders>
          </w:tcPr>
          <w:p w:rsidR="007906D3" w:rsidRDefault="007906D3" w:rsidP="009C7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ед.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6D3" w:rsidRDefault="007906D3" w:rsidP="009C7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6D3" w:rsidTr="007906D3">
        <w:tc>
          <w:tcPr>
            <w:tcW w:w="258" w:type="pct"/>
          </w:tcPr>
          <w:p w:rsidR="007906D3" w:rsidRDefault="007906D3" w:rsidP="009C717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pct"/>
          </w:tcPr>
          <w:p w:rsidR="007906D3" w:rsidRDefault="007906D3" w:rsidP="007906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экспертов Центра, успешно освоивших программы повышения квалификации по программам подготовки экспертов центров оценки квалификаций и экзаменационных центров</w:t>
            </w:r>
          </w:p>
        </w:tc>
        <w:tc>
          <w:tcPr>
            <w:tcW w:w="1893" w:type="pct"/>
            <w:tcBorders>
              <w:right w:val="single" w:sz="4" w:space="0" w:color="auto"/>
            </w:tcBorders>
          </w:tcPr>
          <w:p w:rsidR="007906D3" w:rsidRDefault="007906D3" w:rsidP="009C7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6D3" w:rsidRDefault="007906D3" w:rsidP="009C7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6D3" w:rsidTr="007906D3">
        <w:trPr>
          <w:trHeight w:val="416"/>
        </w:trPr>
        <w:tc>
          <w:tcPr>
            <w:tcW w:w="258" w:type="pct"/>
          </w:tcPr>
          <w:p w:rsidR="007906D3" w:rsidRDefault="007906D3" w:rsidP="009C717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pct"/>
          </w:tcPr>
          <w:p w:rsidR="007906D3" w:rsidRDefault="007906D3" w:rsidP="009C71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893" w:type="pct"/>
            <w:tcBorders>
              <w:right w:val="single" w:sz="4" w:space="0" w:color="auto"/>
            </w:tcBorders>
          </w:tcPr>
          <w:p w:rsidR="007906D3" w:rsidRDefault="007906D3" w:rsidP="009C7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0,5% от общей численности педагогических работников Курской области (в 2021 году), далее – не менее 2% ежегодно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6D3" w:rsidRDefault="007906D3" w:rsidP="00790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D3" w:rsidRDefault="007906D3" w:rsidP="00790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D3" w:rsidRDefault="007906D3" w:rsidP="00790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D3" w:rsidRDefault="007906D3" w:rsidP="00790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D3" w:rsidRDefault="007906D3" w:rsidP="00790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D3" w:rsidRDefault="007906D3" w:rsidP="00790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5B3" w:rsidRDefault="00C20B2F" w:rsidP="00C20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1623" w:rsidRDefault="00AC2263" w:rsidP="00541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B8">
        <w:rPr>
          <w:rFonts w:ascii="Times New Roman" w:hAnsi="Times New Roman" w:cs="Times New Roman"/>
          <w:b/>
          <w:sz w:val="28"/>
          <w:szCs w:val="28"/>
        </w:rPr>
        <w:t xml:space="preserve">б) Предварительная </w:t>
      </w:r>
      <w:r w:rsidR="00541623" w:rsidRPr="008D4EB8">
        <w:rPr>
          <w:rFonts w:ascii="Times New Roman" w:hAnsi="Times New Roman" w:cs="Times New Roman"/>
          <w:b/>
          <w:sz w:val="28"/>
          <w:szCs w:val="28"/>
        </w:rPr>
        <w:t>калькуляция операционных расходов на</w:t>
      </w:r>
      <w:r w:rsidR="00541623" w:rsidRPr="0095258A">
        <w:rPr>
          <w:rFonts w:ascii="Times New Roman" w:hAnsi="Times New Roman" w:cs="Times New Roman"/>
          <w:b/>
          <w:sz w:val="28"/>
          <w:szCs w:val="28"/>
        </w:rPr>
        <w:t xml:space="preserve"> функционирование</w:t>
      </w:r>
      <w:r w:rsidR="0095258A" w:rsidRPr="00952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0B9">
        <w:rPr>
          <w:rFonts w:ascii="Times New Roman" w:hAnsi="Times New Roman" w:cs="Times New Roman"/>
          <w:b/>
          <w:sz w:val="28"/>
          <w:szCs w:val="28"/>
        </w:rPr>
        <w:t xml:space="preserve">создаваемых </w:t>
      </w:r>
      <w:r w:rsidR="00541623">
        <w:rPr>
          <w:rFonts w:ascii="Times New Roman" w:hAnsi="Times New Roman" w:cs="Times New Roman"/>
          <w:b/>
          <w:sz w:val="28"/>
          <w:szCs w:val="28"/>
        </w:rPr>
        <w:t>центров</w:t>
      </w:r>
    </w:p>
    <w:p w:rsidR="00541623" w:rsidRDefault="00541623" w:rsidP="00C20B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1AB" w:rsidRDefault="00541623" w:rsidP="00541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 w:rsidRPr="008D4EB8">
        <w:rPr>
          <w:rFonts w:ascii="Times New Roman" w:hAnsi="Times New Roman" w:cs="Times New Roman"/>
          <w:b/>
          <w:sz w:val="28"/>
          <w:szCs w:val="28"/>
        </w:rPr>
        <w:t>калькуляция операционных расходов на</w:t>
      </w:r>
      <w:r w:rsidRPr="0095258A">
        <w:rPr>
          <w:rFonts w:ascii="Times New Roman" w:hAnsi="Times New Roman" w:cs="Times New Roman"/>
          <w:b/>
          <w:sz w:val="28"/>
          <w:szCs w:val="28"/>
        </w:rPr>
        <w:t xml:space="preserve"> функционирование </w:t>
      </w:r>
      <w:r w:rsidR="0095258A" w:rsidRPr="0095258A">
        <w:rPr>
          <w:rFonts w:ascii="Times New Roman" w:hAnsi="Times New Roman" w:cs="Times New Roman"/>
          <w:b/>
          <w:sz w:val="28"/>
          <w:szCs w:val="28"/>
        </w:rPr>
        <w:t>ЦОК как самостоятельного юридического лица</w:t>
      </w:r>
    </w:p>
    <w:p w:rsidR="00E735B3" w:rsidRPr="0095258A" w:rsidRDefault="00E735B3" w:rsidP="00C20B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4390"/>
      </w:tblGrid>
      <w:tr w:rsidR="0095258A" w:rsidTr="00E735B3">
        <w:tc>
          <w:tcPr>
            <w:tcW w:w="5098" w:type="dxa"/>
          </w:tcPr>
          <w:p w:rsidR="0095258A" w:rsidRDefault="0095258A" w:rsidP="0075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4390" w:type="dxa"/>
          </w:tcPr>
          <w:p w:rsidR="0095258A" w:rsidRDefault="0095258A" w:rsidP="0075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суммы на 2021 год, далее с ежегодной индексацией (тыс.руб.)</w:t>
            </w:r>
          </w:p>
          <w:p w:rsidR="00756F17" w:rsidRDefault="00756F17" w:rsidP="0075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B3" w:rsidRDefault="00E735B3" w:rsidP="0075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17" w:rsidTr="00E735B3">
        <w:tc>
          <w:tcPr>
            <w:tcW w:w="5098" w:type="dxa"/>
          </w:tcPr>
          <w:p w:rsidR="00756F17" w:rsidRDefault="00756F17" w:rsidP="0075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0" w:type="dxa"/>
          </w:tcPr>
          <w:p w:rsidR="00756F17" w:rsidRDefault="00756F17" w:rsidP="0075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58A" w:rsidTr="00E735B3">
        <w:tc>
          <w:tcPr>
            <w:tcW w:w="5098" w:type="dxa"/>
          </w:tcPr>
          <w:p w:rsidR="0095258A" w:rsidRDefault="0095258A" w:rsidP="00C20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 – заработная плата</w:t>
            </w:r>
          </w:p>
        </w:tc>
        <w:tc>
          <w:tcPr>
            <w:tcW w:w="4390" w:type="dxa"/>
          </w:tcPr>
          <w:p w:rsidR="0095258A" w:rsidRDefault="0095258A" w:rsidP="00E7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3 803,04</w:t>
            </w:r>
          </w:p>
        </w:tc>
      </w:tr>
      <w:tr w:rsidR="00756F17" w:rsidTr="00E735B3">
        <w:tc>
          <w:tcPr>
            <w:tcW w:w="5098" w:type="dxa"/>
          </w:tcPr>
          <w:p w:rsidR="00756F17" w:rsidRDefault="00756F17" w:rsidP="0075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0" w:type="dxa"/>
          </w:tcPr>
          <w:p w:rsidR="00756F17" w:rsidRDefault="00756F17" w:rsidP="0075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58A" w:rsidTr="00E735B3">
        <w:tc>
          <w:tcPr>
            <w:tcW w:w="5098" w:type="dxa"/>
          </w:tcPr>
          <w:p w:rsidR="0095258A" w:rsidRDefault="0095258A" w:rsidP="00C20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212 – прочие несоциальные выплаты (суточные)</w:t>
            </w:r>
          </w:p>
        </w:tc>
        <w:tc>
          <w:tcPr>
            <w:tcW w:w="4390" w:type="dxa"/>
          </w:tcPr>
          <w:p w:rsidR="0095258A" w:rsidRDefault="00E735B3" w:rsidP="00E7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</w:tr>
      <w:tr w:rsidR="0095258A" w:rsidTr="00E735B3">
        <w:tc>
          <w:tcPr>
            <w:tcW w:w="5098" w:type="dxa"/>
          </w:tcPr>
          <w:p w:rsidR="00E735B3" w:rsidRDefault="0095258A" w:rsidP="00E73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 – начисление на выплаты по оплате труда</w:t>
            </w:r>
          </w:p>
        </w:tc>
        <w:tc>
          <w:tcPr>
            <w:tcW w:w="4390" w:type="dxa"/>
          </w:tcPr>
          <w:p w:rsidR="0095258A" w:rsidRDefault="00E735B3" w:rsidP="00E7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1148,52</w:t>
            </w:r>
          </w:p>
        </w:tc>
      </w:tr>
      <w:tr w:rsidR="0095258A" w:rsidTr="00E735B3">
        <w:tc>
          <w:tcPr>
            <w:tcW w:w="5098" w:type="dxa"/>
          </w:tcPr>
          <w:p w:rsidR="0095258A" w:rsidRDefault="00E735B3" w:rsidP="00E73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 – транспортные расходы сотрудников, направленных в командировку и приобретающих билеты в рамках командировочных расходов  (проезд педагогов на обучение)</w:t>
            </w:r>
          </w:p>
        </w:tc>
        <w:tc>
          <w:tcPr>
            <w:tcW w:w="4390" w:type="dxa"/>
          </w:tcPr>
          <w:p w:rsidR="0095258A" w:rsidRDefault="00E735B3" w:rsidP="00E7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71,40</w:t>
            </w:r>
          </w:p>
        </w:tc>
      </w:tr>
      <w:tr w:rsidR="0095258A" w:rsidTr="00E735B3">
        <w:tc>
          <w:tcPr>
            <w:tcW w:w="5098" w:type="dxa"/>
          </w:tcPr>
          <w:p w:rsidR="0095258A" w:rsidRDefault="00E735B3" w:rsidP="00E73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 – прочие работы, услуги (проживание педагогов на обучение)</w:t>
            </w:r>
          </w:p>
        </w:tc>
        <w:tc>
          <w:tcPr>
            <w:tcW w:w="4390" w:type="dxa"/>
          </w:tcPr>
          <w:p w:rsidR="0095258A" w:rsidRDefault="00E735B3" w:rsidP="00E7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420,00</w:t>
            </w:r>
          </w:p>
        </w:tc>
      </w:tr>
      <w:tr w:rsidR="0095258A" w:rsidTr="00E735B3">
        <w:tc>
          <w:tcPr>
            <w:tcW w:w="5098" w:type="dxa"/>
          </w:tcPr>
          <w:p w:rsidR="0095258A" w:rsidRDefault="00E735B3" w:rsidP="00C20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– увеличение стоимости материальных запасов (приобретение расходных материалов)</w:t>
            </w:r>
          </w:p>
        </w:tc>
        <w:tc>
          <w:tcPr>
            <w:tcW w:w="4390" w:type="dxa"/>
          </w:tcPr>
          <w:p w:rsidR="0095258A" w:rsidRDefault="00E735B3" w:rsidP="00E7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5258A" w:rsidTr="00E735B3">
        <w:tc>
          <w:tcPr>
            <w:tcW w:w="5098" w:type="dxa"/>
          </w:tcPr>
          <w:p w:rsidR="0095258A" w:rsidRDefault="00E735B3" w:rsidP="00C20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расходы (коммунальные платежи, капремонт) </w:t>
            </w:r>
          </w:p>
        </w:tc>
        <w:tc>
          <w:tcPr>
            <w:tcW w:w="4390" w:type="dxa"/>
          </w:tcPr>
          <w:p w:rsidR="0095258A" w:rsidRDefault="00E735B3" w:rsidP="00E7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2692,862</w:t>
            </w:r>
          </w:p>
        </w:tc>
      </w:tr>
      <w:tr w:rsidR="00E735B3" w:rsidTr="00E735B3">
        <w:tc>
          <w:tcPr>
            <w:tcW w:w="5098" w:type="dxa"/>
          </w:tcPr>
          <w:p w:rsidR="00E735B3" w:rsidRDefault="00E735B3" w:rsidP="00E7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90" w:type="dxa"/>
          </w:tcPr>
          <w:p w:rsidR="00E735B3" w:rsidRDefault="00E735B3" w:rsidP="00C20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8433,82</w:t>
            </w:r>
          </w:p>
        </w:tc>
      </w:tr>
    </w:tbl>
    <w:p w:rsidR="00E735B3" w:rsidRDefault="00E735B3" w:rsidP="00C20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5B3" w:rsidRDefault="00E735B3" w:rsidP="008B4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58A">
        <w:rPr>
          <w:rFonts w:ascii="Times New Roman" w:hAnsi="Times New Roman" w:cs="Times New Roman"/>
          <w:b/>
          <w:sz w:val="28"/>
          <w:szCs w:val="28"/>
        </w:rPr>
        <w:t>Предварительная калькуляция операционных расходов на функционирование Ц</w:t>
      </w:r>
      <w:r>
        <w:rPr>
          <w:rFonts w:ascii="Times New Roman" w:hAnsi="Times New Roman" w:cs="Times New Roman"/>
          <w:b/>
          <w:sz w:val="28"/>
          <w:szCs w:val="28"/>
        </w:rPr>
        <w:t>НППМ (по модели «стандарт»)</w:t>
      </w:r>
    </w:p>
    <w:p w:rsidR="00E735B3" w:rsidRPr="0095258A" w:rsidRDefault="00E735B3" w:rsidP="00E735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4390"/>
      </w:tblGrid>
      <w:tr w:rsidR="00E735B3" w:rsidTr="00E735B3">
        <w:tc>
          <w:tcPr>
            <w:tcW w:w="5098" w:type="dxa"/>
          </w:tcPr>
          <w:p w:rsidR="00E735B3" w:rsidRDefault="00E735B3" w:rsidP="0075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4390" w:type="dxa"/>
          </w:tcPr>
          <w:p w:rsidR="00E735B3" w:rsidRDefault="00E735B3" w:rsidP="0075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суммы на 2021 год, далее с ежегодной индексацией (тыс.руб.)</w:t>
            </w:r>
          </w:p>
        </w:tc>
      </w:tr>
      <w:tr w:rsidR="00E735B3" w:rsidTr="00E735B3">
        <w:tc>
          <w:tcPr>
            <w:tcW w:w="5098" w:type="dxa"/>
          </w:tcPr>
          <w:p w:rsidR="00E735B3" w:rsidRDefault="00E735B3" w:rsidP="00E73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 – заработная плата</w:t>
            </w:r>
          </w:p>
        </w:tc>
        <w:tc>
          <w:tcPr>
            <w:tcW w:w="4390" w:type="dxa"/>
          </w:tcPr>
          <w:p w:rsidR="00E735B3" w:rsidRDefault="00E735B3" w:rsidP="00E7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9011,33</w:t>
            </w:r>
          </w:p>
        </w:tc>
      </w:tr>
      <w:tr w:rsidR="00E735B3" w:rsidTr="00E735B3">
        <w:tc>
          <w:tcPr>
            <w:tcW w:w="5098" w:type="dxa"/>
          </w:tcPr>
          <w:p w:rsidR="00E735B3" w:rsidRDefault="00E735B3" w:rsidP="00E73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 – прочие несоциальные выплаты (суточные)</w:t>
            </w:r>
          </w:p>
        </w:tc>
        <w:tc>
          <w:tcPr>
            <w:tcW w:w="4390" w:type="dxa"/>
          </w:tcPr>
          <w:p w:rsidR="00E735B3" w:rsidRDefault="00E735B3" w:rsidP="00E7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</w:p>
        </w:tc>
      </w:tr>
      <w:tr w:rsidR="00E735B3" w:rsidTr="00E735B3">
        <w:tc>
          <w:tcPr>
            <w:tcW w:w="5098" w:type="dxa"/>
          </w:tcPr>
          <w:p w:rsidR="00E735B3" w:rsidRDefault="00E735B3" w:rsidP="00E73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 – начисление на выплаты по оплате труда</w:t>
            </w:r>
          </w:p>
        </w:tc>
        <w:tc>
          <w:tcPr>
            <w:tcW w:w="4390" w:type="dxa"/>
          </w:tcPr>
          <w:p w:rsidR="00E735B3" w:rsidRDefault="00E735B3" w:rsidP="00E7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2721,42</w:t>
            </w:r>
          </w:p>
        </w:tc>
      </w:tr>
      <w:tr w:rsidR="00E735B3" w:rsidTr="00E735B3">
        <w:tc>
          <w:tcPr>
            <w:tcW w:w="5098" w:type="dxa"/>
          </w:tcPr>
          <w:p w:rsidR="00E735B3" w:rsidRDefault="00E735B3" w:rsidP="00E73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 – транспортные расходы сотрудников, направленных в командировку и приобретающих билеты в рамках командировочных расходов  (проезд педагогов на обучение)</w:t>
            </w:r>
          </w:p>
        </w:tc>
        <w:tc>
          <w:tcPr>
            <w:tcW w:w="4390" w:type="dxa"/>
          </w:tcPr>
          <w:p w:rsidR="00E735B3" w:rsidRDefault="00E735B3" w:rsidP="00E7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153,00</w:t>
            </w:r>
          </w:p>
        </w:tc>
      </w:tr>
      <w:tr w:rsidR="00E735B3" w:rsidTr="00E735B3">
        <w:tc>
          <w:tcPr>
            <w:tcW w:w="5098" w:type="dxa"/>
          </w:tcPr>
          <w:p w:rsidR="00E735B3" w:rsidRDefault="00E735B3" w:rsidP="00E73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 – прочие работы, услуги (проживание педагогов на обучение)</w:t>
            </w:r>
          </w:p>
        </w:tc>
        <w:tc>
          <w:tcPr>
            <w:tcW w:w="4390" w:type="dxa"/>
          </w:tcPr>
          <w:p w:rsidR="00E735B3" w:rsidRDefault="00E735B3" w:rsidP="00E7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E735B3" w:rsidTr="00E735B3">
        <w:tc>
          <w:tcPr>
            <w:tcW w:w="5098" w:type="dxa"/>
          </w:tcPr>
          <w:p w:rsidR="00E735B3" w:rsidRDefault="00E735B3" w:rsidP="00E73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– увеличение стоимости материальных запасов (приобретение расходных материалов)</w:t>
            </w:r>
          </w:p>
        </w:tc>
        <w:tc>
          <w:tcPr>
            <w:tcW w:w="4390" w:type="dxa"/>
          </w:tcPr>
          <w:p w:rsidR="00E735B3" w:rsidRDefault="00E735B3" w:rsidP="00E7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735B3" w:rsidTr="00E735B3">
        <w:tc>
          <w:tcPr>
            <w:tcW w:w="5098" w:type="dxa"/>
          </w:tcPr>
          <w:p w:rsidR="00E735B3" w:rsidRDefault="00E735B3" w:rsidP="00E73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расходы (коммунальные платежи, капремонт) </w:t>
            </w:r>
          </w:p>
        </w:tc>
        <w:tc>
          <w:tcPr>
            <w:tcW w:w="4390" w:type="dxa"/>
          </w:tcPr>
          <w:p w:rsidR="00E735B3" w:rsidRDefault="00E735B3" w:rsidP="00E7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4487,44</w:t>
            </w:r>
          </w:p>
        </w:tc>
      </w:tr>
      <w:tr w:rsidR="00E735B3" w:rsidTr="00E735B3">
        <w:tc>
          <w:tcPr>
            <w:tcW w:w="5098" w:type="dxa"/>
          </w:tcPr>
          <w:p w:rsidR="00E735B3" w:rsidRDefault="00E735B3" w:rsidP="00E7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90" w:type="dxa"/>
          </w:tcPr>
          <w:p w:rsidR="00E735B3" w:rsidRDefault="00E735B3" w:rsidP="00E73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17683,19</w:t>
            </w:r>
          </w:p>
        </w:tc>
      </w:tr>
    </w:tbl>
    <w:p w:rsidR="00E735B3" w:rsidRDefault="00E735B3" w:rsidP="00C20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EB8" w:rsidRDefault="00E735B3" w:rsidP="008B4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58A">
        <w:rPr>
          <w:rFonts w:ascii="Times New Roman" w:hAnsi="Times New Roman" w:cs="Times New Roman"/>
          <w:b/>
          <w:sz w:val="28"/>
          <w:szCs w:val="28"/>
        </w:rPr>
        <w:t xml:space="preserve">Предварительная калькуляция операционных расходов </w:t>
      </w:r>
      <w:r w:rsidR="008D4EB8" w:rsidRPr="0095258A">
        <w:rPr>
          <w:rFonts w:ascii="Times New Roman" w:hAnsi="Times New Roman" w:cs="Times New Roman"/>
          <w:b/>
          <w:sz w:val="28"/>
          <w:szCs w:val="28"/>
        </w:rPr>
        <w:t>на функционирование Ц</w:t>
      </w:r>
      <w:r w:rsidR="008D4EB8">
        <w:rPr>
          <w:rFonts w:ascii="Times New Roman" w:hAnsi="Times New Roman" w:cs="Times New Roman"/>
          <w:b/>
          <w:sz w:val="28"/>
          <w:szCs w:val="28"/>
        </w:rPr>
        <w:t>НППМ (по модели «мини»)</w:t>
      </w:r>
    </w:p>
    <w:p w:rsidR="008D4EB8" w:rsidRPr="0095258A" w:rsidRDefault="008D4EB8" w:rsidP="008D4E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4390"/>
      </w:tblGrid>
      <w:tr w:rsidR="00E735B3" w:rsidTr="00E735B3">
        <w:tc>
          <w:tcPr>
            <w:tcW w:w="5098" w:type="dxa"/>
          </w:tcPr>
          <w:p w:rsidR="00E735B3" w:rsidRDefault="00E735B3" w:rsidP="0075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4390" w:type="dxa"/>
          </w:tcPr>
          <w:p w:rsidR="00E735B3" w:rsidRDefault="00E735B3" w:rsidP="0077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суммы на 202</w:t>
            </w:r>
            <w:r w:rsidR="007777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далее с ежегодной индексацией (тыс.руб.)</w:t>
            </w:r>
          </w:p>
        </w:tc>
      </w:tr>
      <w:tr w:rsidR="00E735B3" w:rsidTr="00E735B3">
        <w:tc>
          <w:tcPr>
            <w:tcW w:w="5098" w:type="dxa"/>
          </w:tcPr>
          <w:p w:rsidR="00E735B3" w:rsidRDefault="00E735B3" w:rsidP="00E73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 – заработная плата</w:t>
            </w:r>
          </w:p>
        </w:tc>
        <w:tc>
          <w:tcPr>
            <w:tcW w:w="4390" w:type="dxa"/>
          </w:tcPr>
          <w:p w:rsidR="00E735B3" w:rsidRDefault="008D4EB8" w:rsidP="00E7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5214,53</w:t>
            </w:r>
          </w:p>
        </w:tc>
      </w:tr>
      <w:tr w:rsidR="00E735B3" w:rsidTr="00E735B3">
        <w:tc>
          <w:tcPr>
            <w:tcW w:w="5098" w:type="dxa"/>
          </w:tcPr>
          <w:p w:rsidR="00E735B3" w:rsidRDefault="00E735B3" w:rsidP="00E73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 – прочие несоциальные выплаты (суточные)</w:t>
            </w:r>
          </w:p>
        </w:tc>
        <w:tc>
          <w:tcPr>
            <w:tcW w:w="4390" w:type="dxa"/>
          </w:tcPr>
          <w:p w:rsidR="00E735B3" w:rsidRDefault="008D4EB8" w:rsidP="00E7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126,00</w:t>
            </w:r>
          </w:p>
        </w:tc>
      </w:tr>
      <w:tr w:rsidR="00E735B3" w:rsidTr="00E735B3">
        <w:tc>
          <w:tcPr>
            <w:tcW w:w="5098" w:type="dxa"/>
          </w:tcPr>
          <w:p w:rsidR="00E735B3" w:rsidRDefault="00E735B3" w:rsidP="00E73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 – начисление на выплаты по оплате труда</w:t>
            </w:r>
          </w:p>
        </w:tc>
        <w:tc>
          <w:tcPr>
            <w:tcW w:w="4390" w:type="dxa"/>
          </w:tcPr>
          <w:p w:rsidR="00E735B3" w:rsidRDefault="008D4EB8" w:rsidP="00E7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1574,79</w:t>
            </w:r>
          </w:p>
        </w:tc>
      </w:tr>
      <w:tr w:rsidR="00E735B3" w:rsidTr="00E735B3">
        <w:tc>
          <w:tcPr>
            <w:tcW w:w="5098" w:type="dxa"/>
          </w:tcPr>
          <w:p w:rsidR="00E735B3" w:rsidRDefault="00E735B3" w:rsidP="00E73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 – транспортные расходы сотрудников, направленных в командировку и приобретающих билеты в рамках командировочных расходов  (проезд педагогов на обучение)</w:t>
            </w:r>
          </w:p>
        </w:tc>
        <w:tc>
          <w:tcPr>
            <w:tcW w:w="4390" w:type="dxa"/>
          </w:tcPr>
          <w:p w:rsidR="00E735B3" w:rsidRDefault="008D4EB8" w:rsidP="00E7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91,80</w:t>
            </w:r>
          </w:p>
        </w:tc>
      </w:tr>
      <w:tr w:rsidR="00E735B3" w:rsidTr="00E735B3">
        <w:tc>
          <w:tcPr>
            <w:tcW w:w="5098" w:type="dxa"/>
          </w:tcPr>
          <w:p w:rsidR="00E735B3" w:rsidRDefault="00E735B3" w:rsidP="00E73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 – прочие работы, услуги (проживание педагогов на обучение)</w:t>
            </w:r>
          </w:p>
        </w:tc>
        <w:tc>
          <w:tcPr>
            <w:tcW w:w="4390" w:type="dxa"/>
          </w:tcPr>
          <w:p w:rsidR="00E735B3" w:rsidRDefault="008D4EB8" w:rsidP="00E7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</w:tr>
      <w:tr w:rsidR="00E735B3" w:rsidTr="00E735B3">
        <w:tc>
          <w:tcPr>
            <w:tcW w:w="5098" w:type="dxa"/>
          </w:tcPr>
          <w:p w:rsidR="00E735B3" w:rsidRDefault="00E735B3" w:rsidP="00E73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– увеличение стоимости материальных запасов (приобретение расходных материалов)</w:t>
            </w:r>
          </w:p>
        </w:tc>
        <w:tc>
          <w:tcPr>
            <w:tcW w:w="4390" w:type="dxa"/>
          </w:tcPr>
          <w:p w:rsidR="00E735B3" w:rsidRDefault="008D4EB8" w:rsidP="00E7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735B3" w:rsidTr="00E735B3">
        <w:tc>
          <w:tcPr>
            <w:tcW w:w="5098" w:type="dxa"/>
          </w:tcPr>
          <w:p w:rsidR="00E735B3" w:rsidRDefault="00E735B3" w:rsidP="00E73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расходы (коммунальные платежи, капремонт) </w:t>
            </w:r>
          </w:p>
        </w:tc>
        <w:tc>
          <w:tcPr>
            <w:tcW w:w="4390" w:type="dxa"/>
          </w:tcPr>
          <w:p w:rsidR="00E735B3" w:rsidRDefault="008D4EB8" w:rsidP="00E7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2243,22</w:t>
            </w:r>
          </w:p>
        </w:tc>
      </w:tr>
      <w:tr w:rsidR="00E735B3" w:rsidTr="00E735B3">
        <w:tc>
          <w:tcPr>
            <w:tcW w:w="5098" w:type="dxa"/>
          </w:tcPr>
          <w:p w:rsidR="00E735B3" w:rsidRDefault="00E735B3" w:rsidP="00E7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90" w:type="dxa"/>
          </w:tcPr>
          <w:p w:rsidR="00E735B3" w:rsidRDefault="008D4EB8" w:rsidP="00E73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9990,31</w:t>
            </w:r>
          </w:p>
        </w:tc>
      </w:tr>
    </w:tbl>
    <w:p w:rsidR="00E735B3" w:rsidRDefault="00E735B3" w:rsidP="00C20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000" w:rsidRPr="00B70298" w:rsidRDefault="0041088B" w:rsidP="00B70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B8">
        <w:rPr>
          <w:rFonts w:ascii="Times New Roman" w:hAnsi="Times New Roman" w:cs="Times New Roman"/>
          <w:b/>
          <w:sz w:val="28"/>
          <w:szCs w:val="28"/>
        </w:rPr>
        <w:t>в</w:t>
      </w:r>
      <w:r w:rsidR="000F11AB" w:rsidRPr="008D4EB8">
        <w:rPr>
          <w:rFonts w:ascii="Times New Roman" w:hAnsi="Times New Roman" w:cs="Times New Roman"/>
          <w:b/>
          <w:sz w:val="28"/>
          <w:szCs w:val="28"/>
        </w:rPr>
        <w:t>)</w:t>
      </w:r>
      <w:r w:rsidR="000F11AB" w:rsidRPr="008D4EB8">
        <w:rPr>
          <w:rFonts w:ascii="Times New Roman" w:hAnsi="Times New Roman" w:cs="Times New Roman"/>
          <w:sz w:val="28"/>
          <w:szCs w:val="28"/>
        </w:rPr>
        <w:t xml:space="preserve"> </w:t>
      </w:r>
      <w:r w:rsidR="00BD5000" w:rsidRPr="008D4EB8">
        <w:rPr>
          <w:rFonts w:ascii="Times New Roman" w:hAnsi="Times New Roman" w:cs="Times New Roman"/>
          <w:b/>
          <w:sz w:val="28"/>
          <w:szCs w:val="28"/>
        </w:rPr>
        <w:t>Примерн</w:t>
      </w:r>
      <w:r w:rsidR="002E548C" w:rsidRPr="008D4EB8">
        <w:rPr>
          <w:rFonts w:ascii="Times New Roman" w:hAnsi="Times New Roman" w:cs="Times New Roman"/>
          <w:b/>
          <w:sz w:val="28"/>
          <w:szCs w:val="28"/>
        </w:rPr>
        <w:t xml:space="preserve">ый перечень категорий и должностей </w:t>
      </w:r>
      <w:r w:rsidR="00756F17">
        <w:rPr>
          <w:rFonts w:ascii="Times New Roman" w:hAnsi="Times New Roman" w:cs="Times New Roman"/>
          <w:b/>
          <w:sz w:val="28"/>
          <w:szCs w:val="28"/>
        </w:rPr>
        <w:t>создаваемых центров</w:t>
      </w:r>
    </w:p>
    <w:p w:rsidR="0002078F" w:rsidRDefault="0002078F" w:rsidP="00020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F17" w:rsidRPr="00C94E2C" w:rsidRDefault="00756F17" w:rsidP="00D86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EB8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категорий и должностей </w:t>
      </w:r>
      <w:r w:rsidR="00D860B9">
        <w:rPr>
          <w:rFonts w:ascii="Times New Roman" w:hAnsi="Times New Roman" w:cs="Times New Roman"/>
          <w:b/>
          <w:sz w:val="28"/>
          <w:szCs w:val="28"/>
        </w:rPr>
        <w:t>ЦОК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1950"/>
      </w:tblGrid>
      <w:tr w:rsidR="00BD5000" w:rsidTr="00BD5000">
        <w:tc>
          <w:tcPr>
            <w:tcW w:w="3652" w:type="dxa"/>
          </w:tcPr>
          <w:p w:rsidR="00BD5000" w:rsidRDefault="00BD5000" w:rsidP="00D8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персонала/отдела</w:t>
            </w:r>
          </w:p>
        </w:tc>
        <w:tc>
          <w:tcPr>
            <w:tcW w:w="3969" w:type="dxa"/>
          </w:tcPr>
          <w:p w:rsidR="00BD5000" w:rsidRDefault="00BD5000" w:rsidP="00D8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Должность*</w:t>
            </w:r>
          </w:p>
        </w:tc>
        <w:tc>
          <w:tcPr>
            <w:tcW w:w="1950" w:type="dxa"/>
          </w:tcPr>
          <w:p w:rsidR="00BD5000" w:rsidRDefault="00BD5000" w:rsidP="00D8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</w:tr>
      <w:tr w:rsidR="00BD5000" w:rsidTr="00BD5000">
        <w:tc>
          <w:tcPr>
            <w:tcW w:w="3652" w:type="dxa"/>
            <w:vMerge w:val="restart"/>
          </w:tcPr>
          <w:p w:rsidR="00BD5000" w:rsidRDefault="00BD5000" w:rsidP="00C94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3969" w:type="dxa"/>
          </w:tcPr>
          <w:p w:rsidR="00BD5000" w:rsidRDefault="00BD5000" w:rsidP="00C94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950" w:type="dxa"/>
          </w:tcPr>
          <w:p w:rsidR="00BD5000" w:rsidRDefault="00BD5000" w:rsidP="00D8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5000" w:rsidTr="00BD5000">
        <w:tc>
          <w:tcPr>
            <w:tcW w:w="3652" w:type="dxa"/>
            <w:vMerge/>
          </w:tcPr>
          <w:p w:rsidR="00BD5000" w:rsidRDefault="00BD5000" w:rsidP="00C94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D5000" w:rsidRDefault="00BD5000" w:rsidP="00C94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экзаменационного центра</w:t>
            </w:r>
          </w:p>
        </w:tc>
        <w:tc>
          <w:tcPr>
            <w:tcW w:w="1950" w:type="dxa"/>
          </w:tcPr>
          <w:p w:rsidR="00BD5000" w:rsidRDefault="00BD5000" w:rsidP="00D8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5000" w:rsidTr="00BD5000">
        <w:tc>
          <w:tcPr>
            <w:tcW w:w="3652" w:type="dxa"/>
            <w:vMerge w:val="restart"/>
          </w:tcPr>
          <w:p w:rsidR="00BD5000" w:rsidRDefault="00BD5000" w:rsidP="00C94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персонал</w:t>
            </w:r>
          </w:p>
        </w:tc>
        <w:tc>
          <w:tcPr>
            <w:tcW w:w="3969" w:type="dxa"/>
          </w:tcPr>
          <w:p w:rsidR="00BD5000" w:rsidRDefault="00BD5000" w:rsidP="00C94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50" w:type="dxa"/>
          </w:tcPr>
          <w:p w:rsidR="00BD5000" w:rsidRDefault="00BD5000" w:rsidP="00D8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5000" w:rsidTr="00BD5000">
        <w:tc>
          <w:tcPr>
            <w:tcW w:w="3652" w:type="dxa"/>
            <w:vMerge/>
          </w:tcPr>
          <w:p w:rsidR="00BD5000" w:rsidRDefault="00BD5000" w:rsidP="00C94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D5000" w:rsidRDefault="00BD5000" w:rsidP="00C94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50" w:type="dxa"/>
          </w:tcPr>
          <w:p w:rsidR="00BD5000" w:rsidRDefault="00BD5000" w:rsidP="00D8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5000" w:rsidTr="00BD5000">
        <w:tc>
          <w:tcPr>
            <w:tcW w:w="3652" w:type="dxa"/>
            <w:vMerge/>
          </w:tcPr>
          <w:p w:rsidR="00BD5000" w:rsidRDefault="00BD5000" w:rsidP="00C94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D5000" w:rsidRDefault="00BD5000" w:rsidP="00C94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1950" w:type="dxa"/>
          </w:tcPr>
          <w:p w:rsidR="00BD5000" w:rsidRDefault="00BD5000" w:rsidP="00D8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5000" w:rsidTr="00BD5000">
        <w:tc>
          <w:tcPr>
            <w:tcW w:w="3652" w:type="dxa"/>
            <w:vMerge w:val="restart"/>
          </w:tcPr>
          <w:p w:rsidR="00BD5000" w:rsidRDefault="00BD5000" w:rsidP="00C94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персонал</w:t>
            </w:r>
          </w:p>
        </w:tc>
        <w:tc>
          <w:tcPr>
            <w:tcW w:w="3969" w:type="dxa"/>
          </w:tcPr>
          <w:p w:rsidR="00BD5000" w:rsidRDefault="00BD5000" w:rsidP="00C94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 (специалист)</w:t>
            </w:r>
          </w:p>
        </w:tc>
        <w:tc>
          <w:tcPr>
            <w:tcW w:w="1950" w:type="dxa"/>
          </w:tcPr>
          <w:p w:rsidR="00BD5000" w:rsidRDefault="00BD5000" w:rsidP="00D8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5000" w:rsidTr="00BD5000">
        <w:tc>
          <w:tcPr>
            <w:tcW w:w="3652" w:type="dxa"/>
            <w:vMerge/>
          </w:tcPr>
          <w:p w:rsidR="00BD5000" w:rsidRDefault="00BD5000" w:rsidP="00C94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D5000" w:rsidRDefault="00BD5000" w:rsidP="00C94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(специалист)</w:t>
            </w:r>
          </w:p>
        </w:tc>
        <w:tc>
          <w:tcPr>
            <w:tcW w:w="1950" w:type="dxa"/>
          </w:tcPr>
          <w:p w:rsidR="00BD5000" w:rsidRDefault="00BD5000" w:rsidP="00D8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5000" w:rsidTr="00BD5000">
        <w:tc>
          <w:tcPr>
            <w:tcW w:w="3652" w:type="dxa"/>
            <w:vMerge/>
          </w:tcPr>
          <w:p w:rsidR="00BD5000" w:rsidRDefault="00BD5000" w:rsidP="00C94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D5000" w:rsidRDefault="00BD5000" w:rsidP="00C94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эксперт (специалист)</w:t>
            </w:r>
          </w:p>
        </w:tc>
        <w:tc>
          <w:tcPr>
            <w:tcW w:w="1950" w:type="dxa"/>
          </w:tcPr>
          <w:p w:rsidR="00BD5000" w:rsidRDefault="00BD5000" w:rsidP="00D8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01029" w:rsidRDefault="00BD5000" w:rsidP="00020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- или иное наименование, соответствующее Единому квалификационному справочнику должностей»</w:t>
      </w:r>
      <w:r w:rsidR="000F11AB">
        <w:rPr>
          <w:rFonts w:ascii="Times New Roman" w:hAnsi="Times New Roman" w:cs="Times New Roman"/>
          <w:sz w:val="28"/>
          <w:szCs w:val="28"/>
        </w:rPr>
        <w:t>;</w:t>
      </w:r>
    </w:p>
    <w:p w:rsidR="000364C0" w:rsidRDefault="000364C0" w:rsidP="00020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0B9" w:rsidRPr="00D860B9" w:rsidRDefault="00D860B9" w:rsidP="00D86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0B9">
        <w:rPr>
          <w:rFonts w:ascii="Times New Roman" w:hAnsi="Times New Roman" w:cs="Times New Roman"/>
          <w:b/>
          <w:sz w:val="28"/>
          <w:szCs w:val="28"/>
        </w:rPr>
        <w:t>Примерный перечень категорий и должностей ЦНППМ по модели «стандарт»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1"/>
        <w:gridCol w:w="5030"/>
        <w:gridCol w:w="1950"/>
      </w:tblGrid>
      <w:tr w:rsidR="00D860B9" w:rsidTr="002E0EEE">
        <w:tc>
          <w:tcPr>
            <w:tcW w:w="2591" w:type="dxa"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персонала/отдела</w:t>
            </w:r>
          </w:p>
        </w:tc>
        <w:tc>
          <w:tcPr>
            <w:tcW w:w="5030" w:type="dxa"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Должность*</w:t>
            </w:r>
          </w:p>
        </w:tc>
        <w:tc>
          <w:tcPr>
            <w:tcW w:w="1950" w:type="dxa"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</w:tr>
      <w:tr w:rsidR="00D860B9" w:rsidTr="002E0EEE">
        <w:tc>
          <w:tcPr>
            <w:tcW w:w="2591" w:type="dxa"/>
            <w:vMerge w:val="restart"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5030" w:type="dxa"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50" w:type="dxa"/>
          </w:tcPr>
          <w:p w:rsidR="00D860B9" w:rsidRDefault="00D860B9" w:rsidP="002E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0B9" w:rsidTr="002E0EEE">
        <w:tc>
          <w:tcPr>
            <w:tcW w:w="2591" w:type="dxa"/>
            <w:vMerge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проектному управлению</w:t>
            </w:r>
          </w:p>
        </w:tc>
        <w:tc>
          <w:tcPr>
            <w:tcW w:w="1950" w:type="dxa"/>
          </w:tcPr>
          <w:p w:rsidR="00D860B9" w:rsidRDefault="00D860B9" w:rsidP="002E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0B9" w:rsidTr="002E0EEE">
        <w:tc>
          <w:tcPr>
            <w:tcW w:w="2591" w:type="dxa"/>
            <w:vMerge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– заведующий по образовательной деятельности</w:t>
            </w:r>
          </w:p>
        </w:tc>
        <w:tc>
          <w:tcPr>
            <w:tcW w:w="1950" w:type="dxa"/>
          </w:tcPr>
          <w:p w:rsidR="00D860B9" w:rsidRDefault="00D860B9" w:rsidP="002E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4C0" w:rsidTr="002E0EEE">
        <w:tc>
          <w:tcPr>
            <w:tcW w:w="2591" w:type="dxa"/>
            <w:vMerge w:val="restart"/>
          </w:tcPr>
          <w:p w:rsidR="000364C0" w:rsidRDefault="000364C0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персонал</w:t>
            </w:r>
          </w:p>
        </w:tc>
        <w:tc>
          <w:tcPr>
            <w:tcW w:w="5030" w:type="dxa"/>
          </w:tcPr>
          <w:p w:rsidR="000364C0" w:rsidRDefault="000364C0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950" w:type="dxa"/>
          </w:tcPr>
          <w:p w:rsidR="000364C0" w:rsidRDefault="000364C0" w:rsidP="002E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364C0" w:rsidTr="002E0EEE">
        <w:tc>
          <w:tcPr>
            <w:tcW w:w="2591" w:type="dxa"/>
            <w:vMerge/>
          </w:tcPr>
          <w:p w:rsidR="000364C0" w:rsidRDefault="000364C0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0364C0" w:rsidRDefault="000364C0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50" w:type="dxa"/>
          </w:tcPr>
          <w:p w:rsidR="000364C0" w:rsidRDefault="000364C0" w:rsidP="002E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364C0" w:rsidTr="002E0EEE">
        <w:tc>
          <w:tcPr>
            <w:tcW w:w="2591" w:type="dxa"/>
            <w:vMerge/>
          </w:tcPr>
          <w:p w:rsidR="000364C0" w:rsidRDefault="000364C0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0364C0" w:rsidRDefault="000364C0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50" w:type="dxa"/>
          </w:tcPr>
          <w:p w:rsidR="000364C0" w:rsidRDefault="000364C0" w:rsidP="002E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4C0" w:rsidTr="002E0EEE">
        <w:tc>
          <w:tcPr>
            <w:tcW w:w="2591" w:type="dxa"/>
            <w:vMerge/>
          </w:tcPr>
          <w:p w:rsidR="000364C0" w:rsidRDefault="000364C0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0364C0" w:rsidRDefault="000364C0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персоналом и взаимодействию с семью ЦННПМ</w:t>
            </w:r>
          </w:p>
        </w:tc>
        <w:tc>
          <w:tcPr>
            <w:tcW w:w="1950" w:type="dxa"/>
          </w:tcPr>
          <w:p w:rsidR="000364C0" w:rsidRDefault="000364C0" w:rsidP="002E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364C0" w:rsidTr="002E0EEE">
        <w:tc>
          <w:tcPr>
            <w:tcW w:w="2591" w:type="dxa"/>
            <w:vMerge/>
          </w:tcPr>
          <w:p w:rsidR="000364C0" w:rsidRDefault="000364C0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0364C0" w:rsidRDefault="000364C0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Маркетолог</w:t>
            </w:r>
          </w:p>
        </w:tc>
        <w:tc>
          <w:tcPr>
            <w:tcW w:w="1950" w:type="dxa"/>
          </w:tcPr>
          <w:p w:rsidR="000364C0" w:rsidRDefault="000364C0" w:rsidP="002E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364C0" w:rsidTr="002E0EEE">
        <w:tc>
          <w:tcPr>
            <w:tcW w:w="2591" w:type="dxa"/>
            <w:vMerge/>
          </w:tcPr>
          <w:p w:rsidR="000364C0" w:rsidRDefault="000364C0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0364C0" w:rsidRDefault="000364C0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партнерами и организациями ДПО</w:t>
            </w:r>
          </w:p>
        </w:tc>
        <w:tc>
          <w:tcPr>
            <w:tcW w:w="1950" w:type="dxa"/>
          </w:tcPr>
          <w:p w:rsidR="000364C0" w:rsidRDefault="000364C0" w:rsidP="002E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64C0" w:rsidTr="002E0EEE">
        <w:trPr>
          <w:trHeight w:val="411"/>
        </w:trPr>
        <w:tc>
          <w:tcPr>
            <w:tcW w:w="2591" w:type="dxa"/>
            <w:vMerge/>
          </w:tcPr>
          <w:p w:rsidR="000364C0" w:rsidRDefault="000364C0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0364C0" w:rsidRDefault="000364C0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1950" w:type="dxa"/>
          </w:tcPr>
          <w:p w:rsidR="000364C0" w:rsidRDefault="000364C0" w:rsidP="002E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0B9" w:rsidTr="002E0EEE">
        <w:tc>
          <w:tcPr>
            <w:tcW w:w="2591" w:type="dxa"/>
            <w:vMerge w:val="restart"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персонал</w:t>
            </w:r>
          </w:p>
        </w:tc>
        <w:tc>
          <w:tcPr>
            <w:tcW w:w="5030" w:type="dxa"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</w:p>
        </w:tc>
        <w:tc>
          <w:tcPr>
            <w:tcW w:w="1950" w:type="dxa"/>
          </w:tcPr>
          <w:p w:rsidR="00D860B9" w:rsidRDefault="00D860B9" w:rsidP="002E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60B9" w:rsidTr="002E0EEE">
        <w:tc>
          <w:tcPr>
            <w:tcW w:w="2591" w:type="dxa"/>
            <w:vMerge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образовательных программ</w:t>
            </w:r>
          </w:p>
        </w:tc>
        <w:tc>
          <w:tcPr>
            <w:tcW w:w="1950" w:type="dxa"/>
          </w:tcPr>
          <w:p w:rsidR="00D860B9" w:rsidRDefault="00D860B9" w:rsidP="002E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60B9" w:rsidTr="002E0EEE">
        <w:tc>
          <w:tcPr>
            <w:tcW w:w="2591" w:type="dxa"/>
            <w:vMerge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950" w:type="dxa"/>
          </w:tcPr>
          <w:p w:rsidR="00D860B9" w:rsidRDefault="00D860B9" w:rsidP="002E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860B9" w:rsidRDefault="00D860B9" w:rsidP="00D86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 или иное наименование, соответствующее Единому квалификационному справочнику должностей</w:t>
      </w:r>
    </w:p>
    <w:p w:rsidR="00D860B9" w:rsidRPr="00C94E2C" w:rsidRDefault="00D860B9" w:rsidP="00D860B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D860B9">
        <w:rPr>
          <w:rFonts w:ascii="Times New Roman" w:hAnsi="Times New Roman" w:cs="Times New Roman"/>
          <w:b/>
          <w:sz w:val="28"/>
          <w:szCs w:val="28"/>
        </w:rPr>
        <w:t>Примерный перечень категорий и должностей ЦНППМ по модели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«мини»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1"/>
        <w:gridCol w:w="5030"/>
        <w:gridCol w:w="1950"/>
      </w:tblGrid>
      <w:tr w:rsidR="00D860B9" w:rsidTr="002E0EEE">
        <w:tc>
          <w:tcPr>
            <w:tcW w:w="2591" w:type="dxa"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персонала/отдела</w:t>
            </w:r>
          </w:p>
        </w:tc>
        <w:tc>
          <w:tcPr>
            <w:tcW w:w="5030" w:type="dxa"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Должность*</w:t>
            </w:r>
          </w:p>
        </w:tc>
        <w:tc>
          <w:tcPr>
            <w:tcW w:w="1950" w:type="dxa"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</w:tr>
      <w:tr w:rsidR="00D860B9" w:rsidTr="002E0EEE">
        <w:tc>
          <w:tcPr>
            <w:tcW w:w="2591" w:type="dxa"/>
            <w:vMerge w:val="restart"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5030" w:type="dxa"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50" w:type="dxa"/>
          </w:tcPr>
          <w:p w:rsidR="00D860B9" w:rsidRDefault="00D860B9" w:rsidP="002E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0B9" w:rsidTr="002E0EEE">
        <w:tc>
          <w:tcPr>
            <w:tcW w:w="2591" w:type="dxa"/>
            <w:vMerge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1950" w:type="dxa"/>
          </w:tcPr>
          <w:p w:rsidR="00D860B9" w:rsidRDefault="00D860B9" w:rsidP="002E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0B9" w:rsidTr="002E0EEE">
        <w:tc>
          <w:tcPr>
            <w:tcW w:w="2591" w:type="dxa"/>
            <w:vMerge w:val="restart"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персонал</w:t>
            </w:r>
          </w:p>
        </w:tc>
        <w:tc>
          <w:tcPr>
            <w:tcW w:w="5030" w:type="dxa"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50" w:type="dxa"/>
          </w:tcPr>
          <w:p w:rsidR="00D860B9" w:rsidRDefault="00D860B9" w:rsidP="002E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860B9" w:rsidTr="002E0EEE">
        <w:tc>
          <w:tcPr>
            <w:tcW w:w="2591" w:type="dxa"/>
            <w:vMerge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партнерами и организациями ДПО</w:t>
            </w:r>
          </w:p>
        </w:tc>
        <w:tc>
          <w:tcPr>
            <w:tcW w:w="1950" w:type="dxa"/>
          </w:tcPr>
          <w:p w:rsidR="00D860B9" w:rsidRDefault="00D860B9" w:rsidP="002E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0B9" w:rsidTr="002E0EEE">
        <w:tc>
          <w:tcPr>
            <w:tcW w:w="2591" w:type="dxa"/>
            <w:vMerge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1950" w:type="dxa"/>
          </w:tcPr>
          <w:p w:rsidR="00D860B9" w:rsidRDefault="00D860B9" w:rsidP="002E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0B9" w:rsidTr="002E0EEE">
        <w:tc>
          <w:tcPr>
            <w:tcW w:w="2591" w:type="dxa"/>
            <w:vMerge w:val="restart"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персонал</w:t>
            </w:r>
          </w:p>
        </w:tc>
        <w:tc>
          <w:tcPr>
            <w:tcW w:w="5030" w:type="dxa"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</w:p>
        </w:tc>
        <w:tc>
          <w:tcPr>
            <w:tcW w:w="1950" w:type="dxa"/>
          </w:tcPr>
          <w:p w:rsidR="00D860B9" w:rsidRDefault="00D860B9" w:rsidP="002E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60B9" w:rsidTr="002E0EEE">
        <w:tc>
          <w:tcPr>
            <w:tcW w:w="2591" w:type="dxa"/>
            <w:vMerge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образовательных программ</w:t>
            </w:r>
          </w:p>
        </w:tc>
        <w:tc>
          <w:tcPr>
            <w:tcW w:w="1950" w:type="dxa"/>
          </w:tcPr>
          <w:p w:rsidR="00D860B9" w:rsidRDefault="00D860B9" w:rsidP="002E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0B9" w:rsidTr="002E0EEE">
        <w:tc>
          <w:tcPr>
            <w:tcW w:w="2591" w:type="dxa"/>
            <w:vMerge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D860B9" w:rsidRDefault="00D860B9" w:rsidP="002E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950" w:type="dxa"/>
          </w:tcPr>
          <w:p w:rsidR="00D860B9" w:rsidRDefault="00D860B9" w:rsidP="002E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860B9" w:rsidRDefault="00D860B9" w:rsidP="00D86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- или иное наименование, соответствующее Единому квалификационному справочнику должностей»</w:t>
      </w:r>
    </w:p>
    <w:p w:rsidR="008D4EB8" w:rsidRPr="006F1A8A" w:rsidRDefault="008D4EB8" w:rsidP="006F1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B8">
        <w:rPr>
          <w:rFonts w:ascii="Times New Roman" w:hAnsi="Times New Roman" w:cs="Times New Roman"/>
          <w:b/>
          <w:sz w:val="28"/>
          <w:szCs w:val="28"/>
        </w:rPr>
        <w:t>г</w:t>
      </w:r>
      <w:r w:rsidR="000F11AB" w:rsidRPr="008D4EB8">
        <w:rPr>
          <w:rFonts w:ascii="Times New Roman" w:hAnsi="Times New Roman" w:cs="Times New Roman"/>
          <w:b/>
          <w:sz w:val="28"/>
          <w:szCs w:val="28"/>
        </w:rPr>
        <w:t xml:space="preserve">) сеть </w:t>
      </w:r>
      <w:r w:rsidR="00D860B9">
        <w:rPr>
          <w:rFonts w:ascii="Times New Roman" w:hAnsi="Times New Roman" w:cs="Times New Roman"/>
          <w:b/>
          <w:sz w:val="28"/>
          <w:szCs w:val="28"/>
        </w:rPr>
        <w:t>ЦНППМ и ЦОК</w:t>
      </w:r>
      <w:r w:rsidR="000F11AB" w:rsidRPr="008D4E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9717" w:type="dxa"/>
        <w:tblLook w:val="04A0" w:firstRow="1" w:lastRow="0" w:firstColumn="1" w:lastColumn="0" w:noHBand="0" w:noVBand="1"/>
      </w:tblPr>
      <w:tblGrid>
        <w:gridCol w:w="776"/>
        <w:gridCol w:w="2577"/>
        <w:gridCol w:w="1665"/>
        <w:gridCol w:w="4333"/>
        <w:gridCol w:w="366"/>
      </w:tblGrid>
      <w:tr w:rsidR="000F11AB" w:rsidTr="00D860B9">
        <w:tc>
          <w:tcPr>
            <w:tcW w:w="776" w:type="dxa"/>
          </w:tcPr>
          <w:p w:rsidR="000F11AB" w:rsidRDefault="000F11AB" w:rsidP="0002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77" w:type="dxa"/>
          </w:tcPr>
          <w:p w:rsidR="000F11AB" w:rsidRDefault="000F11AB" w:rsidP="0002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центра</w:t>
            </w:r>
          </w:p>
        </w:tc>
        <w:tc>
          <w:tcPr>
            <w:tcW w:w="1665" w:type="dxa"/>
          </w:tcPr>
          <w:p w:rsidR="000F11AB" w:rsidRDefault="000F11AB" w:rsidP="0002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333" w:type="dxa"/>
            <w:tcBorders>
              <w:right w:val="single" w:sz="4" w:space="0" w:color="auto"/>
            </w:tcBorders>
          </w:tcPr>
          <w:p w:rsidR="000F11AB" w:rsidRDefault="000F11AB" w:rsidP="0002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перечень функциональных зон с указанием площади</w:t>
            </w:r>
          </w:p>
          <w:p w:rsidR="000F11AB" w:rsidRDefault="000F11AB" w:rsidP="0002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1AB" w:rsidRDefault="000F11AB" w:rsidP="0002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1AB" w:rsidTr="00D860B9">
        <w:tc>
          <w:tcPr>
            <w:tcW w:w="776" w:type="dxa"/>
          </w:tcPr>
          <w:p w:rsidR="000F11AB" w:rsidRDefault="000F11AB" w:rsidP="0002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0F11AB" w:rsidRDefault="000F11AB" w:rsidP="0002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0F11AB" w:rsidRDefault="000F11AB" w:rsidP="0002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3" w:type="dxa"/>
            <w:tcBorders>
              <w:right w:val="single" w:sz="4" w:space="0" w:color="auto"/>
            </w:tcBorders>
          </w:tcPr>
          <w:p w:rsidR="000F11AB" w:rsidRDefault="000F11AB" w:rsidP="0002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1AB" w:rsidRDefault="000F11AB" w:rsidP="0002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1AB" w:rsidTr="00D860B9">
        <w:tc>
          <w:tcPr>
            <w:tcW w:w="776" w:type="dxa"/>
          </w:tcPr>
          <w:p w:rsidR="000F11AB" w:rsidRDefault="000F11AB" w:rsidP="004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77" w:type="dxa"/>
          </w:tcPr>
          <w:p w:rsidR="000F11AB" w:rsidRDefault="000F11AB" w:rsidP="00D8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оценки профессионального мастерства и квалификаций педагогов</w:t>
            </w:r>
          </w:p>
        </w:tc>
        <w:tc>
          <w:tcPr>
            <w:tcW w:w="1665" w:type="dxa"/>
          </w:tcPr>
          <w:p w:rsidR="000F11AB" w:rsidRDefault="000F11AB" w:rsidP="004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Курск, ул. Серафима Саровского, д.12</w:t>
            </w:r>
          </w:p>
        </w:tc>
        <w:tc>
          <w:tcPr>
            <w:tcW w:w="4333" w:type="dxa"/>
            <w:tcBorders>
              <w:right w:val="single" w:sz="4" w:space="0" w:color="auto"/>
            </w:tcBorders>
          </w:tcPr>
          <w:p w:rsidR="000F11AB" w:rsidRDefault="000F11AB" w:rsidP="004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не менее 250 кв.м.:</w:t>
            </w:r>
          </w:p>
          <w:p w:rsidR="000F11AB" w:rsidRDefault="000F11AB" w:rsidP="004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 – до 140 кв.м.</w:t>
            </w:r>
          </w:p>
          <w:p w:rsidR="000F11AB" w:rsidRDefault="000F11AB" w:rsidP="004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для персонала – не менее 50 кв.м</w:t>
            </w:r>
            <w:r w:rsidR="009C5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11AB" w:rsidRDefault="000F11AB" w:rsidP="004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сертификации – не менее 60 кв.м.</w:t>
            </w:r>
          </w:p>
          <w:p w:rsidR="000F11AB" w:rsidRDefault="000F11AB" w:rsidP="004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Ресепшен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1AB" w:rsidRDefault="000F11AB" w:rsidP="004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1AB" w:rsidTr="00D860B9">
        <w:tc>
          <w:tcPr>
            <w:tcW w:w="776" w:type="dxa"/>
          </w:tcPr>
          <w:p w:rsidR="000F11AB" w:rsidRDefault="000F11AB" w:rsidP="004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77" w:type="dxa"/>
          </w:tcPr>
          <w:p w:rsidR="000F11AB" w:rsidRDefault="000F11AB" w:rsidP="0085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непрерывного повышения профессионального мастерства педагогических работников</w:t>
            </w:r>
          </w:p>
        </w:tc>
        <w:tc>
          <w:tcPr>
            <w:tcW w:w="1665" w:type="dxa"/>
          </w:tcPr>
          <w:p w:rsidR="000F11AB" w:rsidRDefault="000F11AB" w:rsidP="004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Курск, ул. Серафима Саровского, д.12</w:t>
            </w:r>
          </w:p>
        </w:tc>
        <w:tc>
          <w:tcPr>
            <w:tcW w:w="4333" w:type="dxa"/>
            <w:tcBorders>
              <w:right w:val="single" w:sz="4" w:space="0" w:color="auto"/>
            </w:tcBorders>
          </w:tcPr>
          <w:p w:rsidR="000F11AB" w:rsidRDefault="000F11AB" w:rsidP="004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«стандарт» общая площадь не менее 600 кв.м.:</w:t>
            </w:r>
          </w:p>
          <w:p w:rsidR="000F11AB" w:rsidRDefault="000F11AB" w:rsidP="004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Медиатека – не менее 80 кв.м</w:t>
            </w:r>
            <w:r w:rsidR="009C5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1AB" w:rsidRDefault="000F11AB" w:rsidP="004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для организации пространства для групповой работы – не менее 50 кв.м.;</w:t>
            </w:r>
          </w:p>
          <w:p w:rsidR="000F11AB" w:rsidRDefault="000F11AB" w:rsidP="004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 (2 шт.) – не менее 80 кв.м.;</w:t>
            </w:r>
          </w:p>
          <w:p w:rsidR="000F11AB" w:rsidRDefault="000F11AB" w:rsidP="004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для проектной деятельности – не менее 40 кв.м. (каждое);</w:t>
            </w:r>
          </w:p>
          <w:p w:rsidR="000F11AB" w:rsidRDefault="000F11AB" w:rsidP="004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учебные аудитории (5 шт.) – не менее 30 кв.м., включая 2 аудитории-трансформера;</w:t>
            </w:r>
          </w:p>
          <w:p w:rsidR="000F11AB" w:rsidRDefault="000F11AB" w:rsidP="004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Рецепция;</w:t>
            </w:r>
          </w:p>
          <w:p w:rsidR="000F11AB" w:rsidRDefault="0004233E" w:rsidP="004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для персонала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1AB" w:rsidRDefault="000F11AB" w:rsidP="004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B9" w:rsidTr="00D860B9">
        <w:tc>
          <w:tcPr>
            <w:tcW w:w="776" w:type="dxa"/>
          </w:tcPr>
          <w:p w:rsidR="00D860B9" w:rsidRDefault="00D860B9" w:rsidP="00D8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77" w:type="dxa"/>
          </w:tcPr>
          <w:p w:rsidR="00D860B9" w:rsidRDefault="00D860B9" w:rsidP="00D8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непрерывного повышения профессионального мастерства педагогических работников</w:t>
            </w:r>
          </w:p>
        </w:tc>
        <w:tc>
          <w:tcPr>
            <w:tcW w:w="1665" w:type="dxa"/>
          </w:tcPr>
          <w:p w:rsidR="00B102D8" w:rsidRDefault="00D860B9" w:rsidP="00B1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Курская область, Советский район, </w:t>
            </w:r>
          </w:p>
          <w:p w:rsidR="00D860B9" w:rsidRDefault="00D860B9" w:rsidP="00B1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B102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оммунар, ул. Парковая, д. 2</w:t>
            </w:r>
          </w:p>
        </w:tc>
        <w:tc>
          <w:tcPr>
            <w:tcW w:w="4333" w:type="dxa"/>
            <w:tcBorders>
              <w:right w:val="single" w:sz="4" w:space="0" w:color="auto"/>
            </w:tcBorders>
          </w:tcPr>
          <w:p w:rsidR="00D860B9" w:rsidRDefault="00D860B9" w:rsidP="00D8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«мини» общая площадь не менее 400 кв.м.:</w:t>
            </w:r>
          </w:p>
          <w:p w:rsidR="00D860B9" w:rsidRDefault="00D860B9" w:rsidP="00D8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Медиатека – не менее 40 кв.м</w:t>
            </w:r>
            <w:r w:rsidR="009C5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B9" w:rsidRDefault="00D860B9" w:rsidP="00D8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для организации пространства для групповой работы – не менее 50 кв.м.;</w:t>
            </w:r>
          </w:p>
          <w:p w:rsidR="00D860B9" w:rsidRDefault="00D860B9" w:rsidP="00D8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 – не менее 80 кв.м.;</w:t>
            </w:r>
          </w:p>
          <w:p w:rsidR="00D860B9" w:rsidRDefault="00D860B9" w:rsidP="00D8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для проектной деятельности – не менее 40 кв.м.;</w:t>
            </w:r>
          </w:p>
          <w:p w:rsidR="00D860B9" w:rsidRDefault="00D860B9" w:rsidP="00B1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Многофункциональные учебные 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0B9" w:rsidRDefault="00D860B9" w:rsidP="00D8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B9" w:rsidTr="00D860B9">
        <w:tc>
          <w:tcPr>
            <w:tcW w:w="776" w:type="dxa"/>
          </w:tcPr>
          <w:p w:rsidR="00D860B9" w:rsidRDefault="00D860B9" w:rsidP="00D8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7" w:type="dxa"/>
          </w:tcPr>
          <w:p w:rsidR="00D860B9" w:rsidRDefault="00D860B9" w:rsidP="00D8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D860B9" w:rsidRDefault="00D860B9" w:rsidP="00D8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3" w:type="dxa"/>
            <w:tcBorders>
              <w:right w:val="single" w:sz="4" w:space="0" w:color="auto"/>
            </w:tcBorders>
          </w:tcPr>
          <w:p w:rsidR="00D860B9" w:rsidRDefault="00D860B9" w:rsidP="00D8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0B9" w:rsidRDefault="00D860B9" w:rsidP="00D8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B9" w:rsidTr="00D860B9">
        <w:tc>
          <w:tcPr>
            <w:tcW w:w="776" w:type="dxa"/>
          </w:tcPr>
          <w:p w:rsidR="00D860B9" w:rsidRDefault="00D860B9" w:rsidP="00D8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D860B9" w:rsidRDefault="00D860B9" w:rsidP="00D8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860B9" w:rsidRDefault="00D860B9" w:rsidP="00D8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  <w:tcBorders>
              <w:right w:val="single" w:sz="4" w:space="0" w:color="auto"/>
            </w:tcBorders>
          </w:tcPr>
          <w:p w:rsidR="00D860B9" w:rsidRDefault="00B16CB4" w:rsidP="00D8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CB4">
              <w:rPr>
                <w:rFonts w:ascii="Times New Roman" w:hAnsi="Times New Roman" w:cs="Times New Roman"/>
                <w:sz w:val="28"/>
                <w:szCs w:val="28"/>
              </w:rPr>
              <w:t>аудитории (3 шт.) – не менее 35 кв.м., включая 1 аудиторию-</w:t>
            </w:r>
            <w:r w:rsidR="00D860B9">
              <w:rPr>
                <w:rFonts w:ascii="Times New Roman" w:hAnsi="Times New Roman" w:cs="Times New Roman"/>
                <w:sz w:val="28"/>
                <w:szCs w:val="28"/>
              </w:rPr>
              <w:t>трансформер;</w:t>
            </w:r>
          </w:p>
          <w:p w:rsidR="00D860B9" w:rsidRDefault="00D860B9" w:rsidP="00D8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Рецепция;</w:t>
            </w:r>
          </w:p>
          <w:p w:rsidR="00D860B9" w:rsidRDefault="00D860B9" w:rsidP="00D8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для персонала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0B9" w:rsidRDefault="00D860B9" w:rsidP="00D8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B9" w:rsidRDefault="00D860B9" w:rsidP="00D8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B9" w:rsidRDefault="00D860B9" w:rsidP="00D8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7149A" w:rsidRPr="00C94E2C" w:rsidRDefault="0017149A" w:rsidP="00C94E2C">
      <w:pPr>
        <w:jc w:val="both"/>
        <w:rPr>
          <w:rFonts w:ascii="Times New Roman" w:hAnsi="Times New Roman" w:cs="Times New Roman"/>
          <w:sz w:val="28"/>
          <w:szCs w:val="28"/>
        </w:rPr>
      </w:pPr>
      <w:r w:rsidRPr="00C94E2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7149A" w:rsidRPr="00C94E2C" w:rsidSect="00815668">
      <w:headerReference w:type="default" r:id="rId8"/>
      <w:headerReference w:type="firs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B7" w:rsidRDefault="00F545B7" w:rsidP="00E06FAB">
      <w:pPr>
        <w:spacing w:after="0" w:line="240" w:lineRule="auto"/>
      </w:pPr>
      <w:r>
        <w:separator/>
      </w:r>
    </w:p>
  </w:endnote>
  <w:endnote w:type="continuationSeparator" w:id="0">
    <w:p w:rsidR="00F545B7" w:rsidRDefault="00F545B7" w:rsidP="00E0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B7" w:rsidRDefault="00F545B7" w:rsidP="00E06FAB">
      <w:pPr>
        <w:spacing w:after="0" w:line="240" w:lineRule="auto"/>
      </w:pPr>
      <w:r>
        <w:separator/>
      </w:r>
    </w:p>
  </w:footnote>
  <w:footnote w:type="continuationSeparator" w:id="0">
    <w:p w:rsidR="00F545B7" w:rsidRDefault="00F545B7" w:rsidP="00E0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037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5668" w:rsidRPr="00815668" w:rsidRDefault="00815668">
        <w:pPr>
          <w:pStyle w:val="a5"/>
          <w:jc w:val="center"/>
          <w:rPr>
            <w:rFonts w:ascii="Times New Roman" w:hAnsi="Times New Roman" w:cs="Times New Roman"/>
          </w:rPr>
        </w:pPr>
        <w:r w:rsidRPr="00815668">
          <w:rPr>
            <w:rFonts w:ascii="Times New Roman" w:hAnsi="Times New Roman" w:cs="Times New Roman"/>
          </w:rPr>
          <w:fldChar w:fldCharType="begin"/>
        </w:r>
        <w:r w:rsidRPr="00815668">
          <w:rPr>
            <w:rFonts w:ascii="Times New Roman" w:hAnsi="Times New Roman" w:cs="Times New Roman"/>
          </w:rPr>
          <w:instrText>PAGE   \* MERGEFORMAT</w:instrText>
        </w:r>
        <w:r w:rsidRPr="00815668">
          <w:rPr>
            <w:rFonts w:ascii="Times New Roman" w:hAnsi="Times New Roman" w:cs="Times New Roman"/>
          </w:rPr>
          <w:fldChar w:fldCharType="separate"/>
        </w:r>
        <w:r w:rsidR="0077773F">
          <w:rPr>
            <w:rFonts w:ascii="Times New Roman" w:hAnsi="Times New Roman" w:cs="Times New Roman"/>
            <w:noProof/>
          </w:rPr>
          <w:t>8</w:t>
        </w:r>
        <w:r w:rsidRPr="00815668">
          <w:rPr>
            <w:rFonts w:ascii="Times New Roman" w:hAnsi="Times New Roman" w:cs="Times New Roman"/>
          </w:rPr>
          <w:fldChar w:fldCharType="end"/>
        </w:r>
      </w:p>
    </w:sdtContent>
  </w:sdt>
  <w:p w:rsidR="00815668" w:rsidRDefault="008156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68" w:rsidRDefault="00815668">
    <w:pPr>
      <w:pStyle w:val="a5"/>
      <w:jc w:val="center"/>
    </w:pPr>
  </w:p>
  <w:p w:rsidR="009D22F9" w:rsidRDefault="009D22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584E"/>
    <w:multiLevelType w:val="hybridMultilevel"/>
    <w:tmpl w:val="C652ACD0"/>
    <w:lvl w:ilvl="0" w:tplc="F8821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4D1814"/>
    <w:multiLevelType w:val="hybridMultilevel"/>
    <w:tmpl w:val="156C2668"/>
    <w:lvl w:ilvl="0" w:tplc="4D0AD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EC7503"/>
    <w:multiLevelType w:val="hybridMultilevel"/>
    <w:tmpl w:val="FD68367A"/>
    <w:lvl w:ilvl="0" w:tplc="F274F3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1BCA"/>
    <w:multiLevelType w:val="hybridMultilevel"/>
    <w:tmpl w:val="BACC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05965"/>
    <w:multiLevelType w:val="hybridMultilevel"/>
    <w:tmpl w:val="EA94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74E3B"/>
    <w:multiLevelType w:val="hybridMultilevel"/>
    <w:tmpl w:val="F5E4F804"/>
    <w:lvl w:ilvl="0" w:tplc="C04A66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BC22350"/>
    <w:multiLevelType w:val="hybridMultilevel"/>
    <w:tmpl w:val="EA94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97893"/>
    <w:multiLevelType w:val="hybridMultilevel"/>
    <w:tmpl w:val="EA94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9A"/>
    <w:rsid w:val="0002078F"/>
    <w:rsid w:val="000364C0"/>
    <w:rsid w:val="00037516"/>
    <w:rsid w:val="0004233E"/>
    <w:rsid w:val="00080533"/>
    <w:rsid w:val="000A7E80"/>
    <w:rsid w:val="000E250B"/>
    <w:rsid w:val="000F11AB"/>
    <w:rsid w:val="00111912"/>
    <w:rsid w:val="00112F5B"/>
    <w:rsid w:val="00161F62"/>
    <w:rsid w:val="0017149A"/>
    <w:rsid w:val="00180536"/>
    <w:rsid w:val="001A028F"/>
    <w:rsid w:val="001B4D0A"/>
    <w:rsid w:val="001C1BAA"/>
    <w:rsid w:val="001C4AF4"/>
    <w:rsid w:val="00241F3E"/>
    <w:rsid w:val="00256B52"/>
    <w:rsid w:val="002661D2"/>
    <w:rsid w:val="002A43C4"/>
    <w:rsid w:val="002D1B74"/>
    <w:rsid w:val="002E548C"/>
    <w:rsid w:val="00300441"/>
    <w:rsid w:val="003118C3"/>
    <w:rsid w:val="00320EE8"/>
    <w:rsid w:val="0037581B"/>
    <w:rsid w:val="003C71B9"/>
    <w:rsid w:val="003F641C"/>
    <w:rsid w:val="0041088B"/>
    <w:rsid w:val="00493F75"/>
    <w:rsid w:val="004C4750"/>
    <w:rsid w:val="004D0AE5"/>
    <w:rsid w:val="004D1F0B"/>
    <w:rsid w:val="004E049E"/>
    <w:rsid w:val="004E1AA2"/>
    <w:rsid w:val="004E4306"/>
    <w:rsid w:val="00501029"/>
    <w:rsid w:val="00510790"/>
    <w:rsid w:val="00541623"/>
    <w:rsid w:val="00574730"/>
    <w:rsid w:val="005B5977"/>
    <w:rsid w:val="005E3522"/>
    <w:rsid w:val="005F1873"/>
    <w:rsid w:val="006366DF"/>
    <w:rsid w:val="00647245"/>
    <w:rsid w:val="00667577"/>
    <w:rsid w:val="00686826"/>
    <w:rsid w:val="00693DE3"/>
    <w:rsid w:val="006C4F5E"/>
    <w:rsid w:val="006F1A8A"/>
    <w:rsid w:val="00752369"/>
    <w:rsid w:val="00755A6D"/>
    <w:rsid w:val="00756F17"/>
    <w:rsid w:val="0077773F"/>
    <w:rsid w:val="007906D3"/>
    <w:rsid w:val="0079662B"/>
    <w:rsid w:val="007C6664"/>
    <w:rsid w:val="007D3D6D"/>
    <w:rsid w:val="007E4190"/>
    <w:rsid w:val="00810557"/>
    <w:rsid w:val="00815668"/>
    <w:rsid w:val="008329F7"/>
    <w:rsid w:val="00846DF6"/>
    <w:rsid w:val="008532DA"/>
    <w:rsid w:val="008A1750"/>
    <w:rsid w:val="008B3623"/>
    <w:rsid w:val="008B4974"/>
    <w:rsid w:val="008D4EB8"/>
    <w:rsid w:val="009102ED"/>
    <w:rsid w:val="00936CA5"/>
    <w:rsid w:val="009422E0"/>
    <w:rsid w:val="0095258A"/>
    <w:rsid w:val="00971B12"/>
    <w:rsid w:val="009734CE"/>
    <w:rsid w:val="009C50B6"/>
    <w:rsid w:val="009C717E"/>
    <w:rsid w:val="009D22F9"/>
    <w:rsid w:val="009D3505"/>
    <w:rsid w:val="00A0097E"/>
    <w:rsid w:val="00A03096"/>
    <w:rsid w:val="00A50BCE"/>
    <w:rsid w:val="00A5652E"/>
    <w:rsid w:val="00A66050"/>
    <w:rsid w:val="00AB0B8E"/>
    <w:rsid w:val="00AC2263"/>
    <w:rsid w:val="00AD5CEB"/>
    <w:rsid w:val="00AF6BF8"/>
    <w:rsid w:val="00B102D8"/>
    <w:rsid w:val="00B15032"/>
    <w:rsid w:val="00B16CB4"/>
    <w:rsid w:val="00B503FB"/>
    <w:rsid w:val="00B70298"/>
    <w:rsid w:val="00BC071E"/>
    <w:rsid w:val="00BD00FC"/>
    <w:rsid w:val="00BD5000"/>
    <w:rsid w:val="00C11F6D"/>
    <w:rsid w:val="00C20B2F"/>
    <w:rsid w:val="00C94E2C"/>
    <w:rsid w:val="00CA1833"/>
    <w:rsid w:val="00D2753A"/>
    <w:rsid w:val="00D30201"/>
    <w:rsid w:val="00D34B6B"/>
    <w:rsid w:val="00D40FBD"/>
    <w:rsid w:val="00D860B9"/>
    <w:rsid w:val="00D92FFE"/>
    <w:rsid w:val="00DF08C7"/>
    <w:rsid w:val="00DF1E2D"/>
    <w:rsid w:val="00DF3CCE"/>
    <w:rsid w:val="00E06FAB"/>
    <w:rsid w:val="00E4439C"/>
    <w:rsid w:val="00E6667F"/>
    <w:rsid w:val="00E735B3"/>
    <w:rsid w:val="00E917B2"/>
    <w:rsid w:val="00EB51A9"/>
    <w:rsid w:val="00EC2A1C"/>
    <w:rsid w:val="00F058D2"/>
    <w:rsid w:val="00F545B7"/>
    <w:rsid w:val="00F86673"/>
    <w:rsid w:val="00FC6E37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F4B0"/>
  <w15:docId w15:val="{D5FC476B-84A2-41C0-AE78-5FE46B43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2C"/>
    <w:pPr>
      <w:ind w:left="720"/>
      <w:contextualSpacing/>
    </w:pPr>
  </w:style>
  <w:style w:type="table" w:styleId="a4">
    <w:name w:val="Table Grid"/>
    <w:basedOn w:val="a1"/>
    <w:uiPriority w:val="59"/>
    <w:rsid w:val="0016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FAB"/>
  </w:style>
  <w:style w:type="paragraph" w:styleId="a7">
    <w:name w:val="footer"/>
    <w:basedOn w:val="a"/>
    <w:link w:val="a8"/>
    <w:uiPriority w:val="99"/>
    <w:unhideWhenUsed/>
    <w:rsid w:val="00E0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6FAB"/>
  </w:style>
  <w:style w:type="paragraph" w:styleId="a9">
    <w:name w:val="Balloon Text"/>
    <w:basedOn w:val="a"/>
    <w:link w:val="aa"/>
    <w:uiPriority w:val="99"/>
    <w:semiHidden/>
    <w:unhideWhenUsed/>
    <w:rsid w:val="00A0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0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33B91-1DF7-4EE1-BC2B-02008EF2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</dc:creator>
  <cp:lastModifiedBy>Пользователь</cp:lastModifiedBy>
  <cp:revision>5</cp:revision>
  <cp:lastPrinted>2020-05-19T12:22:00Z</cp:lastPrinted>
  <dcterms:created xsi:type="dcterms:W3CDTF">2020-05-21T13:11:00Z</dcterms:created>
  <dcterms:modified xsi:type="dcterms:W3CDTF">2020-06-02T14:33:00Z</dcterms:modified>
</cp:coreProperties>
</file>