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7F" w:rsidRDefault="00132F7F" w:rsidP="003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132F7F" w:rsidRDefault="00132F7F" w:rsidP="003969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проекту постановления Губернатора Курской области </w:t>
      </w:r>
    </w:p>
    <w:p w:rsidR="00132F7F" w:rsidRDefault="00132F7F" w:rsidP="003969DE">
      <w:pPr>
        <w:pStyle w:val="a3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«О внесении изменений в </w:t>
      </w:r>
      <w:r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приватиза</w:t>
      </w:r>
      <w:r w:rsidR="00D7627D">
        <w:rPr>
          <w:b/>
          <w:sz w:val="28"/>
          <w:szCs w:val="28"/>
        </w:rPr>
        <w:t xml:space="preserve">ции областного имущества </w:t>
      </w:r>
      <w:r w:rsidR="00D7627D">
        <w:rPr>
          <w:b/>
          <w:sz w:val="28"/>
          <w:szCs w:val="28"/>
        </w:rPr>
        <w:br/>
        <w:t>на 2021</w:t>
      </w:r>
      <w:r>
        <w:rPr>
          <w:b/>
          <w:sz w:val="28"/>
          <w:szCs w:val="28"/>
        </w:rPr>
        <w:t xml:space="preserve"> - 20</w:t>
      </w:r>
      <w:r w:rsidR="00060830">
        <w:rPr>
          <w:b/>
          <w:sz w:val="28"/>
          <w:szCs w:val="28"/>
        </w:rPr>
        <w:t>2</w:t>
      </w:r>
      <w:r w:rsidR="00D762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 </w:t>
      </w:r>
      <w:proofErr w:type="gramEnd"/>
    </w:p>
    <w:p w:rsidR="00AD51C0" w:rsidRPr="003969DE" w:rsidRDefault="00AD51C0" w:rsidP="003969DE">
      <w:pPr>
        <w:ind w:firstLine="709"/>
        <w:jc w:val="center"/>
        <w:rPr>
          <w:b/>
          <w:bCs/>
          <w:sz w:val="10"/>
          <w:szCs w:val="10"/>
        </w:rPr>
      </w:pPr>
    </w:p>
    <w:p w:rsidR="00000109" w:rsidRDefault="00727E1A" w:rsidP="006A7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5.3. </w:t>
      </w:r>
      <w:proofErr w:type="gramStart"/>
      <w:r>
        <w:rPr>
          <w:sz w:val="28"/>
          <w:szCs w:val="28"/>
        </w:rPr>
        <w:t>Правил</w:t>
      </w:r>
      <w:r>
        <w:rPr>
          <w:rFonts w:eastAsiaTheme="minorHAnsi"/>
          <w:sz w:val="28"/>
          <w:szCs w:val="28"/>
          <w:lang w:eastAsia="en-US"/>
        </w:rPr>
        <w:t xml:space="preserve"> разработки прогнозного плана (программы) приватизации областного имущества, утвержденных постановлением Администрации Курской области от 25.06.2020 №624-па,  подготовлены изменения в </w:t>
      </w:r>
      <w:r w:rsidR="005562CF" w:rsidRPr="00060830">
        <w:rPr>
          <w:sz w:val="28"/>
          <w:szCs w:val="28"/>
        </w:rPr>
        <w:t>Прогнозный план (программу) приватизации областного имущества и основные направления приватизации областного имущества на 20</w:t>
      </w:r>
      <w:r w:rsidR="00D7627D">
        <w:rPr>
          <w:sz w:val="28"/>
          <w:szCs w:val="28"/>
        </w:rPr>
        <w:t>21 - 2023</w:t>
      </w:r>
      <w:r w:rsidR="005562CF" w:rsidRPr="00060830">
        <w:rPr>
          <w:sz w:val="28"/>
          <w:szCs w:val="28"/>
        </w:rPr>
        <w:t xml:space="preserve"> годы </w:t>
      </w:r>
      <w:r>
        <w:rPr>
          <w:sz w:val="28"/>
          <w:szCs w:val="28"/>
        </w:rPr>
        <w:t>на основании обращений, поступивших в комитет по управлению имуществом Курской области</w:t>
      </w:r>
      <w:r w:rsidR="006C1D8B">
        <w:rPr>
          <w:sz w:val="28"/>
          <w:szCs w:val="28"/>
        </w:rPr>
        <w:t xml:space="preserve">, и сведений из </w:t>
      </w:r>
      <w:r w:rsidR="006C1D8B">
        <w:rPr>
          <w:rFonts w:eastAsiaTheme="minorHAnsi"/>
          <w:sz w:val="28"/>
          <w:szCs w:val="28"/>
          <w:lang w:eastAsia="en-US"/>
        </w:rPr>
        <w:t>Единого государственного реестра недвижимости об основных характеристиках и зарегистрированных правах на</w:t>
      </w:r>
      <w:proofErr w:type="gramEnd"/>
      <w:r w:rsidR="006C1D8B">
        <w:rPr>
          <w:rFonts w:eastAsiaTheme="minorHAnsi"/>
          <w:sz w:val="28"/>
          <w:szCs w:val="28"/>
          <w:lang w:eastAsia="en-US"/>
        </w:rPr>
        <w:t xml:space="preserve"> объект недвижимости.</w:t>
      </w:r>
    </w:p>
    <w:p w:rsidR="00727E1A" w:rsidRDefault="00727E1A" w:rsidP="00727E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Предлагается внести следующие изменения в </w:t>
      </w:r>
      <w:r w:rsidR="003A4690" w:rsidRPr="003A4690">
        <w:rPr>
          <w:rFonts w:eastAsiaTheme="minorHAnsi"/>
          <w:sz w:val="28"/>
          <w:szCs w:val="28"/>
          <w:lang w:eastAsia="en-US"/>
        </w:rPr>
        <w:t>Перечень областного имущества, планируемого к приватизации в 2021 - 2023 годах</w:t>
      </w:r>
      <w:r w:rsidR="003A4690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10765F" w:rsidRDefault="003A4690" w:rsidP="003A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690">
        <w:rPr>
          <w:rFonts w:eastAsiaTheme="minorHAnsi"/>
          <w:sz w:val="28"/>
          <w:szCs w:val="28"/>
          <w:u w:val="single"/>
          <w:lang w:eastAsia="en-US"/>
        </w:rPr>
        <w:t>В пункт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C5E3E">
        <w:rPr>
          <w:rFonts w:eastAsiaTheme="minorHAnsi"/>
          <w:sz w:val="28"/>
          <w:szCs w:val="28"/>
          <w:lang w:eastAsia="en-US"/>
        </w:rPr>
        <w:t xml:space="preserve">вносятся изменения </w:t>
      </w:r>
      <w:r>
        <w:rPr>
          <w:rFonts w:eastAsiaTheme="minorHAnsi"/>
          <w:sz w:val="28"/>
          <w:szCs w:val="28"/>
          <w:lang w:eastAsia="en-US"/>
        </w:rPr>
        <w:t xml:space="preserve">на основании обращения ОБУЗ «Курский областной клинический кожно-венерологический диспансер» от 22.07.2020 №691 </w:t>
      </w:r>
      <w:r w:rsidR="00FC5E3E">
        <w:rPr>
          <w:rFonts w:eastAsiaTheme="minorHAnsi"/>
          <w:sz w:val="28"/>
          <w:szCs w:val="28"/>
          <w:lang w:eastAsia="en-US"/>
        </w:rPr>
        <w:t>в части дополнения сооружениями, расположенными в границах земельного участка не являющи</w:t>
      </w:r>
      <w:r w:rsidR="006C1D8B">
        <w:rPr>
          <w:rFonts w:eastAsiaTheme="minorHAnsi"/>
          <w:sz w:val="28"/>
          <w:szCs w:val="28"/>
          <w:lang w:eastAsia="en-US"/>
        </w:rPr>
        <w:t>ми</w:t>
      </w:r>
      <w:r w:rsidR="00FC5E3E">
        <w:rPr>
          <w:rFonts w:eastAsiaTheme="minorHAnsi"/>
          <w:sz w:val="28"/>
          <w:szCs w:val="28"/>
          <w:lang w:eastAsia="en-US"/>
        </w:rPr>
        <w:t xml:space="preserve">ся объектами капитального строительства и </w:t>
      </w:r>
      <w:r w:rsidR="00000109" w:rsidRPr="003A4690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="00000109" w:rsidRPr="003A4690">
        <w:rPr>
          <w:sz w:val="28"/>
          <w:szCs w:val="28"/>
        </w:rPr>
        <w:t xml:space="preserve"> Управления Администрации Курской</w:t>
      </w:r>
      <w:r w:rsidR="00000109">
        <w:rPr>
          <w:sz w:val="28"/>
          <w:szCs w:val="28"/>
        </w:rPr>
        <w:t xml:space="preserve"> области по охране объектов культурного наследия от 25.06.2020 № 129-п</w:t>
      </w:r>
      <w:r w:rsidR="00FC5E3E">
        <w:rPr>
          <w:sz w:val="28"/>
          <w:szCs w:val="28"/>
        </w:rPr>
        <w:t xml:space="preserve"> «О включении выявленного </w:t>
      </w:r>
      <w:r w:rsidR="00000109">
        <w:rPr>
          <w:sz w:val="28"/>
          <w:szCs w:val="28"/>
        </w:rPr>
        <w:t>объект</w:t>
      </w:r>
      <w:r w:rsidR="00FC5E3E">
        <w:rPr>
          <w:sz w:val="28"/>
          <w:szCs w:val="28"/>
        </w:rPr>
        <w:t>а</w:t>
      </w:r>
      <w:r w:rsidR="00000109">
        <w:rPr>
          <w:sz w:val="28"/>
          <w:szCs w:val="28"/>
        </w:rPr>
        <w:t xml:space="preserve"> культурного наследия «Здание архива Духовной консистории», расположенн</w:t>
      </w:r>
      <w:r w:rsidR="00FC5E3E">
        <w:rPr>
          <w:sz w:val="28"/>
          <w:szCs w:val="28"/>
        </w:rPr>
        <w:t>ого</w:t>
      </w:r>
      <w:r w:rsidR="00000109">
        <w:rPr>
          <w:sz w:val="28"/>
          <w:szCs w:val="28"/>
        </w:rPr>
        <w:t xml:space="preserve"> по адресу:</w:t>
      </w:r>
      <w:proofErr w:type="gramEnd"/>
      <w:r w:rsidR="00000109">
        <w:rPr>
          <w:sz w:val="28"/>
          <w:szCs w:val="28"/>
        </w:rPr>
        <w:t xml:space="preserve"> Курская обл., г. Курск, ул. </w:t>
      </w:r>
      <w:proofErr w:type="gramStart"/>
      <w:r w:rsidR="00000109">
        <w:rPr>
          <w:sz w:val="28"/>
          <w:szCs w:val="28"/>
        </w:rPr>
        <w:t>Сонина</w:t>
      </w:r>
      <w:proofErr w:type="gramEnd"/>
      <w:r w:rsidR="00000109">
        <w:rPr>
          <w:sz w:val="28"/>
          <w:szCs w:val="28"/>
        </w:rPr>
        <w:t>, д. 3 (1)</w:t>
      </w:r>
      <w:r w:rsidR="00111CBF">
        <w:rPr>
          <w:sz w:val="28"/>
          <w:szCs w:val="28"/>
        </w:rPr>
        <w:t>,</w:t>
      </w:r>
      <w:r w:rsidR="00000109">
        <w:rPr>
          <w:sz w:val="28"/>
          <w:szCs w:val="28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</w:t>
      </w:r>
      <w:r w:rsidR="00FC5E3E">
        <w:rPr>
          <w:sz w:val="28"/>
          <w:szCs w:val="28"/>
        </w:rPr>
        <w:t xml:space="preserve"> в качестве объекта культурного наследия регионального значения «Здание Духовной консистории» и утверждении границ его территории»</w:t>
      </w:r>
      <w:r w:rsidR="00000109">
        <w:rPr>
          <w:sz w:val="28"/>
          <w:szCs w:val="28"/>
        </w:rPr>
        <w:t>.</w:t>
      </w:r>
    </w:p>
    <w:p w:rsidR="006C1D8B" w:rsidRDefault="006C1D8B" w:rsidP="006C1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8D">
        <w:rPr>
          <w:sz w:val="28"/>
          <w:szCs w:val="28"/>
          <w:u w:val="single"/>
        </w:rPr>
        <w:t>В пункт 6</w:t>
      </w:r>
      <w:r>
        <w:rPr>
          <w:sz w:val="28"/>
          <w:szCs w:val="28"/>
        </w:rPr>
        <w:t xml:space="preserve"> вносятся изменения на основании сведений из ЕГРН об основных характеристиках объекта недвижимости в части уточнения назначения имущества. Исключаются слова «и сооружения».</w:t>
      </w:r>
    </w:p>
    <w:p w:rsidR="0010765F" w:rsidRDefault="00000109" w:rsidP="003A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8D">
        <w:rPr>
          <w:sz w:val="28"/>
          <w:szCs w:val="28"/>
          <w:u w:val="single"/>
        </w:rPr>
        <w:t xml:space="preserve">В </w:t>
      </w:r>
      <w:r w:rsidR="0010765F" w:rsidRPr="00C0508D">
        <w:rPr>
          <w:sz w:val="28"/>
          <w:szCs w:val="28"/>
          <w:u w:val="single"/>
        </w:rPr>
        <w:t>пункт 7</w:t>
      </w:r>
      <w:r w:rsidR="0010765F">
        <w:rPr>
          <w:sz w:val="28"/>
          <w:szCs w:val="28"/>
        </w:rPr>
        <w:t xml:space="preserve"> вносятся изменения на основании</w:t>
      </w:r>
      <w:r w:rsidR="0010765F" w:rsidRPr="0010765F">
        <w:rPr>
          <w:sz w:val="28"/>
          <w:szCs w:val="28"/>
        </w:rPr>
        <w:t xml:space="preserve"> </w:t>
      </w:r>
      <w:r w:rsidR="0010765F">
        <w:rPr>
          <w:sz w:val="28"/>
          <w:szCs w:val="28"/>
        </w:rPr>
        <w:t xml:space="preserve">обращения ОКУ «Отдел материального, транспортного обеспечения, технического надзора» </w:t>
      </w:r>
      <w:r>
        <w:rPr>
          <w:sz w:val="28"/>
          <w:szCs w:val="28"/>
        </w:rPr>
        <w:t xml:space="preserve"> </w:t>
      </w:r>
      <w:r w:rsidR="0010765F">
        <w:rPr>
          <w:sz w:val="28"/>
          <w:szCs w:val="28"/>
        </w:rPr>
        <w:t>от 03.07.2020 №261 в части дополнения объек</w:t>
      </w:r>
      <w:r w:rsidR="006C1D8B">
        <w:rPr>
          <w:sz w:val="28"/>
          <w:szCs w:val="28"/>
        </w:rPr>
        <w:t>том «сарай», который расположен</w:t>
      </w:r>
      <w:r w:rsidR="0010765F">
        <w:rPr>
          <w:sz w:val="28"/>
          <w:szCs w:val="28"/>
        </w:rPr>
        <w:t xml:space="preserve"> в границах земельного участка. </w:t>
      </w:r>
    </w:p>
    <w:p w:rsidR="0010765F" w:rsidRDefault="0010765F" w:rsidP="003A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8D">
        <w:rPr>
          <w:sz w:val="28"/>
          <w:szCs w:val="28"/>
          <w:u w:val="single"/>
        </w:rPr>
        <w:t>В пункт 9</w:t>
      </w:r>
      <w:r>
        <w:rPr>
          <w:sz w:val="28"/>
          <w:szCs w:val="28"/>
        </w:rPr>
        <w:t xml:space="preserve"> вносятся изменения на основании </w:t>
      </w:r>
      <w:r w:rsidR="00C0508D">
        <w:rPr>
          <w:sz w:val="28"/>
          <w:szCs w:val="28"/>
        </w:rPr>
        <w:t>сведений из ЕГРН об основных характеристиках объекта недвижимости в части дополнения сооружением «Ограждение лит. 4», которое расположено в границах земельного участка и является объектом культурного наследия  регионального значения.</w:t>
      </w:r>
    </w:p>
    <w:p w:rsidR="00C0508D" w:rsidRPr="00C0508D" w:rsidRDefault="00C0508D" w:rsidP="00C05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</w:t>
      </w:r>
      <w:r w:rsidRPr="006C1D8B">
        <w:rPr>
          <w:sz w:val="28"/>
          <w:szCs w:val="28"/>
          <w:u w:val="single"/>
        </w:rPr>
        <w:t xml:space="preserve">дополнить </w:t>
      </w:r>
      <w:r w:rsidRPr="006C1D8B">
        <w:rPr>
          <w:rFonts w:eastAsiaTheme="minorHAnsi"/>
          <w:sz w:val="28"/>
          <w:szCs w:val="28"/>
          <w:u w:val="single"/>
          <w:lang w:eastAsia="en-US"/>
        </w:rPr>
        <w:t xml:space="preserve">Перечень </w:t>
      </w:r>
      <w:proofErr w:type="gramStart"/>
      <w:r w:rsidRPr="006C1D8B">
        <w:rPr>
          <w:rFonts w:eastAsiaTheme="minorHAnsi"/>
          <w:sz w:val="28"/>
          <w:szCs w:val="28"/>
          <w:u w:val="single"/>
          <w:lang w:eastAsia="en-US"/>
        </w:rPr>
        <w:t>областного</w:t>
      </w:r>
      <w:proofErr w:type="gramEnd"/>
      <w:r w:rsidRPr="006C1D8B">
        <w:rPr>
          <w:rFonts w:eastAsiaTheme="minorHAnsi"/>
          <w:sz w:val="28"/>
          <w:szCs w:val="28"/>
          <w:u w:val="single"/>
          <w:lang w:eastAsia="en-US"/>
        </w:rPr>
        <w:t xml:space="preserve"> имущества</w:t>
      </w:r>
      <w:r w:rsidRPr="003A4690">
        <w:rPr>
          <w:rFonts w:eastAsiaTheme="minorHAnsi"/>
          <w:sz w:val="28"/>
          <w:szCs w:val="28"/>
          <w:lang w:eastAsia="en-US"/>
        </w:rPr>
        <w:t>, планируемого к приватизации в 2021 - 2023 годах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0765F" w:rsidRDefault="00C0508D" w:rsidP="003A4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обращений  ОКУ «Отдел материального, транспортного обеспечения, технического надзора»  от 03.07.2020 №261 и от 14.07.2020 №270 предлагается дополнить объектами «Котельная с земельным участком», которые расположены по адресу: Курский район, Полевской сельсовет, д. </w:t>
      </w:r>
      <w:proofErr w:type="spellStart"/>
      <w:r>
        <w:rPr>
          <w:sz w:val="28"/>
          <w:szCs w:val="28"/>
        </w:rPr>
        <w:t>Лисово</w:t>
      </w:r>
      <w:proofErr w:type="spellEnd"/>
      <w:r w:rsidR="0039160E">
        <w:rPr>
          <w:sz w:val="28"/>
          <w:szCs w:val="28"/>
        </w:rPr>
        <w:t>, дом №456а, так как котельная обслуживает только здание, уже включенное в прогнозный план (программу) приватизации (пункт 7 Перечня).</w:t>
      </w:r>
    </w:p>
    <w:p w:rsidR="00000109" w:rsidRDefault="0039160E" w:rsidP="003916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</w:t>
      </w:r>
      <w:r w:rsidR="003969DE">
        <w:rPr>
          <w:sz w:val="28"/>
          <w:szCs w:val="28"/>
        </w:rPr>
        <w:t>ОБУ</w:t>
      </w:r>
      <w:r>
        <w:rPr>
          <w:sz w:val="28"/>
          <w:szCs w:val="28"/>
        </w:rPr>
        <w:t>З</w:t>
      </w:r>
      <w:r w:rsidR="003969DE">
        <w:rPr>
          <w:sz w:val="28"/>
          <w:szCs w:val="28"/>
        </w:rPr>
        <w:t xml:space="preserve"> «</w:t>
      </w:r>
      <w:r w:rsidRPr="0039160E">
        <w:rPr>
          <w:sz w:val="28"/>
          <w:szCs w:val="28"/>
        </w:rPr>
        <w:t xml:space="preserve">Курская клиническая психиатрическая больница имени святого великомученика и целителя </w:t>
      </w:r>
      <w:proofErr w:type="spellStart"/>
      <w:r w:rsidRPr="0039160E">
        <w:rPr>
          <w:sz w:val="28"/>
          <w:szCs w:val="28"/>
        </w:rPr>
        <w:t>Пантелеимона</w:t>
      </w:r>
      <w:proofErr w:type="spellEnd"/>
      <w:r w:rsidR="003969DE">
        <w:rPr>
          <w:sz w:val="28"/>
          <w:szCs w:val="28"/>
        </w:rPr>
        <w:t>» от 27.07.2020 №</w:t>
      </w:r>
      <w:r>
        <w:rPr>
          <w:sz w:val="28"/>
          <w:szCs w:val="28"/>
        </w:rPr>
        <w:t xml:space="preserve">1207 предлагается дополнить объектами «здание с земельным участком», которые расположены по адресу: Курский район, </w:t>
      </w:r>
      <w:proofErr w:type="spellStart"/>
      <w:r>
        <w:rPr>
          <w:sz w:val="28"/>
          <w:szCs w:val="28"/>
        </w:rPr>
        <w:t>Щетинский</w:t>
      </w:r>
      <w:proofErr w:type="spellEnd"/>
      <w:r>
        <w:rPr>
          <w:sz w:val="28"/>
          <w:szCs w:val="28"/>
        </w:rPr>
        <w:t xml:space="preserve"> сельсовет, п. Искра, так как данное имущество не используется учреждением  в тех целях, ради которых оно создано.</w:t>
      </w:r>
    </w:p>
    <w:p w:rsidR="00060830" w:rsidRPr="00060830" w:rsidRDefault="00060830" w:rsidP="003969DE">
      <w:pPr>
        <w:ind w:firstLine="720"/>
        <w:jc w:val="both"/>
        <w:rPr>
          <w:sz w:val="28"/>
          <w:szCs w:val="28"/>
        </w:rPr>
      </w:pPr>
      <w:r w:rsidRPr="00060830">
        <w:rPr>
          <w:sz w:val="28"/>
          <w:szCs w:val="28"/>
        </w:rPr>
        <w:t xml:space="preserve">В соответствии с пунктом 2 Правил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обсуждения, утвержденных постановлением Администрации Курской области от 05.08.2013 № 493-па, подготовленный проект постановления </w:t>
      </w:r>
      <w:r>
        <w:rPr>
          <w:sz w:val="28"/>
          <w:szCs w:val="28"/>
        </w:rPr>
        <w:t>Губернатора</w:t>
      </w:r>
      <w:r w:rsidRPr="00060830">
        <w:rPr>
          <w:sz w:val="28"/>
          <w:szCs w:val="28"/>
        </w:rPr>
        <w:t xml:space="preserve"> Курской области не подлежит раскрытию.</w:t>
      </w:r>
    </w:p>
    <w:p w:rsidR="00060830" w:rsidRPr="00060830" w:rsidRDefault="00060830" w:rsidP="003969DE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060830">
        <w:rPr>
          <w:sz w:val="28"/>
          <w:szCs w:val="28"/>
        </w:rPr>
        <w:t>В связи с оценкой прогноза социально-экономических и общественно значимых последствий принятие обозначенного постановления приведет к нейтральным последствиям.</w:t>
      </w:r>
    </w:p>
    <w:p w:rsidR="00060830" w:rsidRPr="00060830" w:rsidRDefault="00060830" w:rsidP="003969DE">
      <w:pPr>
        <w:tabs>
          <w:tab w:val="left" w:pos="9496"/>
        </w:tabs>
        <w:ind w:right="-2" w:firstLine="709"/>
        <w:jc w:val="both"/>
        <w:rPr>
          <w:sz w:val="28"/>
          <w:szCs w:val="28"/>
        </w:rPr>
      </w:pPr>
      <w:r w:rsidRPr="00060830">
        <w:rPr>
          <w:sz w:val="28"/>
          <w:szCs w:val="28"/>
        </w:rPr>
        <w:t>Принятие представленного постановления не потребует финансирования за счет средств областного бюджета.</w:t>
      </w:r>
    </w:p>
    <w:p w:rsidR="00060830" w:rsidRDefault="00060830" w:rsidP="003969DE">
      <w:pPr>
        <w:ind w:firstLine="720"/>
        <w:jc w:val="both"/>
        <w:rPr>
          <w:sz w:val="28"/>
          <w:szCs w:val="28"/>
        </w:rPr>
      </w:pPr>
    </w:p>
    <w:p w:rsidR="0039160E" w:rsidRDefault="0039160E" w:rsidP="003969DE">
      <w:pPr>
        <w:ind w:firstLine="720"/>
        <w:jc w:val="both"/>
        <w:rPr>
          <w:sz w:val="28"/>
          <w:szCs w:val="28"/>
        </w:rPr>
      </w:pPr>
    </w:p>
    <w:p w:rsidR="0039160E" w:rsidRPr="00800AD2" w:rsidRDefault="0039160E" w:rsidP="003969DE">
      <w:pPr>
        <w:ind w:firstLine="720"/>
        <w:jc w:val="both"/>
        <w:rPr>
          <w:sz w:val="28"/>
          <w:szCs w:val="28"/>
        </w:rPr>
      </w:pPr>
    </w:p>
    <w:p w:rsidR="00132F7F" w:rsidRPr="007711EF" w:rsidRDefault="00132F7F" w:rsidP="003969DE">
      <w:pPr>
        <w:rPr>
          <w:sz w:val="28"/>
          <w:szCs w:val="28"/>
        </w:rPr>
      </w:pPr>
      <w:r w:rsidRPr="007711EF">
        <w:rPr>
          <w:sz w:val="28"/>
          <w:szCs w:val="28"/>
        </w:rPr>
        <w:t xml:space="preserve">Председатель комитета </w:t>
      </w:r>
    </w:p>
    <w:p w:rsidR="00132F7F" w:rsidRPr="007711EF" w:rsidRDefault="00132F7F" w:rsidP="003969DE">
      <w:pPr>
        <w:rPr>
          <w:sz w:val="28"/>
          <w:szCs w:val="28"/>
        </w:rPr>
      </w:pPr>
      <w:r w:rsidRPr="007711EF">
        <w:rPr>
          <w:sz w:val="28"/>
          <w:szCs w:val="28"/>
        </w:rPr>
        <w:t xml:space="preserve">по управлению имуществом </w:t>
      </w:r>
    </w:p>
    <w:p w:rsidR="007C45AF" w:rsidRPr="00F16514" w:rsidRDefault="00132F7F" w:rsidP="007711EF">
      <w:pPr>
        <w:tabs>
          <w:tab w:val="left" w:pos="851"/>
        </w:tabs>
        <w:jc w:val="both"/>
        <w:rPr>
          <w:sz w:val="28"/>
          <w:szCs w:val="28"/>
        </w:rPr>
      </w:pPr>
      <w:r w:rsidRPr="007711EF">
        <w:rPr>
          <w:sz w:val="28"/>
          <w:szCs w:val="28"/>
        </w:rPr>
        <w:t xml:space="preserve">Курской области                                                                            </w:t>
      </w:r>
      <w:r w:rsidR="00060830">
        <w:rPr>
          <w:sz w:val="28"/>
          <w:szCs w:val="28"/>
        </w:rPr>
        <w:t xml:space="preserve">  И.В. </w:t>
      </w:r>
      <w:proofErr w:type="spellStart"/>
      <w:r w:rsidR="00060830">
        <w:rPr>
          <w:sz w:val="28"/>
          <w:szCs w:val="28"/>
        </w:rPr>
        <w:t>Куцак</w:t>
      </w:r>
      <w:proofErr w:type="spellEnd"/>
    </w:p>
    <w:sectPr w:rsidR="007C45AF" w:rsidRPr="00F16514" w:rsidSect="007711EF">
      <w:pgSz w:w="11906" w:h="16838"/>
      <w:pgMar w:top="993" w:right="991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32F7F"/>
    <w:rsid w:val="00000109"/>
    <w:rsid w:val="00060830"/>
    <w:rsid w:val="000C56DB"/>
    <w:rsid w:val="000D56D3"/>
    <w:rsid w:val="0010765F"/>
    <w:rsid w:val="00111CBF"/>
    <w:rsid w:val="0011731E"/>
    <w:rsid w:val="00132F7F"/>
    <w:rsid w:val="00251A43"/>
    <w:rsid w:val="002641C4"/>
    <w:rsid w:val="0028719E"/>
    <w:rsid w:val="0029193F"/>
    <w:rsid w:val="002B628F"/>
    <w:rsid w:val="00337B19"/>
    <w:rsid w:val="00360A4B"/>
    <w:rsid w:val="003714AB"/>
    <w:rsid w:val="003877C5"/>
    <w:rsid w:val="0039160E"/>
    <w:rsid w:val="003969DE"/>
    <w:rsid w:val="003A113A"/>
    <w:rsid w:val="003A15E4"/>
    <w:rsid w:val="003A4690"/>
    <w:rsid w:val="00472B6E"/>
    <w:rsid w:val="004B77CE"/>
    <w:rsid w:val="004D375C"/>
    <w:rsid w:val="004D5589"/>
    <w:rsid w:val="004D5B50"/>
    <w:rsid w:val="005562CF"/>
    <w:rsid w:val="0055701F"/>
    <w:rsid w:val="00590C11"/>
    <w:rsid w:val="005C6E88"/>
    <w:rsid w:val="0067285B"/>
    <w:rsid w:val="006A7E69"/>
    <w:rsid w:val="006C1D8B"/>
    <w:rsid w:val="006E6418"/>
    <w:rsid w:val="006E7A7C"/>
    <w:rsid w:val="006F7269"/>
    <w:rsid w:val="00715180"/>
    <w:rsid w:val="00727E1A"/>
    <w:rsid w:val="0073255D"/>
    <w:rsid w:val="00750B1A"/>
    <w:rsid w:val="007511A4"/>
    <w:rsid w:val="007711EF"/>
    <w:rsid w:val="007C45AF"/>
    <w:rsid w:val="007D1B44"/>
    <w:rsid w:val="007F18E7"/>
    <w:rsid w:val="00800AD2"/>
    <w:rsid w:val="00860CA9"/>
    <w:rsid w:val="008C0430"/>
    <w:rsid w:val="008D096F"/>
    <w:rsid w:val="00993053"/>
    <w:rsid w:val="009E0616"/>
    <w:rsid w:val="009E1CDB"/>
    <w:rsid w:val="009E7D98"/>
    <w:rsid w:val="00A15BF8"/>
    <w:rsid w:val="00AD51C0"/>
    <w:rsid w:val="00B05BC9"/>
    <w:rsid w:val="00B9190A"/>
    <w:rsid w:val="00BE4229"/>
    <w:rsid w:val="00BF244C"/>
    <w:rsid w:val="00C0508D"/>
    <w:rsid w:val="00C6319A"/>
    <w:rsid w:val="00CC40FA"/>
    <w:rsid w:val="00CF06FE"/>
    <w:rsid w:val="00CF1AA6"/>
    <w:rsid w:val="00D37733"/>
    <w:rsid w:val="00D7627D"/>
    <w:rsid w:val="00E24811"/>
    <w:rsid w:val="00E43099"/>
    <w:rsid w:val="00E535FE"/>
    <w:rsid w:val="00E80F1E"/>
    <w:rsid w:val="00F015AB"/>
    <w:rsid w:val="00F16514"/>
    <w:rsid w:val="00F7276C"/>
    <w:rsid w:val="00F84D4F"/>
    <w:rsid w:val="00FC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32F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32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32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3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6</cp:revision>
  <cp:lastPrinted>2020-07-28T08:34:00Z</cp:lastPrinted>
  <dcterms:created xsi:type="dcterms:W3CDTF">2020-07-28T07:23:00Z</dcterms:created>
  <dcterms:modified xsi:type="dcterms:W3CDTF">2020-07-31T06:47:00Z</dcterms:modified>
</cp:coreProperties>
</file>