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E" w:rsidRDefault="00B4554E" w:rsidP="00B4554E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4554E" w:rsidRDefault="00B4554E" w:rsidP="00B4554E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554E" w:rsidRDefault="00B4554E" w:rsidP="00B4554E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4554E" w:rsidRDefault="00B4554E" w:rsidP="00B4554E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 w:rsidR="004255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12C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55BE">
        <w:rPr>
          <w:rFonts w:ascii="Times New Roman" w:hAnsi="Times New Roman" w:cs="Times New Roman"/>
          <w:sz w:val="28"/>
          <w:szCs w:val="28"/>
        </w:rPr>
        <w:t>_</w:t>
      </w:r>
    </w:p>
    <w:p w:rsidR="00B4554E" w:rsidRDefault="00B4554E" w:rsidP="00B4554E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4554E" w:rsidRDefault="00B4554E" w:rsidP="00B455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54E" w:rsidRDefault="00B4554E" w:rsidP="00B455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503CC" w:rsidRDefault="00B4554E" w:rsidP="006100F6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A61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3503C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503CC" w:rsidRPr="00350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503CC">
        <w:rPr>
          <w:rFonts w:ascii="Times New Roman" w:hAnsi="Times New Roman" w:cs="Times New Roman"/>
          <w:sz w:val="28"/>
          <w:szCs w:val="28"/>
        </w:rPr>
        <w:t xml:space="preserve"> выплаты единовременной денежной премии лицам, удостоенным звания «Почетный гражданин Курской области» и </w:t>
      </w:r>
      <w:hyperlink r:id="rId8" w:history="1">
        <w:r w:rsidR="003503CC" w:rsidRPr="003503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503CC" w:rsidRPr="003503CC">
        <w:rPr>
          <w:rFonts w:ascii="Times New Roman" w:hAnsi="Times New Roman" w:cs="Times New Roman"/>
          <w:sz w:val="28"/>
          <w:szCs w:val="28"/>
        </w:rPr>
        <w:t xml:space="preserve"> </w:t>
      </w:r>
      <w:r w:rsidR="003503CC">
        <w:rPr>
          <w:rFonts w:ascii="Times New Roman" w:hAnsi="Times New Roman" w:cs="Times New Roman"/>
          <w:sz w:val="28"/>
          <w:szCs w:val="28"/>
        </w:rPr>
        <w:t>предоставления единовременной выплаты гражданам, взявшим на себя обязанность осуществить погребение умершего, имеющего звание «Почетный гражданин Курской области»</w:t>
      </w:r>
      <w:r w:rsidR="004A5677">
        <w:rPr>
          <w:rFonts w:ascii="Times New Roman" w:hAnsi="Times New Roman" w:cs="Times New Roman"/>
          <w:sz w:val="28"/>
          <w:szCs w:val="28"/>
        </w:rPr>
        <w:t>,</w:t>
      </w:r>
      <w:r w:rsidR="004A5677" w:rsidRPr="004A5677">
        <w:rPr>
          <w:rFonts w:ascii="Times New Roman" w:hAnsi="Times New Roman" w:cs="Times New Roman"/>
          <w:sz w:val="28"/>
          <w:szCs w:val="28"/>
        </w:rPr>
        <w:t xml:space="preserve"> </w:t>
      </w:r>
      <w:r w:rsidR="004A5677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4A5677" w:rsidRPr="001C1F8E">
        <w:rPr>
          <w:rFonts w:ascii="Times New Roman" w:hAnsi="Times New Roman"/>
          <w:sz w:val="28"/>
          <w:szCs w:val="28"/>
        </w:rPr>
        <w:t>постановление</w:t>
      </w:r>
      <w:r w:rsidR="004A5677">
        <w:rPr>
          <w:rFonts w:ascii="Times New Roman" w:hAnsi="Times New Roman"/>
          <w:sz w:val="28"/>
          <w:szCs w:val="28"/>
        </w:rPr>
        <w:t>м</w:t>
      </w:r>
      <w:r w:rsidR="004A5677" w:rsidRPr="001C1F8E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 w:rsidR="004A5677">
        <w:rPr>
          <w:rFonts w:ascii="Times New Roman" w:hAnsi="Times New Roman"/>
          <w:sz w:val="28"/>
          <w:szCs w:val="28"/>
        </w:rPr>
        <w:t>31</w:t>
      </w:r>
      <w:r w:rsidR="004A5677" w:rsidRPr="001C1F8E">
        <w:rPr>
          <w:rFonts w:ascii="Times New Roman" w:hAnsi="Times New Roman"/>
          <w:sz w:val="28"/>
          <w:szCs w:val="28"/>
        </w:rPr>
        <w:t>.</w:t>
      </w:r>
      <w:r w:rsidR="004A5677">
        <w:rPr>
          <w:rFonts w:ascii="Times New Roman" w:hAnsi="Times New Roman"/>
          <w:sz w:val="28"/>
          <w:szCs w:val="28"/>
        </w:rPr>
        <w:t>12</w:t>
      </w:r>
      <w:r w:rsidR="004A5677" w:rsidRPr="001C1F8E">
        <w:rPr>
          <w:rFonts w:ascii="Times New Roman" w:hAnsi="Times New Roman"/>
          <w:sz w:val="28"/>
          <w:szCs w:val="28"/>
        </w:rPr>
        <w:t>.201</w:t>
      </w:r>
      <w:r w:rsidR="004A5677">
        <w:rPr>
          <w:rFonts w:ascii="Times New Roman" w:hAnsi="Times New Roman"/>
          <w:sz w:val="28"/>
          <w:szCs w:val="28"/>
        </w:rPr>
        <w:t>3</w:t>
      </w:r>
      <w:r w:rsidR="004A5677" w:rsidRPr="001C1F8E">
        <w:rPr>
          <w:rFonts w:ascii="Times New Roman" w:hAnsi="Times New Roman"/>
          <w:sz w:val="28"/>
          <w:szCs w:val="28"/>
        </w:rPr>
        <w:t xml:space="preserve"> № </w:t>
      </w:r>
      <w:r w:rsidR="004A5677">
        <w:rPr>
          <w:rFonts w:ascii="Times New Roman" w:hAnsi="Times New Roman"/>
          <w:sz w:val="28"/>
          <w:szCs w:val="28"/>
        </w:rPr>
        <w:t>1063</w:t>
      </w:r>
      <w:r w:rsidR="004A5677" w:rsidRPr="001C1F8E">
        <w:rPr>
          <w:rFonts w:ascii="Times New Roman" w:hAnsi="Times New Roman"/>
          <w:sz w:val="28"/>
          <w:szCs w:val="28"/>
        </w:rPr>
        <w:t>-па</w:t>
      </w:r>
      <w:r w:rsidR="004A5677">
        <w:rPr>
          <w:rFonts w:ascii="Times New Roman" w:hAnsi="Times New Roman"/>
          <w:sz w:val="28"/>
          <w:szCs w:val="28"/>
        </w:rPr>
        <w:t xml:space="preserve"> «О</w:t>
      </w:r>
      <w:r w:rsidR="004A5677" w:rsidRPr="00A1223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A5677">
        <w:rPr>
          <w:rFonts w:ascii="Times New Roman" w:hAnsi="Times New Roman" w:cs="Times New Roman"/>
          <w:sz w:val="28"/>
          <w:szCs w:val="28"/>
        </w:rPr>
        <w:t>П</w:t>
      </w:r>
      <w:r w:rsidR="004A5677" w:rsidRPr="00A12238">
        <w:rPr>
          <w:rFonts w:ascii="Times New Roman" w:hAnsi="Times New Roman" w:cs="Times New Roman"/>
          <w:sz w:val="28"/>
          <w:szCs w:val="28"/>
        </w:rPr>
        <w:t xml:space="preserve">орядка выплаты единовременной денежной премии лицам, удостоенным звания </w:t>
      </w:r>
      <w:r w:rsidR="004A5677">
        <w:rPr>
          <w:rFonts w:ascii="Times New Roman" w:hAnsi="Times New Roman" w:cs="Times New Roman"/>
          <w:sz w:val="28"/>
          <w:szCs w:val="28"/>
        </w:rPr>
        <w:t>«П</w:t>
      </w:r>
      <w:r w:rsidR="004A5677" w:rsidRPr="00A12238">
        <w:rPr>
          <w:rFonts w:ascii="Times New Roman" w:hAnsi="Times New Roman" w:cs="Times New Roman"/>
          <w:sz w:val="28"/>
          <w:szCs w:val="28"/>
        </w:rPr>
        <w:t xml:space="preserve">очетный гражданин </w:t>
      </w:r>
      <w:r w:rsidR="004A5677">
        <w:rPr>
          <w:rFonts w:ascii="Times New Roman" w:hAnsi="Times New Roman" w:cs="Times New Roman"/>
          <w:sz w:val="28"/>
          <w:szCs w:val="28"/>
        </w:rPr>
        <w:t>К</w:t>
      </w:r>
      <w:r w:rsidR="004A5677" w:rsidRPr="00A12238">
        <w:rPr>
          <w:rFonts w:ascii="Times New Roman" w:hAnsi="Times New Roman" w:cs="Times New Roman"/>
          <w:sz w:val="28"/>
          <w:szCs w:val="28"/>
        </w:rPr>
        <w:t>урской области</w:t>
      </w:r>
      <w:r w:rsidR="004A5677">
        <w:rPr>
          <w:rFonts w:ascii="Times New Roman" w:hAnsi="Times New Roman" w:cs="Times New Roman"/>
          <w:sz w:val="28"/>
          <w:szCs w:val="28"/>
        </w:rPr>
        <w:t>»</w:t>
      </w:r>
      <w:r w:rsidR="004A5677" w:rsidRPr="00A12238">
        <w:rPr>
          <w:rFonts w:ascii="Times New Roman" w:hAnsi="Times New Roman" w:cs="Times New Roman"/>
          <w:sz w:val="28"/>
          <w:szCs w:val="28"/>
        </w:rPr>
        <w:t xml:space="preserve"> и </w:t>
      </w:r>
      <w:r w:rsidR="004A5677">
        <w:rPr>
          <w:rFonts w:ascii="Times New Roman" w:hAnsi="Times New Roman" w:cs="Times New Roman"/>
          <w:sz w:val="28"/>
          <w:szCs w:val="28"/>
        </w:rPr>
        <w:t>П</w:t>
      </w:r>
      <w:r w:rsidR="004A5677" w:rsidRPr="00A12238">
        <w:rPr>
          <w:rFonts w:ascii="Times New Roman" w:hAnsi="Times New Roman" w:cs="Times New Roman"/>
          <w:sz w:val="28"/>
          <w:szCs w:val="28"/>
        </w:rPr>
        <w:t>орядка предоставления единовременной</w:t>
      </w:r>
      <w:proofErr w:type="gramEnd"/>
      <w:r w:rsidR="004A5677" w:rsidRPr="00A12238">
        <w:rPr>
          <w:rFonts w:ascii="Times New Roman" w:hAnsi="Times New Roman" w:cs="Times New Roman"/>
          <w:sz w:val="28"/>
          <w:szCs w:val="28"/>
        </w:rPr>
        <w:t xml:space="preserve"> выплаты гражданам, взявшим на себя обязанность осуществить погребение умершего, имеющего звание </w:t>
      </w:r>
      <w:r w:rsidR="004A5677">
        <w:rPr>
          <w:rFonts w:ascii="Times New Roman" w:hAnsi="Times New Roman" w:cs="Times New Roman"/>
          <w:sz w:val="28"/>
          <w:szCs w:val="28"/>
        </w:rPr>
        <w:t>«П</w:t>
      </w:r>
      <w:r w:rsidR="004A5677" w:rsidRPr="00A12238">
        <w:rPr>
          <w:rFonts w:ascii="Times New Roman" w:hAnsi="Times New Roman" w:cs="Times New Roman"/>
          <w:sz w:val="28"/>
          <w:szCs w:val="28"/>
        </w:rPr>
        <w:t xml:space="preserve">очетный гражданин </w:t>
      </w:r>
      <w:r w:rsidR="004A5677">
        <w:rPr>
          <w:rFonts w:ascii="Times New Roman" w:hAnsi="Times New Roman" w:cs="Times New Roman"/>
          <w:sz w:val="28"/>
          <w:szCs w:val="28"/>
        </w:rPr>
        <w:t>К</w:t>
      </w:r>
      <w:r w:rsidR="004A5677" w:rsidRPr="00A12238">
        <w:rPr>
          <w:rFonts w:ascii="Times New Roman" w:hAnsi="Times New Roman" w:cs="Times New Roman"/>
          <w:sz w:val="28"/>
          <w:szCs w:val="28"/>
        </w:rPr>
        <w:t>урской области</w:t>
      </w:r>
      <w:r w:rsidR="004A5677">
        <w:rPr>
          <w:rFonts w:ascii="Times New Roman" w:hAnsi="Times New Roman" w:cs="Times New Roman"/>
          <w:sz w:val="28"/>
          <w:szCs w:val="28"/>
        </w:rPr>
        <w:t>»</w:t>
      </w:r>
    </w:p>
    <w:p w:rsidR="003503CC" w:rsidRDefault="003503CC" w:rsidP="006100F6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203F4A" w:rsidRDefault="00203F4A" w:rsidP="00B4554E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B4554E" w:rsidRDefault="00A44599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554E">
        <w:rPr>
          <w:rFonts w:ascii="Times New Roman" w:hAnsi="Times New Roman" w:cs="Times New Roman"/>
          <w:sz w:val="28"/>
          <w:szCs w:val="28"/>
        </w:rPr>
        <w:t>. </w:t>
      </w:r>
      <w:r w:rsidR="00B4554E" w:rsidRPr="008805A8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8805A8" w:rsidRPr="008805A8">
        <w:rPr>
          <w:rFonts w:ascii="Times New Roman" w:hAnsi="Times New Roman" w:cs="Times New Roman"/>
          <w:sz w:val="28"/>
          <w:szCs w:val="28"/>
        </w:rPr>
        <w:t xml:space="preserve"> выплаты единовременной денежной премии лицам, удостоенным звания «Почетный гражданин Курской области»</w:t>
      </w:r>
      <w:r w:rsidR="00B4554E" w:rsidRPr="008805A8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="00B4554E">
        <w:rPr>
          <w:rFonts w:ascii="Times New Roman" w:hAnsi="Times New Roman" w:cs="Times New Roman"/>
          <w:sz w:val="28"/>
          <w:szCs w:val="28"/>
        </w:rPr>
        <w:t>:</w:t>
      </w:r>
    </w:p>
    <w:p w:rsidR="008B3194" w:rsidRDefault="008B3194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5:</w:t>
      </w:r>
    </w:p>
    <w:p w:rsidR="008B3194" w:rsidRDefault="008B3194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 изложить в следующей редакции:</w:t>
      </w:r>
    </w:p>
    <w:p w:rsidR="008B3194" w:rsidRDefault="008B3194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«Заявление и документ могут 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почте. Копия документа, указанного в настоящем пункте, должна быть заверена в установленном законодательством Российской Федерации порядке. Подлинник документа не направляется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526C" w:rsidRDefault="008B3194" w:rsidP="008B3194">
      <w:pPr>
        <w:pStyle w:val="ConsPlusNormal"/>
        <w:ind w:firstLineChars="253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абзацами  третьим и четвертым </w:t>
      </w:r>
      <w:r w:rsidR="0016526C">
        <w:rPr>
          <w:rFonts w:ascii="Times New Roman" w:hAnsi="Times New Roman"/>
          <w:sz w:val="28"/>
          <w:szCs w:val="28"/>
        </w:rPr>
        <w:t>следующего содержания:</w:t>
      </w:r>
    </w:p>
    <w:p w:rsidR="00273FE7" w:rsidRDefault="0016526C" w:rsidP="00772C6F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«В случае если к заявлению, направленному  по почте, не приложен документ, предусмотренны</w:t>
      </w:r>
      <w:r w:rsidR="007421FB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 xml:space="preserve"> настоящим Порядком,  не соблюдена форма заявления и правильность его оформления, верность документ</w:t>
      </w:r>
      <w:r w:rsidR="007421FB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не засвидетельствована в установленном законом порядке, </w:t>
      </w:r>
      <w:r w:rsidR="004500A5">
        <w:rPr>
          <w:rFonts w:ascii="Times New Roman" w:eastAsia="Calibri" w:hAnsi="Times New Roman"/>
          <w:sz w:val="28"/>
          <w:szCs w:val="28"/>
        </w:rPr>
        <w:t>комитет социального обеспечения, материнства и детства Курской области</w:t>
      </w:r>
      <w:r>
        <w:rPr>
          <w:rFonts w:ascii="Times New Roman" w:eastAsia="Calibri" w:hAnsi="Times New Roman"/>
          <w:sz w:val="28"/>
          <w:szCs w:val="28"/>
        </w:rPr>
        <w:t xml:space="preserve"> возвращает обратившемуся лицу в </w:t>
      </w:r>
      <w:r w:rsidR="00165D00">
        <w:rPr>
          <w:rFonts w:ascii="Times New Roman" w:eastAsia="Calibri" w:hAnsi="Times New Roman"/>
          <w:sz w:val="28"/>
          <w:szCs w:val="28"/>
        </w:rPr>
        <w:t xml:space="preserve"> течение </w:t>
      </w:r>
      <w:r>
        <w:rPr>
          <w:rFonts w:ascii="Times New Roman" w:eastAsia="Calibri" w:hAnsi="Times New Roman"/>
          <w:sz w:val="28"/>
          <w:szCs w:val="28"/>
        </w:rPr>
        <w:t>5</w:t>
      </w:r>
      <w:r w:rsidR="00165D00">
        <w:rPr>
          <w:rFonts w:ascii="Times New Roman" w:eastAsia="Calibri" w:hAnsi="Times New Roman"/>
          <w:sz w:val="28"/>
          <w:szCs w:val="28"/>
        </w:rPr>
        <w:t xml:space="preserve"> календарных  дней</w:t>
      </w:r>
      <w:r>
        <w:rPr>
          <w:rFonts w:ascii="Times New Roman" w:eastAsia="Calibri" w:hAnsi="Times New Roman"/>
          <w:sz w:val="28"/>
          <w:szCs w:val="28"/>
        </w:rPr>
        <w:t xml:space="preserve"> с даты получения (регистрации) эт</w:t>
      </w:r>
      <w:r w:rsidR="00772C6F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документ</w:t>
      </w:r>
      <w:r w:rsidR="00772C6F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заявление и приложенны</w:t>
      </w:r>
      <w:r w:rsidR="006F69C7">
        <w:rPr>
          <w:rFonts w:ascii="Times New Roman" w:eastAsia="Calibri" w:hAnsi="Times New Roman"/>
          <w:sz w:val="28"/>
          <w:szCs w:val="28"/>
        </w:rPr>
        <w:t xml:space="preserve">й </w:t>
      </w:r>
      <w:r>
        <w:rPr>
          <w:rFonts w:ascii="Times New Roman" w:eastAsia="Calibri" w:hAnsi="Times New Roman"/>
          <w:sz w:val="28"/>
          <w:szCs w:val="28"/>
        </w:rPr>
        <w:t>к нему документ</w:t>
      </w:r>
      <w:r w:rsidR="00772C6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6526C" w:rsidRDefault="0016526C" w:rsidP="00772C6F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Возврат заявления и приложенн</w:t>
      </w:r>
      <w:r w:rsidR="007421FB">
        <w:rPr>
          <w:rFonts w:ascii="Times New Roman" w:eastAsia="Calibri" w:hAnsi="Times New Roman"/>
          <w:sz w:val="28"/>
          <w:szCs w:val="28"/>
        </w:rPr>
        <w:t>ого</w:t>
      </w:r>
      <w:r>
        <w:rPr>
          <w:rFonts w:ascii="Times New Roman" w:eastAsia="Calibri" w:hAnsi="Times New Roman"/>
          <w:sz w:val="28"/>
          <w:szCs w:val="28"/>
        </w:rPr>
        <w:t xml:space="preserve"> к нему документ</w:t>
      </w:r>
      <w:r w:rsidR="007421FB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осуществляется с указанием причины возврата способом, позволяющим подтвердить факт и дату возврата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9C2487" w:rsidRDefault="00A44599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B6A">
        <w:rPr>
          <w:rFonts w:ascii="Times New Roman" w:hAnsi="Times New Roman" w:cs="Times New Roman"/>
          <w:sz w:val="28"/>
          <w:szCs w:val="28"/>
        </w:rPr>
        <w:t>.</w:t>
      </w:r>
      <w:r w:rsidR="009C2487">
        <w:rPr>
          <w:rFonts w:ascii="Times New Roman" w:hAnsi="Times New Roman" w:cs="Times New Roman"/>
          <w:sz w:val="28"/>
          <w:szCs w:val="28"/>
        </w:rPr>
        <w:t> </w:t>
      </w:r>
      <w:r w:rsidR="00976B6A">
        <w:rPr>
          <w:rFonts w:ascii="Times New Roman" w:hAnsi="Times New Roman" w:cs="Times New Roman"/>
          <w:sz w:val="28"/>
          <w:szCs w:val="28"/>
        </w:rPr>
        <w:t xml:space="preserve">В Порядке предоставления единовременной выплаты гражданам, взявшим на себя обязанность осуществить погребение умершего, </w:t>
      </w:r>
      <w:r w:rsidR="00976B6A">
        <w:rPr>
          <w:rFonts w:ascii="Times New Roman" w:hAnsi="Times New Roman" w:cs="Times New Roman"/>
          <w:sz w:val="28"/>
          <w:szCs w:val="28"/>
        </w:rPr>
        <w:lastRenderedPageBreak/>
        <w:t xml:space="preserve">имеющего звание </w:t>
      </w:r>
      <w:r w:rsidR="009C2487">
        <w:rPr>
          <w:rFonts w:ascii="Times New Roman" w:hAnsi="Times New Roman" w:cs="Times New Roman"/>
          <w:sz w:val="28"/>
          <w:szCs w:val="28"/>
        </w:rPr>
        <w:t>«</w:t>
      </w:r>
      <w:r w:rsidR="00976B6A">
        <w:rPr>
          <w:rFonts w:ascii="Times New Roman" w:hAnsi="Times New Roman" w:cs="Times New Roman"/>
          <w:sz w:val="28"/>
          <w:szCs w:val="28"/>
        </w:rPr>
        <w:t>Почетный гражданин Курской области</w:t>
      </w:r>
      <w:r w:rsidR="009C2487">
        <w:rPr>
          <w:rFonts w:ascii="Times New Roman" w:hAnsi="Times New Roman" w:cs="Times New Roman"/>
          <w:sz w:val="28"/>
          <w:szCs w:val="28"/>
        </w:rPr>
        <w:t>»,</w:t>
      </w:r>
      <w:r w:rsidR="009C2487" w:rsidRPr="009C2487">
        <w:rPr>
          <w:rFonts w:ascii="Times New Roman" w:hAnsi="Times New Roman" w:cs="Times New Roman"/>
          <w:sz w:val="28"/>
          <w:szCs w:val="28"/>
        </w:rPr>
        <w:t xml:space="preserve"> </w:t>
      </w:r>
      <w:r w:rsidR="009C2487" w:rsidRPr="008805A8">
        <w:rPr>
          <w:rFonts w:ascii="Times New Roman" w:hAnsi="Times New Roman" w:cs="Times New Roman"/>
          <w:sz w:val="28"/>
          <w:szCs w:val="28"/>
        </w:rPr>
        <w:t>утвержденном указанным постановлением</w:t>
      </w:r>
      <w:r w:rsidR="009C2487">
        <w:rPr>
          <w:rFonts w:ascii="Times New Roman" w:hAnsi="Times New Roman" w:cs="Times New Roman"/>
          <w:sz w:val="28"/>
          <w:szCs w:val="28"/>
        </w:rPr>
        <w:t>:</w:t>
      </w:r>
    </w:p>
    <w:p w:rsidR="00F14A52" w:rsidRDefault="00F14A52" w:rsidP="00772C6F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3:</w:t>
      </w:r>
    </w:p>
    <w:p w:rsidR="00BF3FD8" w:rsidRDefault="00C775AA" w:rsidP="00B35F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BF3FD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2487" w:rsidRDefault="00BF3FD8" w:rsidP="00B35F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копию свидетельства о смерти лица, имеющего звание </w:t>
      </w:r>
      <w:r w:rsidR="00C775AA">
        <w:rPr>
          <w:rFonts w:ascii="Times New Roman" w:hAnsi="Times New Roman" w:cs="Times New Roman"/>
          <w:sz w:val="28"/>
          <w:szCs w:val="28"/>
        </w:rPr>
        <w:t xml:space="preserve"> «Почетный гражданин Курской области», </w:t>
      </w:r>
      <w:r w:rsidR="00C775AA">
        <w:rPr>
          <w:rFonts w:ascii="Times New Roman" w:hAnsi="Times New Roman"/>
          <w:sz w:val="28"/>
          <w:szCs w:val="28"/>
        </w:rPr>
        <w:t>выданн</w:t>
      </w:r>
      <w:r w:rsidR="00F14A52">
        <w:rPr>
          <w:rFonts w:ascii="Times New Roman" w:hAnsi="Times New Roman"/>
          <w:sz w:val="28"/>
          <w:szCs w:val="28"/>
        </w:rPr>
        <w:t>ого</w:t>
      </w:r>
      <w:r w:rsidR="00C775AA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государства, и е</w:t>
      </w:r>
      <w:r w:rsidR="00F14A52">
        <w:rPr>
          <w:rFonts w:ascii="Times New Roman" w:hAnsi="Times New Roman"/>
          <w:sz w:val="28"/>
          <w:szCs w:val="28"/>
        </w:rPr>
        <w:t>го</w:t>
      </w:r>
      <w:r w:rsidR="00C775AA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 язык</w:t>
      </w:r>
      <w:proofErr w:type="gramStart"/>
      <w:r w:rsidR="006F590D">
        <w:rPr>
          <w:rFonts w:ascii="Times New Roman" w:hAnsi="Times New Roman"/>
          <w:sz w:val="28"/>
          <w:szCs w:val="28"/>
        </w:rPr>
        <w:t>;</w:t>
      </w:r>
      <w:r w:rsidR="00C775AA">
        <w:rPr>
          <w:rFonts w:ascii="Times New Roman" w:hAnsi="Times New Roman"/>
          <w:sz w:val="28"/>
          <w:szCs w:val="28"/>
        </w:rPr>
        <w:t>»</w:t>
      </w:r>
      <w:proofErr w:type="gramEnd"/>
      <w:r w:rsidR="00C775AA">
        <w:rPr>
          <w:rFonts w:ascii="Times New Roman" w:hAnsi="Times New Roman" w:cs="Times New Roman"/>
          <w:sz w:val="28"/>
          <w:szCs w:val="28"/>
        </w:rPr>
        <w:t>;</w:t>
      </w:r>
    </w:p>
    <w:p w:rsidR="00F14A52" w:rsidRDefault="00F14A52" w:rsidP="00F1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F14A52" w:rsidRDefault="00F14A52" w:rsidP="00F1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«Заявление и документы могут быть направлены по почте. Копии документов, указанных в настоящем пункте, должны быть заверены в установленном законодательством Российской Федерации порядке. Подлинники документов не направляются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75AA" w:rsidRDefault="00C775AA" w:rsidP="00B35F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пунктом </w:t>
      </w:r>
      <w:r w:rsidR="006C68A2">
        <w:rPr>
          <w:rFonts w:ascii="Times New Roman" w:hAnsi="Times New Roman" w:cs="Times New Roman"/>
          <w:sz w:val="28"/>
          <w:szCs w:val="28"/>
        </w:rPr>
        <w:t>3</w:t>
      </w:r>
      <w:r w:rsidRPr="006C68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68A2" w:rsidRDefault="006C68A2" w:rsidP="00B35F6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6C68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79FB" w:rsidRPr="000B7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ОКУ «Центр социальных выплат» </w:t>
      </w:r>
      <w:r>
        <w:rPr>
          <w:rFonts w:ascii="Times New Roman" w:hAnsi="Times New Roman"/>
          <w:sz w:val="28"/>
          <w:szCs w:val="28"/>
        </w:rPr>
        <w:t xml:space="preserve">по месту жительства заявителя </w:t>
      </w:r>
      <w:r w:rsidRPr="003224BF">
        <w:rPr>
          <w:rFonts w:ascii="Times New Roman" w:hAnsi="Times New Roman"/>
          <w:color w:val="000000"/>
          <w:sz w:val="28"/>
          <w:szCs w:val="28"/>
        </w:rPr>
        <w:t xml:space="preserve">в порядке межведомственного электронного взаимодействия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224BF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224BF">
        <w:rPr>
          <w:rFonts w:ascii="Times New Roman" w:hAnsi="Times New Roman"/>
          <w:color w:val="000000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/>
          <w:sz w:val="28"/>
          <w:szCs w:val="28"/>
        </w:rPr>
        <w:t>регистрации</w:t>
      </w:r>
      <w:r w:rsidRPr="003224BF">
        <w:rPr>
          <w:rFonts w:ascii="Times New Roman" w:hAnsi="Times New Roman"/>
          <w:color w:val="000000"/>
          <w:sz w:val="28"/>
          <w:szCs w:val="28"/>
        </w:rPr>
        <w:t xml:space="preserve"> заявления запрашивает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сведения о государственной регистрации смерти,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смерти, содержащиеся в Едином государственном реестре записей актов гражданского состояния</w:t>
      </w:r>
      <w:r w:rsidR="00C359A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359A7" w:rsidRDefault="00C359A7" w:rsidP="00B35F6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359A7" w:rsidRDefault="00C359A7" w:rsidP="00B35F6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Pr="003224BF">
        <w:rPr>
          <w:rFonts w:ascii="Times New Roman" w:hAnsi="Times New Roman"/>
          <w:color w:val="000000"/>
          <w:sz w:val="28"/>
          <w:szCs w:val="28"/>
        </w:rPr>
        <w:t xml:space="preserve">вправе представить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вышеуказанные сведения </w:t>
      </w:r>
      <w:r w:rsidRPr="003224BF">
        <w:rPr>
          <w:rFonts w:ascii="Times New Roman" w:hAnsi="Times New Roman"/>
          <w:color w:val="000000"/>
          <w:sz w:val="28"/>
          <w:szCs w:val="28"/>
        </w:rPr>
        <w:t>по собственной инициативе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C775AA" w:rsidRDefault="00C359A7" w:rsidP="00B35F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шестой пункта 4 изложить в следующей редакции</w:t>
      </w:r>
      <w:r w:rsidR="0026472B">
        <w:rPr>
          <w:rFonts w:ascii="Times New Roman" w:hAnsi="Times New Roman" w:cs="Times New Roman"/>
          <w:sz w:val="28"/>
          <w:szCs w:val="28"/>
        </w:rPr>
        <w:t>:</w:t>
      </w:r>
    </w:p>
    <w:p w:rsidR="0026472B" w:rsidRDefault="0026472B" w:rsidP="00B35F6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В случае если к заявлению, направленному в т</w:t>
      </w:r>
      <w:r>
        <w:rPr>
          <w:rFonts w:ascii="Times New Roman" w:hAnsi="Times New Roman" w:cs="Times New Roman"/>
          <w:sz w:val="28"/>
          <w:szCs w:val="28"/>
        </w:rPr>
        <w:t>ерриториальный отдел ОКУ «Центр социальных выплат»</w:t>
      </w:r>
      <w:r>
        <w:rPr>
          <w:rFonts w:ascii="Times New Roman" w:eastAsia="Calibri" w:hAnsi="Times New Roman"/>
          <w:sz w:val="28"/>
          <w:szCs w:val="28"/>
        </w:rPr>
        <w:t xml:space="preserve"> по почте, не приложены или приложены не все документы, предусмотренные настоящим Порядком,  не соблюдена форма заявления и правильность его оформления, верность документов не засвидетельствована в установленном законом порядке, т</w:t>
      </w:r>
      <w:r>
        <w:rPr>
          <w:rFonts w:ascii="Times New Roman" w:hAnsi="Times New Roman" w:cs="Times New Roman"/>
          <w:sz w:val="28"/>
          <w:szCs w:val="28"/>
        </w:rPr>
        <w:t>ерриториальный отдел ОКУ «Центр социальных выплат»</w:t>
      </w:r>
      <w:r>
        <w:rPr>
          <w:rFonts w:ascii="Times New Roman" w:eastAsia="Calibri" w:hAnsi="Times New Roman"/>
          <w:sz w:val="28"/>
          <w:szCs w:val="28"/>
        </w:rPr>
        <w:t xml:space="preserve"> возвращает обратившемуся лицу в </w:t>
      </w:r>
      <w:r w:rsidR="00165D00">
        <w:rPr>
          <w:rFonts w:ascii="Times New Roman" w:eastAsia="Calibri" w:hAnsi="Times New Roman"/>
          <w:sz w:val="28"/>
          <w:szCs w:val="28"/>
        </w:rPr>
        <w:t xml:space="preserve">течение </w:t>
      </w:r>
      <w:r>
        <w:rPr>
          <w:rFonts w:ascii="Times New Roman" w:eastAsia="Calibri" w:hAnsi="Times New Roman"/>
          <w:sz w:val="28"/>
          <w:szCs w:val="28"/>
        </w:rPr>
        <w:t>5</w:t>
      </w:r>
      <w:r w:rsidR="00165D00">
        <w:rPr>
          <w:rFonts w:ascii="Times New Roman" w:eastAsia="Calibri" w:hAnsi="Times New Roman"/>
          <w:sz w:val="28"/>
          <w:szCs w:val="28"/>
        </w:rPr>
        <w:t xml:space="preserve"> календарных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65D00">
        <w:rPr>
          <w:rFonts w:ascii="Times New Roman" w:eastAsia="Calibri" w:hAnsi="Times New Roman"/>
          <w:sz w:val="28"/>
          <w:szCs w:val="28"/>
        </w:rPr>
        <w:t xml:space="preserve"> дней </w:t>
      </w:r>
      <w:r>
        <w:rPr>
          <w:rFonts w:ascii="Times New Roman" w:eastAsia="Calibri" w:hAnsi="Times New Roman"/>
          <w:sz w:val="28"/>
          <w:szCs w:val="28"/>
        </w:rPr>
        <w:t>с даты получения (регистрации) этих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документов заявление и приложенные к нему документы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26472B" w:rsidRDefault="0026472B" w:rsidP="00772C6F">
      <w:pPr>
        <w:pStyle w:val="ConsPlusNormal"/>
        <w:ind w:firstLineChars="851" w:firstLine="2383"/>
        <w:jc w:val="both"/>
        <w:rPr>
          <w:rFonts w:ascii="Times New Roman" w:hAnsi="Times New Roman" w:cs="Times New Roman"/>
          <w:sz w:val="28"/>
          <w:szCs w:val="28"/>
        </w:rPr>
      </w:pPr>
    </w:p>
    <w:p w:rsidR="000178AC" w:rsidRDefault="000178AC" w:rsidP="00772C6F">
      <w:pPr>
        <w:pStyle w:val="ConsPlusNormal"/>
        <w:ind w:firstLineChars="851" w:firstLine="23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6A" w:rsidRDefault="00976B6A" w:rsidP="00772C6F">
      <w:pPr>
        <w:autoSpaceDE w:val="0"/>
        <w:autoSpaceDN w:val="0"/>
        <w:adjustRightInd w:val="0"/>
        <w:spacing w:after="0" w:line="240" w:lineRule="auto"/>
        <w:ind w:firstLineChars="851" w:firstLine="2383"/>
        <w:jc w:val="both"/>
        <w:rPr>
          <w:rFonts w:ascii="Times New Roman" w:hAnsi="Times New Roman" w:cs="Times New Roman"/>
          <w:sz w:val="28"/>
          <w:szCs w:val="28"/>
        </w:rPr>
      </w:pPr>
    </w:p>
    <w:p w:rsidR="008B3194" w:rsidRDefault="008B3194" w:rsidP="00B4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3194" w:rsidSect="00AE118D">
      <w:headerReference w:type="default" r:id="rId9"/>
      <w:pgSz w:w="11906" w:h="16838"/>
      <w:pgMar w:top="1134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9B" w:rsidRDefault="00117F9B" w:rsidP="00A2370E">
      <w:pPr>
        <w:spacing w:after="0" w:line="240" w:lineRule="auto"/>
      </w:pPr>
      <w:r>
        <w:separator/>
      </w:r>
    </w:p>
  </w:endnote>
  <w:endnote w:type="continuationSeparator" w:id="0">
    <w:p w:rsidR="00117F9B" w:rsidRDefault="00117F9B" w:rsidP="00A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9B" w:rsidRDefault="00117F9B" w:rsidP="00A2370E">
      <w:pPr>
        <w:spacing w:after="0" w:line="240" w:lineRule="auto"/>
      </w:pPr>
      <w:r>
        <w:separator/>
      </w:r>
    </w:p>
  </w:footnote>
  <w:footnote w:type="continuationSeparator" w:id="0">
    <w:p w:rsidR="00117F9B" w:rsidRDefault="00117F9B" w:rsidP="00A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1271"/>
      <w:docPartObj>
        <w:docPartGallery w:val="Page Numbers (Top of Page)"/>
        <w:docPartUnique/>
      </w:docPartObj>
    </w:sdtPr>
    <w:sdtContent>
      <w:p w:rsidR="00A2370E" w:rsidRDefault="007F0A1D">
        <w:pPr>
          <w:pStyle w:val="a4"/>
          <w:jc w:val="center"/>
        </w:pPr>
        <w:fldSimple w:instr=" PAGE   \* MERGEFORMAT ">
          <w:r w:rsidR="0090420B">
            <w:rPr>
              <w:noProof/>
            </w:rPr>
            <w:t>2</w:t>
          </w:r>
        </w:fldSimple>
      </w:p>
    </w:sdtContent>
  </w:sdt>
  <w:p w:rsidR="00A2370E" w:rsidRDefault="00A237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54E"/>
    <w:rsid w:val="000030AB"/>
    <w:rsid w:val="00012554"/>
    <w:rsid w:val="000178AC"/>
    <w:rsid w:val="000328CA"/>
    <w:rsid w:val="00036373"/>
    <w:rsid w:val="00082E72"/>
    <w:rsid w:val="000B4355"/>
    <w:rsid w:val="000B52D2"/>
    <w:rsid w:val="000B6651"/>
    <w:rsid w:val="000B79FB"/>
    <w:rsid w:val="000C13CA"/>
    <w:rsid w:val="000C3F79"/>
    <w:rsid w:val="000C53FA"/>
    <w:rsid w:val="000E3BE9"/>
    <w:rsid w:val="00117F9B"/>
    <w:rsid w:val="0014598C"/>
    <w:rsid w:val="0016054F"/>
    <w:rsid w:val="0016526C"/>
    <w:rsid w:val="00165D00"/>
    <w:rsid w:val="001904F1"/>
    <w:rsid w:val="001A4105"/>
    <w:rsid w:val="001A7706"/>
    <w:rsid w:val="00203F4A"/>
    <w:rsid w:val="00233AB1"/>
    <w:rsid w:val="0024461C"/>
    <w:rsid w:val="0026472B"/>
    <w:rsid w:val="002674B0"/>
    <w:rsid w:val="00270FBE"/>
    <w:rsid w:val="00273FE7"/>
    <w:rsid w:val="002A0CEB"/>
    <w:rsid w:val="002A11EB"/>
    <w:rsid w:val="002D211A"/>
    <w:rsid w:val="002D486B"/>
    <w:rsid w:val="002E6661"/>
    <w:rsid w:val="00305E9D"/>
    <w:rsid w:val="00331EDE"/>
    <w:rsid w:val="00334E77"/>
    <w:rsid w:val="003430FF"/>
    <w:rsid w:val="003503CC"/>
    <w:rsid w:val="00414CB9"/>
    <w:rsid w:val="00421CCD"/>
    <w:rsid w:val="0042375C"/>
    <w:rsid w:val="004255BE"/>
    <w:rsid w:val="00425AA3"/>
    <w:rsid w:val="004500A5"/>
    <w:rsid w:val="004A5677"/>
    <w:rsid w:val="004B209A"/>
    <w:rsid w:val="004C2BB7"/>
    <w:rsid w:val="00527C5D"/>
    <w:rsid w:val="00550883"/>
    <w:rsid w:val="00556E57"/>
    <w:rsid w:val="00567744"/>
    <w:rsid w:val="005D61A5"/>
    <w:rsid w:val="006100F6"/>
    <w:rsid w:val="0062711B"/>
    <w:rsid w:val="00627454"/>
    <w:rsid w:val="006C68A2"/>
    <w:rsid w:val="006D5D66"/>
    <w:rsid w:val="006F590D"/>
    <w:rsid w:val="006F69C7"/>
    <w:rsid w:val="00724784"/>
    <w:rsid w:val="007421FB"/>
    <w:rsid w:val="00772C6F"/>
    <w:rsid w:val="007B260D"/>
    <w:rsid w:val="007F0A1D"/>
    <w:rsid w:val="00812C34"/>
    <w:rsid w:val="00815EC3"/>
    <w:rsid w:val="00831320"/>
    <w:rsid w:val="00834470"/>
    <w:rsid w:val="008641DB"/>
    <w:rsid w:val="00875961"/>
    <w:rsid w:val="00876917"/>
    <w:rsid w:val="008805A8"/>
    <w:rsid w:val="008B2F2A"/>
    <w:rsid w:val="008B3194"/>
    <w:rsid w:val="008C0918"/>
    <w:rsid w:val="008F643F"/>
    <w:rsid w:val="0090420B"/>
    <w:rsid w:val="00914ACF"/>
    <w:rsid w:val="00976B6A"/>
    <w:rsid w:val="00976FD9"/>
    <w:rsid w:val="009C2487"/>
    <w:rsid w:val="009F7695"/>
    <w:rsid w:val="00A2370E"/>
    <w:rsid w:val="00A44599"/>
    <w:rsid w:val="00AB47AA"/>
    <w:rsid w:val="00AE118D"/>
    <w:rsid w:val="00AE15AE"/>
    <w:rsid w:val="00B01362"/>
    <w:rsid w:val="00B35F64"/>
    <w:rsid w:val="00B4554E"/>
    <w:rsid w:val="00B52B02"/>
    <w:rsid w:val="00B94B59"/>
    <w:rsid w:val="00BB5E0D"/>
    <w:rsid w:val="00BD4F6B"/>
    <w:rsid w:val="00BF3FD8"/>
    <w:rsid w:val="00C359A7"/>
    <w:rsid w:val="00C671FD"/>
    <w:rsid w:val="00C775AA"/>
    <w:rsid w:val="00C82240"/>
    <w:rsid w:val="00CB7C25"/>
    <w:rsid w:val="00CE4DC4"/>
    <w:rsid w:val="00CF6E79"/>
    <w:rsid w:val="00D4123F"/>
    <w:rsid w:val="00D54D37"/>
    <w:rsid w:val="00D922F0"/>
    <w:rsid w:val="00E07551"/>
    <w:rsid w:val="00E20CB0"/>
    <w:rsid w:val="00E42AAD"/>
    <w:rsid w:val="00E541D8"/>
    <w:rsid w:val="00E75A08"/>
    <w:rsid w:val="00EA7E99"/>
    <w:rsid w:val="00EC2A61"/>
    <w:rsid w:val="00EC680E"/>
    <w:rsid w:val="00EE0491"/>
    <w:rsid w:val="00F14A52"/>
    <w:rsid w:val="00FA3555"/>
    <w:rsid w:val="00FD11EE"/>
    <w:rsid w:val="00FD3B84"/>
    <w:rsid w:val="00FD4F90"/>
    <w:rsid w:val="00FE487F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54E"/>
    <w:rPr>
      <w:color w:val="0000FF"/>
      <w:u w:val="single"/>
    </w:rPr>
  </w:style>
  <w:style w:type="paragraph" w:customStyle="1" w:styleId="ConsPlusNormal">
    <w:name w:val="ConsPlusNormal"/>
    <w:rsid w:val="00B45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5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2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0E"/>
  </w:style>
  <w:style w:type="paragraph" w:styleId="a6">
    <w:name w:val="footer"/>
    <w:basedOn w:val="a"/>
    <w:link w:val="a7"/>
    <w:uiPriority w:val="99"/>
    <w:semiHidden/>
    <w:unhideWhenUsed/>
    <w:rsid w:val="00A2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0E0C954A9F1EE7C84999F82F916C8CF93602DC92875AD1E34710E131DDEA19C8081158212AFEB51109C5DE2050648F7B7149776125C191EAB06xEc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0E0C954A9F1EE7C84999F82F916C8CF93602DC92875AD1E34710E131DDEA19C8081158212AFEB5110995CE2050648F7B7149776125C191EAB06xEc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4F0-16B3-40A8-BC55-0BC9082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54</cp:revision>
  <cp:lastPrinted>2020-11-25T07:43:00Z</cp:lastPrinted>
  <dcterms:created xsi:type="dcterms:W3CDTF">2019-05-24T13:22:00Z</dcterms:created>
  <dcterms:modified xsi:type="dcterms:W3CDTF">2020-11-26T07:45:00Z</dcterms:modified>
</cp:coreProperties>
</file>