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DB" w:rsidRPr="002B6BDB" w:rsidRDefault="002B6BDB" w:rsidP="002B6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6BDB" w:rsidRPr="00AE0F1C" w:rsidRDefault="002B6BDB" w:rsidP="002B6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«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CE55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6BDB" w:rsidRDefault="002B6BDB" w:rsidP="002B6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 xml:space="preserve">С 1 января 2021 года вступает в силу Федеральный закон  от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B715B">
        <w:rPr>
          <w:rFonts w:ascii="Times New Roman" w:hAnsi="Times New Roman"/>
          <w:color w:val="000000"/>
          <w:sz w:val="28"/>
          <w:szCs w:val="28"/>
        </w:rPr>
        <w:t>19 декабря 2016 года № 433-ФЗ «О внесении изменений в статью 7 Федерального закона «Об организации предоставления государственных и муниципальных услуг».</w:t>
      </w: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 xml:space="preserve">Положениями вышеуказанного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изменены</w:t>
      </w:r>
      <w:r w:rsidRPr="003B715B">
        <w:rPr>
          <w:rFonts w:ascii="Times New Roman" w:hAnsi="Times New Roman"/>
          <w:color w:val="000000"/>
          <w:sz w:val="28"/>
          <w:szCs w:val="28"/>
        </w:rPr>
        <w:t xml:space="preserve"> виды документов о государственной регистрации актов гражданского состояния. </w:t>
      </w: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 xml:space="preserve">Из  перечня документов, предоставляемых заявителем, исключаются документы (сведения), которые будут получены в рамках межведомственного информационного взаимодействия. </w:t>
      </w:r>
    </w:p>
    <w:p w:rsidR="00A05DFF" w:rsidRPr="00C5292B" w:rsidRDefault="00A05DFF" w:rsidP="00A0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 xml:space="preserve">Кроме этого, при подготовке предлагаемого проекта постановления учтены замечания Прокуратуры Курской области от 29.09.2020 № 22-08-2020 на проект приказа комитета социального обеспечения, материнства и детства Курской области </w:t>
      </w:r>
      <w:r w:rsidRPr="00C5292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</w:t>
      </w:r>
    </w:p>
    <w:p w:rsidR="00A05DFF" w:rsidRDefault="00A05DFF" w:rsidP="00A05D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C5292B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C52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органами местного самоуправления Курской области государственной услуги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ри осуществлении</w:t>
      </w:r>
      <w:r w:rsidRPr="00C52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переданно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C52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C52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сфере социальной защиты населения Курской области «</w:t>
      </w:r>
      <w:r w:rsidRPr="003A1E96">
        <w:rPr>
          <w:rFonts w:ascii="Times New Roman" w:hAnsi="Times New Roman" w:cs="Times New Roman"/>
          <w:b w:val="0"/>
          <w:sz w:val="28"/>
          <w:szCs w:val="28"/>
        </w:rPr>
        <w:t>Назначение  и выплата  единовременной денежной выплаты 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</w:t>
      </w:r>
      <w:proofErr w:type="gramEnd"/>
      <w:r w:rsidRPr="003A1E96">
        <w:rPr>
          <w:rFonts w:ascii="Times New Roman" w:hAnsi="Times New Roman" w:cs="Times New Roman"/>
          <w:b w:val="0"/>
          <w:sz w:val="28"/>
          <w:szCs w:val="28"/>
        </w:rPr>
        <w:t xml:space="preserve"> период его участия в мероприятиях по охране общественного  порядка»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349" w:rsidRPr="00012E9F" w:rsidRDefault="00EB2349" w:rsidP="00012E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E9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 Курской области «О внесении изменений в отдельные нормативные правовые акты Курской области» подготовлен с целью приведения </w:t>
      </w:r>
      <w:r w:rsidR="00012E9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12E9F">
        <w:rPr>
          <w:rFonts w:ascii="Times New Roman" w:hAnsi="Times New Roman" w:cs="Times New Roman"/>
          <w:b w:val="0"/>
          <w:sz w:val="28"/>
          <w:szCs w:val="28"/>
        </w:rPr>
        <w:t xml:space="preserve"> соответствие с изменениями федерального законодательства:</w:t>
      </w:r>
    </w:p>
    <w:p w:rsidR="00EB2349" w:rsidRPr="00012E9F" w:rsidRDefault="00EB2349" w:rsidP="00EB234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12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E9F">
        <w:rPr>
          <w:rFonts w:ascii="Times New Roman" w:hAnsi="Times New Roman" w:cs="Times New Roman"/>
          <w:b w:val="0"/>
          <w:sz w:val="28"/>
          <w:szCs w:val="28"/>
        </w:rPr>
        <w:tab/>
      </w:r>
      <w:r w:rsidRPr="00012E9F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Курской области от  13.08.2015  </w:t>
      </w:r>
      <w:r w:rsidR="00012E9F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12E9F">
        <w:rPr>
          <w:rFonts w:ascii="Times New Roman" w:hAnsi="Times New Roman"/>
          <w:b w:val="0"/>
          <w:sz w:val="28"/>
          <w:szCs w:val="28"/>
        </w:rPr>
        <w:t>№ 519-па «О реализации статьи 8 Закона Курской области «О регулировании отдельных вопросов участия граждан в охране общественного порядка в Курской области»;</w:t>
      </w:r>
    </w:p>
    <w:p w:rsidR="00EB2349" w:rsidRPr="00012E9F" w:rsidRDefault="00EB2349" w:rsidP="00012E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E9F">
        <w:rPr>
          <w:rFonts w:ascii="Times New Roman" w:hAnsi="Times New Roman"/>
          <w:b w:val="0"/>
          <w:sz w:val="28"/>
          <w:szCs w:val="28"/>
        </w:rPr>
        <w:t>постановлени</w:t>
      </w:r>
      <w:r w:rsidR="00012E9F" w:rsidRPr="00012E9F">
        <w:rPr>
          <w:rFonts w:ascii="Times New Roman" w:hAnsi="Times New Roman"/>
          <w:b w:val="0"/>
          <w:sz w:val="28"/>
          <w:szCs w:val="28"/>
        </w:rPr>
        <w:t>я</w:t>
      </w:r>
      <w:r w:rsidRPr="00012E9F">
        <w:rPr>
          <w:rFonts w:ascii="Times New Roman" w:hAnsi="Times New Roman"/>
          <w:b w:val="0"/>
          <w:sz w:val="28"/>
          <w:szCs w:val="28"/>
        </w:rPr>
        <w:t xml:space="preserve"> Администрации Курской области от 04.10.2016 № 753-па «О мерах по реализации постановления Администрации Курской области от 23.08.2016 № 616-па»</w:t>
      </w:r>
      <w:r w:rsidR="00012E9F">
        <w:rPr>
          <w:rFonts w:ascii="Times New Roman" w:hAnsi="Times New Roman"/>
          <w:b w:val="0"/>
          <w:sz w:val="28"/>
          <w:szCs w:val="28"/>
        </w:rPr>
        <w:t>.</w:t>
      </w: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>Последствия принятия настоящего нормативного правового акта оцениваются как нейтральные.</w:t>
      </w:r>
    </w:p>
    <w:p w:rsidR="00A05DFF" w:rsidRPr="00A05DFF" w:rsidRDefault="00A05DFF" w:rsidP="00A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DFF" w:rsidRPr="00A05DFF" w:rsidRDefault="00A05DFF" w:rsidP="00A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>Председатель комитета социального</w:t>
      </w: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>обеспечения, материнства и детства</w:t>
      </w:r>
    </w:p>
    <w:p w:rsidR="00A05DFF" w:rsidRPr="003B715B" w:rsidRDefault="00A05DFF" w:rsidP="00A0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15B">
        <w:rPr>
          <w:rFonts w:ascii="Times New Roman" w:hAnsi="Times New Roman"/>
          <w:color w:val="000000"/>
          <w:sz w:val="28"/>
          <w:szCs w:val="28"/>
        </w:rPr>
        <w:t xml:space="preserve">Курской области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715B">
        <w:rPr>
          <w:rFonts w:ascii="Times New Roman" w:hAnsi="Times New Roman"/>
          <w:color w:val="000000"/>
          <w:sz w:val="28"/>
          <w:szCs w:val="28"/>
        </w:rPr>
        <w:t xml:space="preserve">       Т.А. </w:t>
      </w:r>
      <w:proofErr w:type="spellStart"/>
      <w:r w:rsidRPr="003B715B">
        <w:rPr>
          <w:rFonts w:ascii="Times New Roman" w:hAnsi="Times New Roman"/>
          <w:color w:val="000000"/>
          <w:sz w:val="28"/>
          <w:szCs w:val="28"/>
        </w:rPr>
        <w:t>Сукновалова</w:t>
      </w:r>
      <w:proofErr w:type="spellEnd"/>
      <w:r w:rsidRPr="003B71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5DFF" w:rsidRPr="00A05DFF" w:rsidRDefault="00A05DFF" w:rsidP="00200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3AA" w:rsidRPr="00FD77E6" w:rsidRDefault="009B43AA" w:rsidP="009B4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7E6">
        <w:rPr>
          <w:rFonts w:ascii="Times New Roman" w:hAnsi="Times New Roman"/>
          <w:b/>
          <w:sz w:val="28"/>
          <w:szCs w:val="28"/>
        </w:rPr>
        <w:lastRenderedPageBreak/>
        <w:t>Финансово - экономическое обоснование</w:t>
      </w:r>
    </w:p>
    <w:p w:rsidR="009B43AA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AA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D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2B6BDB">
        <w:rPr>
          <w:rFonts w:ascii="Times New Roman" w:hAnsi="Times New Roman" w:cs="Times New Roman"/>
          <w:b/>
          <w:sz w:val="28"/>
          <w:szCs w:val="28"/>
        </w:rPr>
        <w:t xml:space="preserve"> Курской области «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нормативные правовые акты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1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CE55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43AA" w:rsidRPr="00AE0F1C" w:rsidRDefault="009B43AA" w:rsidP="009B43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3AA" w:rsidRPr="00950BDE" w:rsidRDefault="009B43AA" w:rsidP="009B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EAE" w:rsidRDefault="009B43AA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BDE">
        <w:rPr>
          <w:rFonts w:ascii="Times New Roman" w:hAnsi="Times New Roman"/>
          <w:sz w:val="28"/>
          <w:szCs w:val="28"/>
        </w:rPr>
        <w:t>Принятие данного проекта постановления Администрации Курской области не требует выделения дополнительных средств из областного бюджета</w:t>
      </w:r>
      <w:r w:rsidR="003F7C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7C74" w:rsidRPr="00BB4219">
        <w:rPr>
          <w:rFonts w:ascii="Times New Roman" w:hAnsi="Times New Roman" w:cs="Times New Roman"/>
          <w:color w:val="000000"/>
          <w:sz w:val="28"/>
          <w:szCs w:val="28"/>
        </w:rPr>
        <w:t xml:space="preserve">так как изменения 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 xml:space="preserve"> касаются порядка получения сведений </w:t>
      </w:r>
      <w:r w:rsidR="000E5A05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актов гражданского состояния</w:t>
      </w:r>
      <w:r w:rsidR="009C2EAE">
        <w:rPr>
          <w:rFonts w:ascii="Times New Roman" w:hAnsi="Times New Roman" w:cs="Times New Roman"/>
          <w:color w:val="000000"/>
          <w:sz w:val="28"/>
          <w:szCs w:val="28"/>
        </w:rPr>
        <w:t>, что не влияет на увеличение количества получателей данных выплат.</w:t>
      </w:r>
    </w:p>
    <w:p w:rsidR="009C2EAE" w:rsidRDefault="009C2EAE" w:rsidP="00400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3AA" w:rsidRPr="00950BDE" w:rsidRDefault="009B43AA" w:rsidP="009B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Председатель комитета социального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>обеспечения, материнства и детства</w:t>
      </w:r>
    </w:p>
    <w:p w:rsidR="009B43AA" w:rsidRPr="00627D71" w:rsidRDefault="009B43AA" w:rsidP="009B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D7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7D71">
        <w:rPr>
          <w:rFonts w:ascii="Times New Roman" w:hAnsi="Times New Roman" w:cs="Times New Roman"/>
          <w:sz w:val="28"/>
          <w:szCs w:val="28"/>
        </w:rPr>
        <w:t xml:space="preserve">                    Т.А. </w:t>
      </w:r>
      <w:proofErr w:type="spellStart"/>
      <w:r w:rsidRPr="00627D71">
        <w:rPr>
          <w:rFonts w:ascii="Times New Roman" w:hAnsi="Times New Roman" w:cs="Times New Roman"/>
          <w:sz w:val="28"/>
          <w:szCs w:val="28"/>
        </w:rPr>
        <w:t>Сукновалова</w:t>
      </w:r>
      <w:proofErr w:type="spellEnd"/>
      <w:r w:rsidRPr="0062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43AA" w:rsidRPr="00627D71" w:rsidRDefault="009B43AA" w:rsidP="009B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3AA" w:rsidRPr="00627D71" w:rsidSect="00CC35EC">
      <w:pgSz w:w="11906" w:h="16838"/>
      <w:pgMar w:top="964" w:right="1134" w:bottom="102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BDB"/>
    <w:rsid w:val="00012E9F"/>
    <w:rsid w:val="000307E7"/>
    <w:rsid w:val="00035679"/>
    <w:rsid w:val="000A1C5C"/>
    <w:rsid w:val="000E5A05"/>
    <w:rsid w:val="00200134"/>
    <w:rsid w:val="00205842"/>
    <w:rsid w:val="002B6BDB"/>
    <w:rsid w:val="002B7F40"/>
    <w:rsid w:val="003A0A02"/>
    <w:rsid w:val="003C261C"/>
    <w:rsid w:val="003D657B"/>
    <w:rsid w:val="003F7C74"/>
    <w:rsid w:val="00400203"/>
    <w:rsid w:val="00510E5C"/>
    <w:rsid w:val="00627D71"/>
    <w:rsid w:val="006F3937"/>
    <w:rsid w:val="00863DC0"/>
    <w:rsid w:val="009B43AA"/>
    <w:rsid w:val="009C2EAE"/>
    <w:rsid w:val="00A05DFF"/>
    <w:rsid w:val="00A57A84"/>
    <w:rsid w:val="00BB42A2"/>
    <w:rsid w:val="00CC35EC"/>
    <w:rsid w:val="00CD657B"/>
    <w:rsid w:val="00CE5525"/>
    <w:rsid w:val="00CE79F5"/>
    <w:rsid w:val="00D11440"/>
    <w:rsid w:val="00D11EFC"/>
    <w:rsid w:val="00D96708"/>
    <w:rsid w:val="00DF5CAD"/>
    <w:rsid w:val="00EA0983"/>
    <w:rsid w:val="00EB2349"/>
    <w:rsid w:val="00ED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B6BDB"/>
    <w:pPr>
      <w:widowControl w:val="0"/>
      <w:autoSpaceDE w:val="0"/>
      <w:autoSpaceDN w:val="0"/>
      <w:adjustRightInd w:val="0"/>
      <w:spacing w:after="0" w:line="251" w:lineRule="exact"/>
      <w:ind w:firstLine="48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B6BDB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A05D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21</cp:revision>
  <cp:lastPrinted>2020-12-01T06:55:00Z</cp:lastPrinted>
  <dcterms:created xsi:type="dcterms:W3CDTF">2020-03-26T07:21:00Z</dcterms:created>
  <dcterms:modified xsi:type="dcterms:W3CDTF">2020-12-01T06:57:00Z</dcterms:modified>
</cp:coreProperties>
</file>