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F" w:rsidRPr="009407C7" w:rsidRDefault="008D28EF" w:rsidP="002224AD">
      <w:pPr>
        <w:pStyle w:val="1"/>
        <w:jc w:val="center"/>
      </w:pPr>
      <w:r w:rsidRPr="009407C7">
        <w:rPr>
          <w:color w:val="auto"/>
        </w:rPr>
        <w:t>Финансово-экономическое обоснование</w:t>
      </w:r>
    </w:p>
    <w:p w:rsidR="008D28EF" w:rsidRPr="009407C7" w:rsidRDefault="008D28EF" w:rsidP="008D28EF">
      <w:pPr>
        <w:jc w:val="center"/>
        <w:rPr>
          <w:b/>
        </w:rPr>
      </w:pPr>
      <w:r w:rsidRPr="009407C7">
        <w:rPr>
          <w:rFonts w:cs="Times New Roman"/>
          <w:b/>
        </w:rPr>
        <w:t>к проекту 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</w:t>
      </w:r>
    </w:p>
    <w:p w:rsidR="009407C7" w:rsidRPr="009407C7" w:rsidRDefault="009407C7" w:rsidP="008D28EF">
      <w:pPr>
        <w:shd w:val="clear" w:color="auto" w:fill="FFFFFF"/>
        <w:ind w:firstLine="677"/>
        <w:jc w:val="both"/>
        <w:rPr>
          <w:rFonts w:cs="Times New Roman"/>
          <w:color w:val="313131"/>
          <w:spacing w:val="-5"/>
        </w:rPr>
      </w:pPr>
    </w:p>
    <w:p w:rsidR="0086166D" w:rsidRPr="009407C7" w:rsidRDefault="008D28EF" w:rsidP="008D28EF">
      <w:pPr>
        <w:ind w:firstLine="708"/>
        <w:jc w:val="both"/>
        <w:rPr>
          <w:rFonts w:cs="Times New Roman"/>
        </w:rPr>
      </w:pPr>
      <w:proofErr w:type="gramStart"/>
      <w:r w:rsidRPr="009407C7">
        <w:t xml:space="preserve">Проектом </w:t>
      </w:r>
      <w:r w:rsidRPr="009407C7">
        <w:rPr>
          <w:rFonts w:cs="Times New Roman"/>
        </w:rPr>
        <w:t xml:space="preserve">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 вносятся изменения, обусловленные </w:t>
      </w:r>
      <w:r w:rsidR="000E0632" w:rsidRPr="009407C7">
        <w:rPr>
          <w:rFonts w:cs="Times New Roman"/>
        </w:rPr>
        <w:t xml:space="preserve">принятием </w:t>
      </w:r>
      <w:r w:rsidRPr="009407C7">
        <w:rPr>
          <w:rFonts w:cs="Times New Roman"/>
        </w:rPr>
        <w:t>Закон</w:t>
      </w:r>
      <w:r w:rsidR="000E0632" w:rsidRPr="009407C7">
        <w:rPr>
          <w:rFonts w:cs="Times New Roman"/>
        </w:rPr>
        <w:t>а</w:t>
      </w:r>
      <w:r w:rsidRPr="009407C7">
        <w:rPr>
          <w:rFonts w:cs="Times New Roman"/>
        </w:rPr>
        <w:t xml:space="preserve">  Курской области от </w:t>
      </w:r>
      <w:r w:rsidR="00D749A0" w:rsidRPr="009407C7">
        <w:rPr>
          <w:rFonts w:cs="Times New Roman"/>
        </w:rPr>
        <w:t>14 декабря</w:t>
      </w:r>
      <w:r w:rsidRPr="009407C7">
        <w:rPr>
          <w:rFonts w:cs="Times New Roman"/>
        </w:rPr>
        <w:t xml:space="preserve"> 20</w:t>
      </w:r>
      <w:r w:rsidR="00F463A5" w:rsidRPr="009407C7">
        <w:rPr>
          <w:rFonts w:cs="Times New Roman"/>
        </w:rPr>
        <w:t>20</w:t>
      </w:r>
      <w:r w:rsidRPr="009407C7">
        <w:rPr>
          <w:rFonts w:cs="Times New Roman"/>
        </w:rPr>
        <w:t xml:space="preserve"> года №</w:t>
      </w:r>
      <w:r w:rsidR="00F86C84" w:rsidRPr="009407C7">
        <w:rPr>
          <w:rFonts w:cs="Times New Roman"/>
        </w:rPr>
        <w:t xml:space="preserve"> </w:t>
      </w:r>
      <w:r w:rsidR="00D749A0" w:rsidRPr="009407C7">
        <w:rPr>
          <w:rFonts w:cs="Times New Roman"/>
        </w:rPr>
        <w:t>9</w:t>
      </w:r>
      <w:r w:rsidR="00F463A5" w:rsidRPr="009407C7">
        <w:rPr>
          <w:rFonts w:cs="Times New Roman"/>
        </w:rPr>
        <w:t>9</w:t>
      </w:r>
      <w:r w:rsidRPr="009407C7">
        <w:rPr>
          <w:rFonts w:cs="Times New Roman"/>
        </w:rPr>
        <w:t>-З</w:t>
      </w:r>
      <w:r w:rsidR="000E0632" w:rsidRPr="009407C7">
        <w:rPr>
          <w:rFonts w:cs="Times New Roman"/>
        </w:rPr>
        <w:t>КО «</w:t>
      </w:r>
      <w:r w:rsidR="00F463A5" w:rsidRPr="009407C7">
        <w:rPr>
          <w:rFonts w:cs="Times New Roman"/>
        </w:rPr>
        <w:t xml:space="preserve"> О внесении изменений в Закон Курской области «</w:t>
      </w:r>
      <w:r w:rsidR="000E0632" w:rsidRPr="009407C7">
        <w:rPr>
          <w:rFonts w:cs="Times New Roman"/>
        </w:rPr>
        <w:t>Об областном бюджете на 2020</w:t>
      </w:r>
      <w:r w:rsidRPr="009407C7">
        <w:rPr>
          <w:rFonts w:cs="Times New Roman"/>
        </w:rPr>
        <w:t xml:space="preserve"> год и на плановый период 20</w:t>
      </w:r>
      <w:r w:rsidR="00F47872" w:rsidRPr="009407C7">
        <w:rPr>
          <w:rFonts w:cs="Times New Roman"/>
        </w:rPr>
        <w:t>2</w:t>
      </w:r>
      <w:r w:rsidR="00F463A5" w:rsidRPr="009407C7">
        <w:rPr>
          <w:rFonts w:cs="Times New Roman"/>
        </w:rPr>
        <w:t>1</w:t>
      </w:r>
      <w:r w:rsidRPr="009407C7">
        <w:rPr>
          <w:rFonts w:cs="Times New Roman"/>
        </w:rPr>
        <w:t xml:space="preserve"> и 20</w:t>
      </w:r>
      <w:r w:rsidR="00334862" w:rsidRPr="009407C7">
        <w:rPr>
          <w:rFonts w:cs="Times New Roman"/>
        </w:rPr>
        <w:t>2</w:t>
      </w:r>
      <w:r w:rsidR="00F463A5" w:rsidRPr="009407C7">
        <w:rPr>
          <w:rFonts w:cs="Times New Roman"/>
        </w:rPr>
        <w:t>2</w:t>
      </w:r>
      <w:r w:rsidRPr="009407C7">
        <w:rPr>
          <w:rFonts w:cs="Times New Roman"/>
        </w:rPr>
        <w:t xml:space="preserve"> годов»</w:t>
      </w:r>
      <w:r w:rsidR="0086166D" w:rsidRPr="009407C7">
        <w:rPr>
          <w:rFonts w:cs="Times New Roman"/>
        </w:rPr>
        <w:t>.</w:t>
      </w:r>
      <w:proofErr w:type="gramEnd"/>
    </w:p>
    <w:p w:rsidR="009407C7" w:rsidRPr="004F49D6" w:rsidRDefault="003865D5" w:rsidP="003865D5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 xml:space="preserve"> По государственной программе Курской области «Содействие занятости населения в Курской области» было предусмотрено </w:t>
      </w:r>
      <w:r w:rsidR="006840C7">
        <w:rPr>
          <w:rFonts w:cs="Times New Roman"/>
        </w:rPr>
        <w:t>1 005 779 919</w:t>
      </w:r>
      <w:r w:rsidRPr="004F49D6">
        <w:rPr>
          <w:rFonts w:cs="Times New Roman"/>
        </w:rPr>
        <w:t xml:space="preserve"> рублей, после уточнения бюджета  предусмотрено  </w:t>
      </w:r>
      <w:r w:rsidR="006840C7">
        <w:rPr>
          <w:rFonts w:cs="Times New Roman"/>
        </w:rPr>
        <w:t>1 416 115 124</w:t>
      </w:r>
      <w:r w:rsidRPr="004F49D6">
        <w:rPr>
          <w:rFonts w:cs="Times New Roman"/>
        </w:rPr>
        <w:t xml:space="preserve"> рублей,</w:t>
      </w:r>
      <w:r w:rsidR="009407C7" w:rsidRPr="004F49D6">
        <w:rPr>
          <w:rFonts w:cs="Times New Roman"/>
        </w:rPr>
        <w:t xml:space="preserve"> увеличен объем</w:t>
      </w:r>
      <w:r w:rsidRPr="004F49D6">
        <w:rPr>
          <w:rFonts w:cs="Times New Roman"/>
        </w:rPr>
        <w:t xml:space="preserve"> </w:t>
      </w:r>
      <w:r w:rsidR="009407C7" w:rsidRPr="004F49D6">
        <w:rPr>
          <w:rFonts w:cs="Times New Roman"/>
        </w:rPr>
        <w:t xml:space="preserve"> бюджетных ассигнований на </w:t>
      </w:r>
      <w:r w:rsidR="006840C7">
        <w:rPr>
          <w:rFonts w:cs="Times New Roman"/>
        </w:rPr>
        <w:t>410 335 205</w:t>
      </w:r>
      <w:r w:rsidR="009407C7" w:rsidRPr="004F49D6">
        <w:rPr>
          <w:rFonts w:cs="Times New Roman"/>
        </w:rPr>
        <w:t xml:space="preserve"> рублей</w:t>
      </w:r>
      <w:r w:rsidR="006840C7">
        <w:rPr>
          <w:rFonts w:cs="Times New Roman"/>
        </w:rPr>
        <w:t>.</w:t>
      </w:r>
    </w:p>
    <w:p w:rsidR="0019274A" w:rsidRPr="004F49D6" w:rsidRDefault="00F47872" w:rsidP="006840C7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>Подпрограмма 1 «Активная политика занятости населения и социальная поддержка безработных граждан»</w:t>
      </w:r>
      <w:r w:rsidR="005D0685" w:rsidRPr="004F49D6">
        <w:rPr>
          <w:rFonts w:cs="Times New Roman"/>
        </w:rPr>
        <w:t xml:space="preserve"> </w:t>
      </w:r>
      <w:r w:rsidR="003865D5" w:rsidRPr="004F49D6">
        <w:rPr>
          <w:rFonts w:cs="Times New Roman"/>
        </w:rPr>
        <w:t xml:space="preserve">было предусмотрено  </w:t>
      </w:r>
      <w:r w:rsidR="006840C7">
        <w:rPr>
          <w:rFonts w:cs="Times New Roman"/>
        </w:rPr>
        <w:t>949 349 853</w:t>
      </w:r>
      <w:r w:rsidR="003865D5" w:rsidRPr="004F49D6">
        <w:rPr>
          <w:rFonts w:cs="Times New Roman"/>
        </w:rPr>
        <w:t xml:space="preserve"> рублей, после уточнения бюджета  </w:t>
      </w:r>
      <w:r w:rsidR="006840C7">
        <w:rPr>
          <w:rFonts w:cs="Times New Roman"/>
        </w:rPr>
        <w:t>1 359 724 803</w:t>
      </w:r>
      <w:r w:rsidR="003865D5" w:rsidRPr="004F49D6">
        <w:rPr>
          <w:rFonts w:cs="Times New Roman"/>
        </w:rPr>
        <w:t xml:space="preserve"> рублей</w:t>
      </w:r>
      <w:r w:rsidR="006840C7">
        <w:rPr>
          <w:rFonts w:cs="Times New Roman"/>
        </w:rPr>
        <w:t xml:space="preserve">, </w:t>
      </w:r>
      <w:r w:rsidR="006156E6" w:rsidRPr="004F49D6">
        <w:rPr>
          <w:rFonts w:cs="Times New Roman"/>
        </w:rPr>
        <w:t>увеличен объем бюджетных ассигнований на реализацию мероприятий подпрограммы</w:t>
      </w:r>
      <w:r w:rsidR="00C86EE8" w:rsidRPr="004F49D6">
        <w:rPr>
          <w:rFonts w:cs="Times New Roman"/>
        </w:rPr>
        <w:t xml:space="preserve"> </w:t>
      </w:r>
      <w:r w:rsidR="0019274A" w:rsidRPr="004F49D6">
        <w:rPr>
          <w:rFonts w:cs="Times New Roman"/>
        </w:rPr>
        <w:t>на 2020</w:t>
      </w:r>
      <w:r w:rsidR="00C86EE8" w:rsidRPr="004F49D6">
        <w:rPr>
          <w:rFonts w:cs="Times New Roman"/>
        </w:rPr>
        <w:t xml:space="preserve"> год в объеме</w:t>
      </w:r>
      <w:r w:rsidR="0019274A" w:rsidRPr="004F49D6">
        <w:rPr>
          <w:rFonts w:cs="Times New Roman"/>
        </w:rPr>
        <w:t xml:space="preserve">  </w:t>
      </w:r>
      <w:r w:rsidR="006840C7">
        <w:rPr>
          <w:rFonts w:cs="Times New Roman"/>
        </w:rPr>
        <w:t>410 374 950</w:t>
      </w:r>
      <w:r w:rsidR="0019274A" w:rsidRPr="004F49D6">
        <w:rPr>
          <w:rFonts w:cs="Times New Roman"/>
        </w:rPr>
        <w:t xml:space="preserve"> </w:t>
      </w:r>
      <w:r w:rsidR="009407C7" w:rsidRPr="004F49D6">
        <w:rPr>
          <w:rFonts w:cs="Times New Roman"/>
        </w:rPr>
        <w:t>рублей.</w:t>
      </w:r>
    </w:p>
    <w:p w:rsidR="003865D5" w:rsidRPr="004F49D6" w:rsidRDefault="003865D5" w:rsidP="003865D5">
      <w:pPr>
        <w:ind w:firstLine="708"/>
        <w:jc w:val="both"/>
        <w:rPr>
          <w:rFonts w:cs="Times New Roman"/>
        </w:rPr>
      </w:pPr>
      <w:r w:rsidRPr="004F49D6">
        <w:rPr>
          <w:rFonts w:cs="Times New Roman"/>
          <w:b/>
        </w:rPr>
        <w:t>Подпрограмма 2 «Развитие институтов рынка труда»</w:t>
      </w:r>
      <w:r w:rsidRPr="004F49D6">
        <w:rPr>
          <w:rFonts w:cs="Times New Roman"/>
        </w:rPr>
        <w:t xml:space="preserve"> было предусмотрено 11 343 870 рублей, после уточнения бюджета  11 229 859 рублей, </w:t>
      </w:r>
      <w:r w:rsidR="00450F8D" w:rsidRPr="004F49D6">
        <w:rPr>
          <w:rFonts w:cs="Times New Roman"/>
        </w:rPr>
        <w:t>в том числе</w:t>
      </w:r>
      <w:r w:rsidRPr="004F49D6">
        <w:rPr>
          <w:rFonts w:cs="Times New Roman"/>
        </w:rPr>
        <w:t>:</w:t>
      </w:r>
    </w:p>
    <w:p w:rsidR="00A44031" w:rsidRPr="004F49D6" w:rsidRDefault="003865D5" w:rsidP="003865D5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>уменьшен объем бюджетных ассигнований на реализацию мероприятий подпрограммы на 2020 год в объеме 114 011 рублей за счет средств областного бюджета.</w:t>
      </w:r>
    </w:p>
    <w:p w:rsidR="0055639F" w:rsidRPr="004F49D6" w:rsidRDefault="0055639F" w:rsidP="003865D5">
      <w:pPr>
        <w:ind w:firstLine="708"/>
        <w:jc w:val="both"/>
        <w:rPr>
          <w:rFonts w:cs="Times New Roman"/>
        </w:rPr>
      </w:pPr>
      <w:r w:rsidRPr="009F51DA">
        <w:rPr>
          <w:rFonts w:cs="Times New Roman"/>
          <w:b/>
        </w:rPr>
        <w:t>Подпрограмма 3 «Обеспечение реализации государственной программы Курской области «Содействие занятости населения в Курской области»</w:t>
      </w:r>
      <w:r w:rsidR="003865D5" w:rsidRPr="004F49D6">
        <w:rPr>
          <w:rFonts w:cs="Times New Roman"/>
        </w:rPr>
        <w:t xml:space="preserve"> было предусмотрено </w:t>
      </w:r>
      <w:r w:rsidR="006840C7">
        <w:rPr>
          <w:rFonts w:cs="Times New Roman"/>
        </w:rPr>
        <w:t>43 710 896</w:t>
      </w:r>
      <w:r w:rsidR="003865D5" w:rsidRPr="004F49D6">
        <w:rPr>
          <w:rFonts w:cs="Times New Roman"/>
        </w:rPr>
        <w:t xml:space="preserve"> рублей, после уточнения бюджета  </w:t>
      </w:r>
      <w:r w:rsidR="006840C7">
        <w:rPr>
          <w:rFonts w:cs="Times New Roman"/>
        </w:rPr>
        <w:t>43 825 162</w:t>
      </w:r>
      <w:r w:rsidR="003865D5" w:rsidRPr="004F49D6">
        <w:rPr>
          <w:rFonts w:cs="Times New Roman"/>
        </w:rPr>
        <w:t xml:space="preserve"> рублей, </w:t>
      </w:r>
      <w:r w:rsidR="00450F8D" w:rsidRPr="004F49D6">
        <w:rPr>
          <w:rFonts w:cs="Times New Roman"/>
        </w:rPr>
        <w:t>в том числе</w:t>
      </w:r>
      <w:r w:rsidR="003865D5" w:rsidRPr="004F49D6">
        <w:rPr>
          <w:rFonts w:cs="Times New Roman"/>
        </w:rPr>
        <w:t>:</w:t>
      </w:r>
    </w:p>
    <w:p w:rsidR="009C120D" w:rsidRPr="004F49D6" w:rsidRDefault="009C120D" w:rsidP="003865D5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 xml:space="preserve">увеличен объем бюджетных ассигнований на реализацию мероприятий подпрограммы на 2020 год в объеме   </w:t>
      </w:r>
      <w:r w:rsidR="006840C7">
        <w:rPr>
          <w:rFonts w:cs="Times New Roman"/>
        </w:rPr>
        <w:t>114 266</w:t>
      </w:r>
      <w:r w:rsidR="00887A48" w:rsidRPr="004F49D6">
        <w:rPr>
          <w:rFonts w:cs="Times New Roman"/>
        </w:rPr>
        <w:t xml:space="preserve"> </w:t>
      </w:r>
      <w:r w:rsidRPr="004F49D6">
        <w:rPr>
          <w:rFonts w:cs="Times New Roman"/>
        </w:rPr>
        <w:t xml:space="preserve">рублей </w:t>
      </w:r>
      <w:r w:rsidR="0060683F" w:rsidRPr="004F49D6">
        <w:rPr>
          <w:rFonts w:cs="Times New Roman"/>
        </w:rPr>
        <w:t xml:space="preserve">за счет </w:t>
      </w:r>
      <w:r w:rsidRPr="004F49D6">
        <w:rPr>
          <w:rFonts w:cs="Times New Roman"/>
        </w:rPr>
        <w:t>средств областного бюджета;</w:t>
      </w:r>
    </w:p>
    <w:p w:rsidR="009F4FC9" w:rsidRPr="004F49D6" w:rsidRDefault="00404352" w:rsidP="0055639F">
      <w:pPr>
        <w:ind w:firstLine="708"/>
        <w:jc w:val="both"/>
        <w:rPr>
          <w:rFonts w:cs="Times New Roman"/>
          <w:b/>
        </w:rPr>
      </w:pPr>
      <w:r w:rsidRPr="004F49D6">
        <w:rPr>
          <w:rFonts w:cs="Times New Roman"/>
          <w:b/>
        </w:rPr>
        <w:t>Подпрограмма 4 «Сопровождение молодых инвалидов при их трудоустройстве»</w:t>
      </w:r>
      <w:r w:rsidR="00F47E9F" w:rsidRPr="004F49D6">
        <w:rPr>
          <w:rFonts w:cs="Times New Roman"/>
          <w:b/>
        </w:rPr>
        <w:t xml:space="preserve"> было предусмотрено</w:t>
      </w:r>
      <w:r w:rsidR="006840C7">
        <w:rPr>
          <w:rFonts w:cs="Times New Roman"/>
          <w:b/>
        </w:rPr>
        <w:t xml:space="preserve"> областным бюджетом</w:t>
      </w:r>
      <w:r w:rsidR="00F47E9F" w:rsidRPr="004F49D6">
        <w:rPr>
          <w:rFonts w:cs="Times New Roman"/>
          <w:b/>
        </w:rPr>
        <w:t xml:space="preserve"> 1 075 000 рублей, после уточнения бюджета  1 035 000 рублей, </w:t>
      </w:r>
      <w:r w:rsidR="00450F8D" w:rsidRPr="004F49D6">
        <w:rPr>
          <w:rFonts w:cs="Times New Roman"/>
          <w:b/>
        </w:rPr>
        <w:t>в том числе</w:t>
      </w:r>
      <w:r w:rsidR="00F47E9F" w:rsidRPr="004F49D6">
        <w:rPr>
          <w:rFonts w:cs="Times New Roman"/>
          <w:b/>
        </w:rPr>
        <w:t>:</w:t>
      </w:r>
    </w:p>
    <w:p w:rsidR="00527437" w:rsidRPr="004F49D6" w:rsidRDefault="004B2E99" w:rsidP="003865D5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>уменьшен</w:t>
      </w:r>
      <w:r w:rsidR="00887A48" w:rsidRPr="004F49D6">
        <w:rPr>
          <w:rFonts w:cs="Times New Roman"/>
        </w:rPr>
        <w:t xml:space="preserve"> </w:t>
      </w:r>
      <w:r w:rsidR="00404352" w:rsidRPr="004F49D6">
        <w:rPr>
          <w:rFonts w:cs="Times New Roman"/>
        </w:rPr>
        <w:t>объем бюджетных ассигнований на реализацию мероприятий подпрограммы на 20</w:t>
      </w:r>
      <w:r w:rsidR="00741127" w:rsidRPr="004F49D6">
        <w:rPr>
          <w:rFonts w:cs="Times New Roman"/>
        </w:rPr>
        <w:t>2</w:t>
      </w:r>
      <w:r w:rsidR="00887A48" w:rsidRPr="004F49D6">
        <w:rPr>
          <w:rFonts w:cs="Times New Roman"/>
        </w:rPr>
        <w:t>0</w:t>
      </w:r>
      <w:r w:rsidR="00404352" w:rsidRPr="004F49D6">
        <w:rPr>
          <w:rFonts w:cs="Times New Roman"/>
        </w:rPr>
        <w:t xml:space="preserve"> год в объеме </w:t>
      </w:r>
      <w:r w:rsidRPr="004F49D6">
        <w:rPr>
          <w:rFonts w:cs="Times New Roman"/>
        </w:rPr>
        <w:t>40 000</w:t>
      </w:r>
      <w:r w:rsidR="00404352" w:rsidRPr="004F49D6">
        <w:rPr>
          <w:rFonts w:cs="Times New Roman"/>
        </w:rPr>
        <w:t xml:space="preserve"> рублей </w:t>
      </w:r>
      <w:r w:rsidR="00887A48" w:rsidRPr="004F49D6">
        <w:rPr>
          <w:rFonts w:cs="Times New Roman"/>
        </w:rPr>
        <w:t xml:space="preserve">за </w:t>
      </w:r>
      <w:r w:rsidR="00527437" w:rsidRPr="004F49D6">
        <w:rPr>
          <w:rFonts w:cs="Times New Roman"/>
        </w:rPr>
        <w:t>счет средств областного бюджета.</w:t>
      </w:r>
    </w:p>
    <w:p w:rsidR="004F49D6" w:rsidRPr="004F49D6" w:rsidRDefault="004F49D6" w:rsidP="004F49D6">
      <w:pPr>
        <w:ind w:firstLine="708"/>
        <w:jc w:val="both"/>
        <w:rPr>
          <w:rFonts w:cs="Times New Roman"/>
        </w:rPr>
      </w:pPr>
      <w:r w:rsidRPr="004F49D6">
        <w:rPr>
          <w:rFonts w:cs="Times New Roman"/>
        </w:rPr>
        <w:t>Принятие и реализация данного проекта не потребует выделения дополнительных средств из областного бюджета.</w:t>
      </w:r>
    </w:p>
    <w:p w:rsidR="001823D8" w:rsidRPr="009407C7" w:rsidRDefault="001823D8" w:rsidP="006840C7">
      <w:pPr>
        <w:rPr>
          <w:b/>
        </w:rPr>
      </w:pPr>
    </w:p>
    <w:p w:rsidR="001823D8" w:rsidRPr="009407C7" w:rsidRDefault="001823D8" w:rsidP="008D28EF">
      <w:pPr>
        <w:jc w:val="center"/>
        <w:rPr>
          <w:b/>
        </w:rPr>
      </w:pPr>
    </w:p>
    <w:p w:rsidR="008D28EF" w:rsidRPr="009407C7" w:rsidRDefault="00A44031" w:rsidP="008D28EF">
      <w:pPr>
        <w:rPr>
          <w:rFonts w:cs="Times New Roman"/>
        </w:rPr>
      </w:pPr>
      <w:r w:rsidRPr="009407C7">
        <w:rPr>
          <w:rFonts w:cs="Times New Roman"/>
        </w:rPr>
        <w:t>Начальник управления финансирования</w:t>
      </w:r>
    </w:p>
    <w:p w:rsidR="00A44031" w:rsidRPr="009407C7" w:rsidRDefault="00A44031" w:rsidP="008D28EF">
      <w:pPr>
        <w:rPr>
          <w:b/>
        </w:rPr>
      </w:pPr>
      <w:r w:rsidRPr="009407C7">
        <w:rPr>
          <w:rFonts w:cs="Times New Roman"/>
        </w:rPr>
        <w:t xml:space="preserve">и бухгалтерского учета                                               </w:t>
      </w:r>
      <w:r w:rsidR="009407C7">
        <w:rPr>
          <w:rFonts w:cs="Times New Roman"/>
        </w:rPr>
        <w:t xml:space="preserve">    </w:t>
      </w:r>
      <w:r w:rsidRPr="009407C7">
        <w:rPr>
          <w:rFonts w:cs="Times New Roman"/>
        </w:rPr>
        <w:t xml:space="preserve"> </w:t>
      </w:r>
      <w:r w:rsidR="003865D5" w:rsidRPr="009407C7">
        <w:rPr>
          <w:rFonts w:cs="Times New Roman"/>
        </w:rPr>
        <w:t xml:space="preserve"> </w:t>
      </w:r>
      <w:r w:rsidRPr="009407C7">
        <w:rPr>
          <w:rFonts w:cs="Times New Roman"/>
        </w:rPr>
        <w:t xml:space="preserve">                       Яковенко Н.В.</w:t>
      </w:r>
    </w:p>
    <w:p w:rsidR="008D28EF" w:rsidRPr="009407C7" w:rsidRDefault="008D28EF" w:rsidP="006840C7">
      <w:pPr>
        <w:rPr>
          <w:b/>
        </w:rPr>
      </w:pPr>
      <w:bookmarkStart w:id="0" w:name="_GoBack"/>
      <w:bookmarkEnd w:id="0"/>
    </w:p>
    <w:sectPr w:rsidR="008D28EF" w:rsidRPr="009407C7" w:rsidSect="00B571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D5"/>
    <w:rsid w:val="000428EF"/>
    <w:rsid w:val="0004511A"/>
    <w:rsid w:val="00060A75"/>
    <w:rsid w:val="000D36C2"/>
    <w:rsid w:val="000E0632"/>
    <w:rsid w:val="000E5749"/>
    <w:rsid w:val="000F6CE6"/>
    <w:rsid w:val="00110083"/>
    <w:rsid w:val="0012416A"/>
    <w:rsid w:val="001823D8"/>
    <w:rsid w:val="0019274A"/>
    <w:rsid w:val="001B296F"/>
    <w:rsid w:val="00201C22"/>
    <w:rsid w:val="002224AD"/>
    <w:rsid w:val="002811D5"/>
    <w:rsid w:val="002E2135"/>
    <w:rsid w:val="002F111C"/>
    <w:rsid w:val="00327B75"/>
    <w:rsid w:val="00334862"/>
    <w:rsid w:val="0036433E"/>
    <w:rsid w:val="003865D5"/>
    <w:rsid w:val="003D67CA"/>
    <w:rsid w:val="00402D5E"/>
    <w:rsid w:val="00404352"/>
    <w:rsid w:val="00450F8D"/>
    <w:rsid w:val="004B2E99"/>
    <w:rsid w:val="004F028C"/>
    <w:rsid w:val="004F49D6"/>
    <w:rsid w:val="00513E89"/>
    <w:rsid w:val="00527437"/>
    <w:rsid w:val="0055639F"/>
    <w:rsid w:val="005D0685"/>
    <w:rsid w:val="0060683F"/>
    <w:rsid w:val="00612843"/>
    <w:rsid w:val="006156E6"/>
    <w:rsid w:val="0066728A"/>
    <w:rsid w:val="006840C7"/>
    <w:rsid w:val="006A186A"/>
    <w:rsid w:val="006B1D3C"/>
    <w:rsid w:val="00741127"/>
    <w:rsid w:val="007C486F"/>
    <w:rsid w:val="00823721"/>
    <w:rsid w:val="0084262E"/>
    <w:rsid w:val="0086166D"/>
    <w:rsid w:val="00887A48"/>
    <w:rsid w:val="008D28EF"/>
    <w:rsid w:val="008F4789"/>
    <w:rsid w:val="009235DA"/>
    <w:rsid w:val="009407C7"/>
    <w:rsid w:val="009459A7"/>
    <w:rsid w:val="00973B03"/>
    <w:rsid w:val="009902C3"/>
    <w:rsid w:val="00992BC6"/>
    <w:rsid w:val="009C120D"/>
    <w:rsid w:val="009F4FC9"/>
    <w:rsid w:val="009F51DA"/>
    <w:rsid w:val="00A01BB7"/>
    <w:rsid w:val="00A260FA"/>
    <w:rsid w:val="00A44031"/>
    <w:rsid w:val="00A73060"/>
    <w:rsid w:val="00AE7080"/>
    <w:rsid w:val="00B5713C"/>
    <w:rsid w:val="00B741C1"/>
    <w:rsid w:val="00BA6AF4"/>
    <w:rsid w:val="00BB29C1"/>
    <w:rsid w:val="00BC18B2"/>
    <w:rsid w:val="00C14A85"/>
    <w:rsid w:val="00C21894"/>
    <w:rsid w:val="00C86EE8"/>
    <w:rsid w:val="00D161EF"/>
    <w:rsid w:val="00D54157"/>
    <w:rsid w:val="00D749A0"/>
    <w:rsid w:val="00E262E6"/>
    <w:rsid w:val="00E404C2"/>
    <w:rsid w:val="00E90B91"/>
    <w:rsid w:val="00E91DED"/>
    <w:rsid w:val="00EE3D78"/>
    <w:rsid w:val="00F15976"/>
    <w:rsid w:val="00F463A5"/>
    <w:rsid w:val="00F47872"/>
    <w:rsid w:val="00F47E9F"/>
    <w:rsid w:val="00F54064"/>
    <w:rsid w:val="00F57357"/>
    <w:rsid w:val="00F86C84"/>
    <w:rsid w:val="00FA2E68"/>
    <w:rsid w:val="00FB4254"/>
    <w:rsid w:val="00FC0578"/>
    <w:rsid w:val="00FC70C8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1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1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Борзосекова</dc:creator>
  <cp:lastModifiedBy>npilipchuk</cp:lastModifiedBy>
  <cp:revision>3</cp:revision>
  <cp:lastPrinted>2020-12-18T06:40:00Z</cp:lastPrinted>
  <dcterms:created xsi:type="dcterms:W3CDTF">2020-12-18T07:46:00Z</dcterms:created>
  <dcterms:modified xsi:type="dcterms:W3CDTF">2020-12-18T09:52:00Z</dcterms:modified>
</cp:coreProperties>
</file>