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8F3B" w14:textId="6E47C5F7" w:rsidR="00617E6B" w:rsidRDefault="00617E6B">
      <w:r>
        <w:t xml:space="preserve">                                                                                                                                       ПРОЕКТ</w:t>
      </w:r>
    </w:p>
    <w:tbl>
      <w:tblPr>
        <w:tblStyle w:val="af3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FA6354" w:rsidRPr="001622FF" w14:paraId="73B2E23C" w14:textId="77777777" w:rsidTr="005020CC">
        <w:tc>
          <w:tcPr>
            <w:tcW w:w="10355" w:type="dxa"/>
          </w:tcPr>
          <w:p w14:paraId="5C459004" w14:textId="77777777" w:rsidR="00FA6354" w:rsidRPr="001622FF" w:rsidRDefault="00FA6354" w:rsidP="005020CC">
            <w:pPr>
              <w:tabs>
                <w:tab w:val="left" w:pos="317"/>
              </w:tabs>
              <w:ind w:left="1144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72102AB2" wp14:editId="7142E0A1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354" w:rsidRPr="001622FF" w14:paraId="59861600" w14:textId="77777777" w:rsidTr="005020CC">
        <w:tc>
          <w:tcPr>
            <w:tcW w:w="10355" w:type="dxa"/>
          </w:tcPr>
          <w:p w14:paraId="309E1082" w14:textId="77777777" w:rsidR="00FA6354" w:rsidRPr="001622FF" w:rsidRDefault="00FA6354" w:rsidP="00FA6354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3AEC16AE" w14:textId="6F6B2156" w:rsidR="00FA6354" w:rsidRPr="001622FF" w:rsidRDefault="00FA6354" w:rsidP="00FA6354">
            <w:pPr>
              <w:widowControl w:val="0"/>
              <w:ind w:left="1144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0E2EE7AE" w14:textId="77777777" w:rsidR="00FA6354" w:rsidRPr="001622FF" w:rsidRDefault="00FA6354" w:rsidP="00FA6354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387AC937" w14:textId="6B68CBB2" w:rsidR="00FA6354" w:rsidRPr="001622FF" w:rsidRDefault="00FA6354" w:rsidP="00FA6354">
            <w:pPr>
              <w:ind w:left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proofErr w:type="gramStart"/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Курской</w:t>
            </w: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 области</w:t>
            </w:r>
            <w:proofErr w:type="gramEnd"/>
          </w:p>
        </w:tc>
      </w:tr>
    </w:tbl>
    <w:p w14:paraId="0806E1BC" w14:textId="77777777" w:rsidR="00FA6354" w:rsidRPr="001622FF" w:rsidRDefault="00FA6354" w:rsidP="00FA6354">
      <w:pPr>
        <w:jc w:val="center"/>
        <w:rPr>
          <w:sz w:val="28"/>
          <w:szCs w:val="28"/>
        </w:rPr>
      </w:pPr>
    </w:p>
    <w:p w14:paraId="0B0E93B6" w14:textId="77777777" w:rsidR="00FA6354" w:rsidRPr="001622FF" w:rsidRDefault="00FA6354" w:rsidP="00FA6354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49455940" w14:textId="77777777" w:rsidR="00FA6354" w:rsidRDefault="00FA6354" w:rsidP="00FA635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047DC592" w14:textId="77777777" w:rsidR="00FA6354" w:rsidRPr="001622FF" w:rsidRDefault="00FA6354" w:rsidP="00FA6354">
      <w:pPr>
        <w:jc w:val="center"/>
        <w:rPr>
          <w:sz w:val="28"/>
          <w:szCs w:val="28"/>
        </w:rPr>
      </w:pPr>
    </w:p>
    <w:p w14:paraId="60EAD5B2" w14:textId="4C993BBC" w:rsidR="00C41FDD" w:rsidRPr="00FA6354" w:rsidRDefault="00FA6354" w:rsidP="00FA635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</w:t>
      </w:r>
      <w:r>
        <w:rPr>
          <w:sz w:val="28"/>
          <w:szCs w:val="28"/>
        </w:rPr>
        <w:t>ск</w:t>
      </w:r>
    </w:p>
    <w:p w14:paraId="3D911D07" w14:textId="77777777" w:rsidR="00C41FDD" w:rsidRDefault="00C41FDD" w:rsidP="00FA6354">
      <w:pPr>
        <w:contextualSpacing/>
        <w:jc w:val="center"/>
        <w:rPr>
          <w:sz w:val="27"/>
        </w:rPr>
      </w:pPr>
    </w:p>
    <w:p w14:paraId="03137DC6" w14:textId="77777777" w:rsidR="00C41FDD" w:rsidRPr="002D0196" w:rsidRDefault="000B7CCE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1DCCBB72" w14:textId="2E5B6294" w:rsidR="00C41FDD" w:rsidRPr="002D0196" w:rsidRDefault="000B7CCE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ку</w:t>
      </w:r>
      <w:r w:rsidR="00B30C0D" w:rsidRPr="002D0196">
        <w:rPr>
          <w:rFonts w:ascii="XO Thames" w:hAnsi="XO Thames"/>
          <w:b/>
          <w:sz w:val="28"/>
        </w:rPr>
        <w:t xml:space="preserve">льтурного наследия </w:t>
      </w:r>
      <w:r w:rsidR="002D0196" w:rsidRPr="002D0196">
        <w:rPr>
          <w:rFonts w:ascii="XO Thames" w:hAnsi="XO Thames"/>
          <w:b/>
          <w:sz w:val="28"/>
        </w:rPr>
        <w:t xml:space="preserve">местного (муниципального) </w:t>
      </w:r>
      <w:r w:rsidRPr="002D0196">
        <w:rPr>
          <w:rFonts w:ascii="XO Thames" w:hAnsi="XO Thames"/>
          <w:b/>
          <w:sz w:val="28"/>
        </w:rPr>
        <w:t>значения</w:t>
      </w:r>
    </w:p>
    <w:p w14:paraId="523FC5D4" w14:textId="4C47DCEB" w:rsidR="002D0196" w:rsidRPr="002D0196" w:rsidRDefault="002D0196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«Жилой дом Управления Московско</w:t>
      </w:r>
      <w:r w:rsidR="000269AE">
        <w:rPr>
          <w:rFonts w:ascii="XO Thames" w:hAnsi="XO Thames"/>
          <w:b/>
          <w:sz w:val="28"/>
        </w:rPr>
        <w:t>-</w:t>
      </w:r>
      <w:r w:rsidRPr="002D0196">
        <w:rPr>
          <w:rFonts w:ascii="XO Thames" w:hAnsi="XO Thames"/>
          <w:b/>
          <w:sz w:val="28"/>
        </w:rPr>
        <w:t>Курско</w:t>
      </w:r>
      <w:r w:rsidR="000269AE">
        <w:rPr>
          <w:rFonts w:ascii="XO Thames" w:hAnsi="XO Thames"/>
          <w:b/>
          <w:sz w:val="28"/>
        </w:rPr>
        <w:t>-</w:t>
      </w:r>
      <w:r w:rsidRPr="002D0196">
        <w:rPr>
          <w:rFonts w:ascii="XO Thames" w:hAnsi="XO Thames"/>
          <w:b/>
          <w:sz w:val="28"/>
        </w:rPr>
        <w:t>Донбасской</w:t>
      </w:r>
    </w:p>
    <w:p w14:paraId="73953672" w14:textId="02E18570" w:rsidR="006212FB" w:rsidRPr="002D0196" w:rsidRDefault="002D0196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железной дороги»</w:t>
      </w:r>
    </w:p>
    <w:p w14:paraId="3E56AADA" w14:textId="77777777" w:rsidR="00C41FDD" w:rsidRPr="002D0196" w:rsidRDefault="006212FB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(</w:t>
      </w:r>
      <w:r w:rsidR="002D0196" w:rsidRPr="002D0196">
        <w:rPr>
          <w:rFonts w:ascii="XO Thames" w:hAnsi="XO Thames"/>
          <w:b/>
          <w:sz w:val="28"/>
        </w:rPr>
        <w:t>Курская область, город Курск, Привокзальная площадь, дом 2</w:t>
      </w:r>
      <w:r w:rsidRPr="002D0196">
        <w:rPr>
          <w:rFonts w:ascii="XO Thames" w:hAnsi="XO Thames"/>
          <w:b/>
          <w:sz w:val="28"/>
        </w:rPr>
        <w:t>)</w:t>
      </w:r>
    </w:p>
    <w:p w14:paraId="1DE5355B" w14:textId="77777777" w:rsidR="00C41FDD" w:rsidRPr="0084543B" w:rsidRDefault="00C41FDD">
      <w:pPr>
        <w:jc w:val="center"/>
        <w:rPr>
          <w:rFonts w:ascii="XO Thames" w:hAnsi="XO Thames"/>
          <w:b/>
          <w:sz w:val="28"/>
          <w:highlight w:val="yellow"/>
        </w:rPr>
      </w:pPr>
    </w:p>
    <w:p w14:paraId="7D3C9475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181859BF" w14:textId="11EB9807" w:rsidR="00C41FDD" w:rsidRPr="00DC7A81" w:rsidRDefault="000B7CCE" w:rsidP="000269A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0508B9">
        <w:rPr>
          <w:rFonts w:ascii="XO Thames" w:hAnsi="XO Thames"/>
          <w:sz w:val="28"/>
        </w:rPr>
        <w:t xml:space="preserve">пунктом 3.18 </w:t>
      </w:r>
      <w:r w:rsidR="00DC7A81" w:rsidRPr="00DC7A81">
        <w:rPr>
          <w:rFonts w:ascii="XO Thames" w:hAnsi="XO Thames"/>
          <w:sz w:val="28"/>
        </w:rPr>
        <w:t>Положени</w:t>
      </w:r>
      <w:r w:rsidR="000508B9">
        <w:rPr>
          <w:rFonts w:ascii="XO Thames" w:hAnsi="XO Thames"/>
          <w:sz w:val="28"/>
        </w:rPr>
        <w:t>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</w:t>
      </w:r>
      <w:r w:rsidR="000508B9">
        <w:rPr>
          <w:rFonts w:ascii="XO Thames" w:hAnsi="XO Thames"/>
          <w:sz w:val="28"/>
        </w:rPr>
        <w:t>ного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7937B6FF" w14:textId="1360C1D6" w:rsidR="00B30C0D" w:rsidRPr="002D0196" w:rsidRDefault="000B7CCE" w:rsidP="000269AE">
      <w:pPr>
        <w:ind w:firstLine="709"/>
        <w:jc w:val="both"/>
        <w:rPr>
          <w:rFonts w:ascii="XO Thames" w:hAnsi="XO Thames"/>
          <w:b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</w:t>
      </w:r>
      <w:r w:rsidR="00B30C0D" w:rsidRPr="002D0196">
        <w:rPr>
          <w:rFonts w:ascii="XO Thames" w:hAnsi="XO Thames"/>
          <w:sz w:val="28"/>
        </w:rPr>
        <w:t>наследия</w:t>
      </w:r>
      <w:r w:rsidR="009B7F3E">
        <w:rPr>
          <w:rFonts w:ascii="XO Thames" w:hAnsi="XO Thames"/>
          <w:sz w:val="28"/>
        </w:rPr>
        <w:t xml:space="preserve"> местного</w:t>
      </w:r>
      <w:r w:rsidR="00B30C0D" w:rsidRPr="002D0196">
        <w:rPr>
          <w:rFonts w:ascii="XO Thames" w:hAnsi="XO Thames"/>
          <w:sz w:val="28"/>
        </w:rPr>
        <w:t xml:space="preserve"> </w:t>
      </w:r>
      <w:r w:rsidR="002D0196" w:rsidRPr="002D0196">
        <w:rPr>
          <w:rFonts w:ascii="XO Thames" w:hAnsi="XO Thames"/>
          <w:bCs/>
          <w:sz w:val="28"/>
        </w:rPr>
        <w:t>(муниципального) значения</w:t>
      </w:r>
      <w:bookmarkStart w:id="0" w:name="_Hlk59609446"/>
      <w:r w:rsidR="002D0196" w:rsidRPr="002D0196">
        <w:rPr>
          <w:rFonts w:ascii="XO Thames" w:hAnsi="XO Thames"/>
          <w:bCs/>
          <w:sz w:val="28"/>
        </w:rPr>
        <w:t xml:space="preserve"> «Жилой дом Управления Московско</w:t>
      </w:r>
      <w:r w:rsidR="000269AE">
        <w:rPr>
          <w:rFonts w:ascii="XO Thames" w:hAnsi="XO Thames"/>
          <w:bCs/>
          <w:sz w:val="28"/>
        </w:rPr>
        <w:t>-</w:t>
      </w:r>
      <w:r w:rsidR="002D0196" w:rsidRPr="002D0196">
        <w:rPr>
          <w:rFonts w:ascii="XO Thames" w:hAnsi="XO Thames"/>
          <w:bCs/>
          <w:sz w:val="28"/>
        </w:rPr>
        <w:t>Курск</w:t>
      </w:r>
      <w:r w:rsidR="000269AE">
        <w:rPr>
          <w:rFonts w:ascii="XO Thames" w:hAnsi="XO Thames"/>
          <w:bCs/>
          <w:sz w:val="28"/>
        </w:rPr>
        <w:t>о-</w:t>
      </w:r>
      <w:r w:rsidR="002D0196" w:rsidRPr="002D0196">
        <w:rPr>
          <w:rFonts w:ascii="XO Thames" w:hAnsi="XO Thames"/>
          <w:bCs/>
          <w:sz w:val="28"/>
        </w:rPr>
        <w:t>Донбасской железной дороги»</w:t>
      </w:r>
      <w:bookmarkEnd w:id="0"/>
      <w:r w:rsidR="00B30C0D" w:rsidRPr="002D0196">
        <w:rPr>
          <w:rFonts w:ascii="XO Thames" w:hAnsi="XO Thames"/>
          <w:bCs/>
          <w:sz w:val="28"/>
        </w:rPr>
        <w:t xml:space="preserve">, </w:t>
      </w:r>
      <w:r w:rsidR="00B30C0D" w:rsidRPr="002D0196">
        <w:rPr>
          <w:rFonts w:ascii="XO Thames" w:hAnsi="XO Thames"/>
          <w:sz w:val="28"/>
        </w:rPr>
        <w:t xml:space="preserve">расположенного по адресу: </w:t>
      </w:r>
      <w:r w:rsidR="002D0196" w:rsidRPr="002D0196">
        <w:rPr>
          <w:rFonts w:ascii="XO Thames" w:hAnsi="XO Thames"/>
          <w:sz w:val="28"/>
        </w:rPr>
        <w:t>Курская область, город Курск, Привокзальная площадь, дом 2</w:t>
      </w:r>
      <w:r w:rsidR="00B30C0D" w:rsidRPr="002D0196">
        <w:rPr>
          <w:rFonts w:ascii="XO Thames" w:hAnsi="XO Thames"/>
          <w:sz w:val="28"/>
        </w:rPr>
        <w:t>.</w:t>
      </w:r>
    </w:p>
    <w:p w14:paraId="697440D5" w14:textId="463426C6" w:rsidR="00C41FDD" w:rsidRDefault="000B7CCE" w:rsidP="000269A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2ADA9ACA" w14:textId="01EEE5E6" w:rsidR="000508B9" w:rsidRPr="00BF4732" w:rsidRDefault="000508B9" w:rsidP="000269AE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</w:t>
      </w:r>
      <w:r w:rsidR="000269AE">
        <w:rPr>
          <w:rFonts w:ascii="XO Thames" w:hAnsi="XO Thames"/>
          <w:sz w:val="28"/>
        </w:rPr>
        <w:t xml:space="preserve"> </w:t>
      </w:r>
      <w:r w:rsidRPr="00BF4732">
        <w:rPr>
          <w:sz w:val="28"/>
          <w:szCs w:val="28"/>
        </w:rPr>
        <w:t>Контроль за исполнением настоящего приказа возложить на зам</w:t>
      </w:r>
      <w:r>
        <w:rPr>
          <w:sz w:val="28"/>
          <w:szCs w:val="28"/>
        </w:rPr>
        <w:t xml:space="preserve">естителя </w:t>
      </w:r>
      <w:r w:rsidR="003D28A8">
        <w:rPr>
          <w:sz w:val="28"/>
          <w:szCs w:val="28"/>
        </w:rPr>
        <w:t xml:space="preserve">начальника отдела государственного надзора </w:t>
      </w:r>
      <w:r w:rsidRPr="00BF4732">
        <w:rPr>
          <w:sz w:val="28"/>
          <w:szCs w:val="28"/>
        </w:rPr>
        <w:t xml:space="preserve">комитета по охране объектов культурного наследия Курской области </w:t>
      </w:r>
      <w:r w:rsidR="003423EC">
        <w:rPr>
          <w:sz w:val="28"/>
          <w:szCs w:val="28"/>
        </w:rPr>
        <w:t xml:space="preserve">                                  </w:t>
      </w:r>
      <w:r w:rsidRPr="00BF4732">
        <w:rPr>
          <w:sz w:val="28"/>
          <w:szCs w:val="28"/>
        </w:rPr>
        <w:t>М.</w:t>
      </w:r>
      <w:r w:rsidR="003D28A8">
        <w:rPr>
          <w:sz w:val="28"/>
          <w:szCs w:val="28"/>
        </w:rPr>
        <w:t>Н. Мерзликину</w:t>
      </w:r>
      <w:r w:rsidRPr="00BF4732">
        <w:rPr>
          <w:sz w:val="28"/>
          <w:szCs w:val="28"/>
        </w:rPr>
        <w:t>.</w:t>
      </w:r>
    </w:p>
    <w:p w14:paraId="00C673E1" w14:textId="77777777" w:rsidR="006019DC" w:rsidRDefault="006019DC" w:rsidP="000269AE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585835A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07E46438" w14:textId="18C70AD0" w:rsidR="00C41FDD" w:rsidRDefault="0084543B" w:rsidP="00265E7E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0508B9">
        <w:rPr>
          <w:rFonts w:ascii="XO Thames" w:hAnsi="XO Thames"/>
          <w:spacing w:val="-1"/>
          <w:sz w:val="28"/>
        </w:rPr>
        <w:t xml:space="preserve">                                                                     </w:t>
      </w:r>
      <w:bookmarkStart w:id="1" w:name="_GoBack"/>
      <w:bookmarkEnd w:id="1"/>
      <w:r>
        <w:rPr>
          <w:rFonts w:ascii="XO Thames" w:hAnsi="XO Thames"/>
          <w:spacing w:val="-1"/>
          <w:sz w:val="28"/>
        </w:rPr>
        <w:t xml:space="preserve">И.А. </w:t>
      </w:r>
      <w:proofErr w:type="spellStart"/>
      <w:r>
        <w:rPr>
          <w:rFonts w:ascii="XO Thames" w:hAnsi="XO Thames"/>
          <w:spacing w:val="-1"/>
          <w:sz w:val="28"/>
        </w:rPr>
        <w:t>Мусьял</w:t>
      </w:r>
      <w:proofErr w:type="spellEnd"/>
    </w:p>
    <w:sectPr w:rsidR="00C41FDD" w:rsidSect="00FA6354">
      <w:headerReference w:type="default" r:id="rId8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7E36B" w14:textId="77777777" w:rsidR="00EB4495" w:rsidRDefault="00EB4495">
      <w:r>
        <w:separator/>
      </w:r>
    </w:p>
  </w:endnote>
  <w:endnote w:type="continuationSeparator" w:id="0">
    <w:p w14:paraId="7B2AB794" w14:textId="77777777" w:rsidR="00EB4495" w:rsidRDefault="00E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56AD8" w14:textId="77777777" w:rsidR="00EB4495" w:rsidRDefault="00EB4495">
      <w:r>
        <w:separator/>
      </w:r>
    </w:p>
  </w:footnote>
  <w:footnote w:type="continuationSeparator" w:id="0">
    <w:p w14:paraId="73AADE2D" w14:textId="77777777" w:rsidR="00EB4495" w:rsidRDefault="00EB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A9BB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DD"/>
    <w:rsid w:val="000269AE"/>
    <w:rsid w:val="000508B9"/>
    <w:rsid w:val="000A584D"/>
    <w:rsid w:val="000B7CCE"/>
    <w:rsid w:val="001D33A9"/>
    <w:rsid w:val="001F5EB3"/>
    <w:rsid w:val="002216CE"/>
    <w:rsid w:val="00265E7E"/>
    <w:rsid w:val="00291638"/>
    <w:rsid w:val="002C78A4"/>
    <w:rsid w:val="002D0196"/>
    <w:rsid w:val="002F5587"/>
    <w:rsid w:val="003104A9"/>
    <w:rsid w:val="003423EC"/>
    <w:rsid w:val="003D28A8"/>
    <w:rsid w:val="00512810"/>
    <w:rsid w:val="005F2DB9"/>
    <w:rsid w:val="005F6D2D"/>
    <w:rsid w:val="006019DC"/>
    <w:rsid w:val="00617E6B"/>
    <w:rsid w:val="006212FB"/>
    <w:rsid w:val="007A266C"/>
    <w:rsid w:val="00802204"/>
    <w:rsid w:val="0084543B"/>
    <w:rsid w:val="00994E9F"/>
    <w:rsid w:val="009B7F3E"/>
    <w:rsid w:val="009C1CCF"/>
    <w:rsid w:val="00A26CA3"/>
    <w:rsid w:val="00B30C0D"/>
    <w:rsid w:val="00B804BA"/>
    <w:rsid w:val="00B9534B"/>
    <w:rsid w:val="00BC06CD"/>
    <w:rsid w:val="00C41FDD"/>
    <w:rsid w:val="00D7537F"/>
    <w:rsid w:val="00DB164E"/>
    <w:rsid w:val="00DC7A81"/>
    <w:rsid w:val="00E93BFF"/>
    <w:rsid w:val="00EB4495"/>
    <w:rsid w:val="00ED6F89"/>
    <w:rsid w:val="00F651A8"/>
    <w:rsid w:val="00FA6354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2234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List Paragraph"/>
    <w:basedOn w:val="a"/>
    <w:uiPriority w:val="34"/>
    <w:qFormat/>
    <w:rsid w:val="000508B9"/>
    <w:pPr>
      <w:ind w:left="720"/>
      <w:contextualSpacing/>
    </w:pPr>
  </w:style>
  <w:style w:type="table" w:styleId="af3">
    <w:name w:val="Table Grid"/>
    <w:basedOn w:val="a1"/>
    <w:uiPriority w:val="39"/>
    <w:rsid w:val="00FA635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2020-12-23T13:20:00Z</cp:lastPrinted>
  <dcterms:created xsi:type="dcterms:W3CDTF">2020-01-14T07:55:00Z</dcterms:created>
  <dcterms:modified xsi:type="dcterms:W3CDTF">2020-12-23T15:58:00Z</dcterms:modified>
</cp:coreProperties>
</file>