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75E17" w14:textId="05A5CE14" w:rsidR="00E03283" w:rsidRDefault="00E03283" w:rsidP="00C46CF3">
      <w:pPr>
        <w:widowControl w:val="0"/>
        <w:tabs>
          <w:tab w:val="left" w:pos="1142"/>
        </w:tabs>
        <w:jc w:val="both"/>
        <w:rPr>
          <w:sz w:val="28"/>
        </w:rPr>
      </w:pPr>
    </w:p>
    <w:p w14:paraId="3F4D3A99" w14:textId="77777777" w:rsidR="00D03DCF" w:rsidRPr="00E03283" w:rsidRDefault="00D03DCF" w:rsidP="00D03DCF">
      <w:pPr>
        <w:ind w:left="4860"/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>Приложение к п</w:t>
      </w:r>
      <w:r w:rsidRPr="00E03283">
        <w:rPr>
          <w:color w:val="auto"/>
          <w:sz w:val="28"/>
          <w:szCs w:val="24"/>
        </w:rPr>
        <w:t>риказ</w:t>
      </w:r>
      <w:r>
        <w:rPr>
          <w:color w:val="auto"/>
          <w:sz w:val="28"/>
          <w:szCs w:val="24"/>
        </w:rPr>
        <w:t>у</w:t>
      </w:r>
      <w:r w:rsidRPr="00E03283">
        <w:rPr>
          <w:color w:val="auto"/>
          <w:sz w:val="28"/>
          <w:szCs w:val="24"/>
        </w:rPr>
        <w:t xml:space="preserve"> комитета по охране объектов культурного наследия Курской области</w:t>
      </w:r>
    </w:p>
    <w:p w14:paraId="10CDD3A8" w14:textId="77777777" w:rsidR="00D03DCF" w:rsidRDefault="00D03DCF" w:rsidP="00D03DCF">
      <w:pPr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   </w:t>
      </w:r>
    </w:p>
    <w:p w14:paraId="21B6CC53" w14:textId="55FB17C1" w:rsidR="00E03283" w:rsidRDefault="00D03DCF" w:rsidP="004D5F92">
      <w:pPr>
        <w:jc w:val="right"/>
        <w:rPr>
          <w:color w:val="auto"/>
          <w:sz w:val="28"/>
          <w:szCs w:val="24"/>
          <w:u w:val="single"/>
        </w:rPr>
      </w:pPr>
      <w:r>
        <w:rPr>
          <w:color w:val="auto"/>
          <w:sz w:val="28"/>
          <w:szCs w:val="24"/>
        </w:rPr>
        <w:t>от</w:t>
      </w:r>
      <w:r w:rsidRPr="00302FEA">
        <w:rPr>
          <w:color w:val="auto"/>
          <w:sz w:val="28"/>
          <w:szCs w:val="24"/>
        </w:rPr>
        <w:t>________________</w:t>
      </w:r>
      <w:r w:rsidRPr="00E03283">
        <w:rPr>
          <w:color w:val="auto"/>
          <w:sz w:val="28"/>
          <w:szCs w:val="24"/>
        </w:rPr>
        <w:t xml:space="preserve"> № </w:t>
      </w:r>
      <w:r w:rsidRPr="00302FEA">
        <w:rPr>
          <w:color w:val="auto"/>
          <w:sz w:val="28"/>
          <w:szCs w:val="24"/>
        </w:rPr>
        <w:t>_______</w:t>
      </w:r>
    </w:p>
    <w:p w14:paraId="1CCB230E" w14:textId="77777777" w:rsidR="004D5F92" w:rsidRPr="004D5F92" w:rsidRDefault="004D5F92" w:rsidP="004D5F92">
      <w:pPr>
        <w:jc w:val="right"/>
        <w:rPr>
          <w:color w:val="auto"/>
          <w:sz w:val="28"/>
          <w:szCs w:val="24"/>
          <w:u w:val="single"/>
        </w:rPr>
      </w:pPr>
    </w:p>
    <w:p w14:paraId="4ACFC463" w14:textId="77777777" w:rsidR="00E03283" w:rsidRPr="00E03283" w:rsidRDefault="00E03283" w:rsidP="00E03283">
      <w:pPr>
        <w:spacing w:line="276" w:lineRule="auto"/>
        <w:jc w:val="center"/>
        <w:rPr>
          <w:color w:val="auto"/>
          <w:sz w:val="28"/>
          <w:szCs w:val="28"/>
        </w:rPr>
      </w:pPr>
    </w:p>
    <w:p w14:paraId="7CC9628B" w14:textId="16E64BBA" w:rsidR="00E03283" w:rsidRPr="00E03283" w:rsidRDefault="00E03283" w:rsidP="00E03283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>ПРЕДМЕТ ОХРАНЫ</w:t>
      </w:r>
    </w:p>
    <w:p w14:paraId="6CFCB181" w14:textId="34A02DCE" w:rsidR="0059196B" w:rsidRPr="009C7AB5" w:rsidRDefault="00E03283" w:rsidP="0059196B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 xml:space="preserve">объекта </w:t>
      </w:r>
      <w:r w:rsidRPr="0059196B">
        <w:rPr>
          <w:b/>
          <w:color w:val="auto"/>
          <w:sz w:val="28"/>
          <w:szCs w:val="28"/>
        </w:rPr>
        <w:t xml:space="preserve">культурного </w:t>
      </w:r>
      <w:r w:rsidRPr="009C7AB5">
        <w:rPr>
          <w:b/>
          <w:color w:val="auto"/>
          <w:sz w:val="28"/>
          <w:szCs w:val="28"/>
        </w:rPr>
        <w:t xml:space="preserve">наследия </w:t>
      </w:r>
      <w:r w:rsidR="009C7AB5" w:rsidRPr="009C7AB5">
        <w:rPr>
          <w:b/>
          <w:color w:val="auto"/>
          <w:sz w:val="28"/>
          <w:szCs w:val="28"/>
        </w:rPr>
        <w:t>регионального</w:t>
      </w:r>
      <w:r w:rsidR="0059196B" w:rsidRPr="009C7AB5">
        <w:rPr>
          <w:b/>
          <w:color w:val="auto"/>
          <w:sz w:val="28"/>
          <w:szCs w:val="28"/>
        </w:rPr>
        <w:t xml:space="preserve"> значения</w:t>
      </w:r>
    </w:p>
    <w:p w14:paraId="70249314" w14:textId="40D91D55" w:rsidR="0059196B" w:rsidRPr="009C7AB5" w:rsidRDefault="009C7AB5" w:rsidP="0059196B">
      <w:pPr>
        <w:jc w:val="center"/>
        <w:rPr>
          <w:b/>
          <w:color w:val="auto"/>
          <w:sz w:val="28"/>
          <w:szCs w:val="28"/>
        </w:rPr>
      </w:pPr>
      <w:r w:rsidRPr="009C7AB5">
        <w:rPr>
          <w:b/>
          <w:color w:val="auto"/>
          <w:sz w:val="28"/>
          <w:szCs w:val="28"/>
        </w:rPr>
        <w:t>«Областной совет спортивного общества «Динамо»</w:t>
      </w:r>
    </w:p>
    <w:p w14:paraId="7E6E403B" w14:textId="6FD41C66" w:rsidR="00E03283" w:rsidRPr="009C7AB5" w:rsidRDefault="0059196B" w:rsidP="0059196B">
      <w:pPr>
        <w:jc w:val="center"/>
        <w:rPr>
          <w:b/>
          <w:color w:val="auto"/>
          <w:sz w:val="28"/>
          <w:szCs w:val="28"/>
        </w:rPr>
      </w:pPr>
      <w:r w:rsidRPr="009C7AB5">
        <w:rPr>
          <w:b/>
          <w:color w:val="auto"/>
          <w:sz w:val="28"/>
          <w:szCs w:val="28"/>
        </w:rPr>
        <w:t xml:space="preserve"> </w:t>
      </w:r>
      <w:r w:rsidR="00E03283" w:rsidRPr="009C7AB5">
        <w:rPr>
          <w:b/>
          <w:color w:val="auto"/>
          <w:sz w:val="28"/>
          <w:szCs w:val="28"/>
        </w:rPr>
        <w:t>(</w:t>
      </w:r>
      <w:r w:rsidR="009C7AB5" w:rsidRPr="009C7AB5">
        <w:rPr>
          <w:b/>
          <w:color w:val="auto"/>
          <w:sz w:val="28"/>
          <w:szCs w:val="28"/>
        </w:rPr>
        <w:t>Курская область, город Курск, улица Ленина, дом 38 А</w:t>
      </w:r>
      <w:r w:rsidR="00E03283" w:rsidRPr="009C7AB5">
        <w:rPr>
          <w:b/>
          <w:color w:val="auto"/>
          <w:sz w:val="28"/>
          <w:szCs w:val="28"/>
        </w:rPr>
        <w:t>)</w:t>
      </w:r>
    </w:p>
    <w:p w14:paraId="46DDCF8A" w14:textId="2EC5B9BE" w:rsidR="00331734" w:rsidRPr="00E53A94" w:rsidRDefault="00331734" w:rsidP="00331734">
      <w:pPr>
        <w:ind w:right="-1"/>
        <w:jc w:val="center"/>
        <w:rPr>
          <w:b/>
          <w:color w:val="auto"/>
          <w:sz w:val="28"/>
          <w:szCs w:val="28"/>
          <w:highlight w:val="yellow"/>
        </w:rPr>
      </w:pPr>
    </w:p>
    <w:p w14:paraId="6FA7843E" w14:textId="58AEF532" w:rsidR="00E53A94" w:rsidRPr="00D03DCF" w:rsidRDefault="00FD1E34" w:rsidP="00D03DCF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D03DCF">
        <w:rPr>
          <w:b/>
          <w:bCs/>
          <w:color w:val="auto"/>
          <w:sz w:val="28"/>
          <w:szCs w:val="28"/>
        </w:rPr>
        <w:t>Описание предмета охраны</w:t>
      </w:r>
    </w:p>
    <w:p w14:paraId="74C781B4" w14:textId="2AE9110C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Историческая ценность:</w:t>
      </w:r>
    </w:p>
    <w:p w14:paraId="24C7BEEB" w14:textId="7C56783D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датировка объекта – 1952 г.;</w:t>
      </w:r>
    </w:p>
    <w:p w14:paraId="1DF3FFD6" w14:textId="2DE24B92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авторство проекта – архитектор А.И.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Лезин</w:t>
      </w:r>
      <w:proofErr w:type="spellEnd"/>
      <w:r>
        <w:rPr>
          <w:rFonts w:ascii="TimesNewRomanPSMT" w:hAnsi="TimesNewRomanPSMT" w:cs="TimesNewRomanPSMT"/>
          <w:sz w:val="28"/>
          <w:szCs w:val="28"/>
        </w:rPr>
        <w:t>;</w:t>
      </w:r>
    </w:p>
    <w:p w14:paraId="09169664" w14:textId="5D79FDC6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сохранность функционального назначения – административное здание;</w:t>
      </w:r>
    </w:p>
    <w:p w14:paraId="47AB80A8" w14:textId="5034A299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значительная сохранность, узнаваемость, облика здания на время его строительства;</w:t>
      </w:r>
    </w:p>
    <w:p w14:paraId="0148FC55" w14:textId="517D039C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более полувековая история работы в стенах здания спортивного общества «Динамо».</w:t>
      </w:r>
    </w:p>
    <w:p w14:paraId="44006A89" w14:textId="77777777" w:rsidR="00D03DCF" w:rsidRDefault="00D03DCF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14:paraId="6804FED3" w14:textId="2CA08B0F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Градостроительная охрана:</w:t>
      </w:r>
    </w:p>
    <w:p w14:paraId="0A35A609" w14:textId="77777777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местоположение объекта;</w:t>
      </w:r>
    </w:p>
    <w:p w14:paraId="7FC15865" w14:textId="77777777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его градостроительные характеристики;</w:t>
      </w:r>
    </w:p>
    <w:p w14:paraId="377BDDB4" w14:textId="7597D4D3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его роль в композиционно-планировочной структуре квартала;</w:t>
      </w:r>
    </w:p>
    <w:p w14:paraId="758B5BE3" w14:textId="720733D7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визуальные связи объекта с улицы Радищева, Ватутина, Театральной площади;</w:t>
      </w:r>
    </w:p>
    <w:p w14:paraId="1A2C5D9A" w14:textId="0232808F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территория объекта;</w:t>
      </w:r>
    </w:p>
    <w:p w14:paraId="119FFE98" w14:textId="00F3B885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расположение и габариты здания</w:t>
      </w:r>
    </w:p>
    <w:p w14:paraId="35DD6B36" w14:textId="0B432FDF" w:rsidR="00D03DCF" w:rsidRPr="004D5F92" w:rsidRDefault="004D5F92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TimesNewRomanPSMT" w:hAnsi="TimesNewRomanPSMT" w:cs="TimesNewRomanPSMT"/>
          <w:sz w:val="28"/>
          <w:szCs w:val="28"/>
          <w:lang w:val="en-US"/>
        </w:rPr>
        <w:t xml:space="preserve">            </w:t>
      </w:r>
    </w:p>
    <w:p w14:paraId="41F6B801" w14:textId="67E01279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Архитектурная охрана.</w:t>
      </w:r>
    </w:p>
    <w:p w14:paraId="13BB4751" w14:textId="27C83BFB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Объёмно-пространственная и планировочная композиция на время строительства объекта:</w:t>
      </w:r>
    </w:p>
    <w:p w14:paraId="12ABB78F" w14:textId="393F34FB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пределах капитальных стен;</w:t>
      </w:r>
    </w:p>
    <w:p w14:paraId="4CA7B5AA" w14:textId="77777777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габариты и высотные характеристики;</w:t>
      </w:r>
    </w:p>
    <w:p w14:paraId="43B61FE0" w14:textId="0A66CEE3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параметры объекта: здание прямоугольное в плане, в пределах габаритов фундамента, наружных и внутренних несущих стен</w:t>
      </w:r>
      <w:r w:rsidR="00EF0439">
        <w:rPr>
          <w:rFonts w:ascii="TimesNewRomanPSMT" w:hAnsi="TimesNewRomanPSMT" w:cs="TimesNewRomanPSMT"/>
          <w:sz w:val="28"/>
          <w:szCs w:val="28"/>
        </w:rPr>
        <w:t>.</w:t>
      </w:r>
    </w:p>
    <w:p w14:paraId="251B8CE5" w14:textId="77777777" w:rsidR="00D03DCF" w:rsidRDefault="00D03DCF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14:paraId="1E9A0F4A" w14:textId="2B3DF10F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Композиция и архитектурно-художественное решение фасадов в целом и отдельных их деталей:</w:t>
      </w:r>
    </w:p>
    <w:p w14:paraId="174940A9" w14:textId="48B23BC8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композиционное решение фасадов здания;</w:t>
      </w:r>
    </w:p>
    <w:p w14:paraId="3860D94C" w14:textId="7662F19F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фасады решены в штукатурке с высокохудожественной лепной декоративной отделкой;</w:t>
      </w:r>
    </w:p>
    <w:p w14:paraId="767D1764" w14:textId="55B96B6A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декоративное убранство фасадов;</w:t>
      </w:r>
    </w:p>
    <w:p w14:paraId="259B3CF4" w14:textId="2CF8EA09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расположение, ритм, габариты, конфигурация оконных и дверных проемов и их обрамлений, портиков, портала, колонн, балконов.</w:t>
      </w:r>
    </w:p>
    <w:p w14:paraId="643721A0" w14:textId="77777777" w:rsidR="00D03DCF" w:rsidRDefault="00D03DCF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14:paraId="4F7E1D3A" w14:textId="460395B6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Конструкции и строительные материалы:</w:t>
      </w:r>
    </w:p>
    <w:p w14:paraId="5039BD4B" w14:textId="3211E678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конструкции и материал капитальных наружных стен на время строительства объекта.</w:t>
      </w:r>
    </w:p>
    <w:p w14:paraId="73C36048" w14:textId="77777777" w:rsidR="00D03DCF" w:rsidRDefault="00D03DCF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14:paraId="72F7F768" w14:textId="0B888D2A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Интерьеры:</w:t>
      </w:r>
    </w:p>
    <w:p w14:paraId="5148CAAC" w14:textId="30CEE088" w:rsidR="00E53A94" w:rsidRDefault="00E53A94" w:rsidP="00D03DCF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парадный холл на уровень двух этажей с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трёхмаршевой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лестницей и ее ограждением.</w:t>
      </w:r>
    </w:p>
    <w:p w14:paraId="4474DF3F" w14:textId="52A5555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BC8DD0D" w14:textId="53D516C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0D704EB" w14:textId="43E4693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CA42AA9" w14:textId="31054F2A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3BAD9D2" w14:textId="224325C8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50D30FE" w14:textId="661D30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8E42399" w14:textId="333663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880B63D" w14:textId="0CDC27B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4EB697E" w14:textId="063B0FD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2DAA74F" w14:textId="3951482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E49104C" w14:textId="54032C8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8D0B0EE" w14:textId="19206B89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BCA2EC7" w14:textId="6671511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4420162" w14:textId="133BCE6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869983C" w14:textId="060221B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AD372B9" w14:textId="3CE4DA8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29F62A7" w14:textId="279867B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CCF1F5D" w14:textId="50F2E46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1308D3F" w14:textId="0EA7773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9953DD7" w14:textId="7D72382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1E1CC60" w14:textId="6E6A31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AE6BAB1" w14:textId="0095158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266E3C8" w14:textId="703D5B6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CE86B6F" w14:textId="7B6E8C9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B1556A6" w14:textId="5CAA02A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33E303" w14:textId="3E989B9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4C93420" w14:textId="25E190E2" w:rsidR="00EF0439" w:rsidRDefault="00EF0439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97FFF19" w14:textId="1E6A497C" w:rsidR="00EF0439" w:rsidRDefault="00EF0439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E91E6FF" w14:textId="6E57B361" w:rsidR="00EF0439" w:rsidRDefault="00EF0439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5897C10" w14:textId="0009FC06" w:rsidR="00EF0439" w:rsidRDefault="00EF0439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A1630E6" w14:textId="605E9C4E" w:rsidR="009C7AB5" w:rsidRDefault="009C7AB5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89F3F09" w14:textId="77777777" w:rsidR="009C7AB5" w:rsidRDefault="009C7AB5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CFBC035" w14:textId="77777777" w:rsidR="00EF0439" w:rsidRDefault="00EF0439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3CF7AD9" w14:textId="1C632A27" w:rsidR="003B46D4" w:rsidRDefault="00EF0439" w:rsidP="00EF0439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lastRenderedPageBreak/>
        <w:t>Ситуационный план</w:t>
      </w:r>
    </w:p>
    <w:p w14:paraId="60271384" w14:textId="77777777" w:rsidR="00EF0439" w:rsidRDefault="00EF0439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  <w:r w:rsidRPr="00EF0439">
        <w:rPr>
          <w:noProof/>
          <w:sz w:val="28"/>
        </w:rPr>
        <w:drawing>
          <wp:inline distT="0" distB="0" distL="0" distR="0" wp14:anchorId="73F6BCD2" wp14:editId="68A88891">
            <wp:extent cx="3695700" cy="3907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67" cy="39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439">
        <w:rPr>
          <w:noProof/>
          <w:sz w:val="28"/>
        </w:rPr>
        <w:t xml:space="preserve"> </w:t>
      </w:r>
    </w:p>
    <w:p w14:paraId="0F5A3A50" w14:textId="56C83591" w:rsidR="009C2550" w:rsidRDefault="009C2550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59BBDECE" w14:textId="6C4D51EC" w:rsidR="00EF0439" w:rsidRDefault="00EF0439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  <w:r>
        <w:rPr>
          <w:noProof/>
          <w:sz w:val="28"/>
        </w:rPr>
        <w:t>Местоположение объекта</w:t>
      </w:r>
    </w:p>
    <w:p w14:paraId="6D4CBA13" w14:textId="248C1DB6" w:rsidR="00EF0439" w:rsidRDefault="00EF0439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EF0439">
        <w:rPr>
          <w:noProof/>
          <w:sz w:val="28"/>
        </w:rPr>
        <w:drawing>
          <wp:inline distT="0" distB="0" distL="0" distR="0" wp14:anchorId="392E4CE9" wp14:editId="02A1D88E">
            <wp:extent cx="4837488" cy="46767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67" cy="468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DF68" w14:textId="026E00D0" w:rsidR="00EF0439" w:rsidRDefault="00EF043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5CDED88" w14:textId="77777777" w:rsidR="00EF0439" w:rsidRDefault="00EF0439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21554EC" w14:textId="062ED294" w:rsidR="00EF0439" w:rsidRDefault="00EF0439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План-схема предмета охраны</w:t>
      </w:r>
    </w:p>
    <w:p w14:paraId="71BFC5F5" w14:textId="77777777" w:rsidR="00EF0439" w:rsidRDefault="00EF0439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582C3560" w14:textId="20B242F7" w:rsidR="00EF0439" w:rsidRDefault="00EF0439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EF0439">
        <w:rPr>
          <w:noProof/>
          <w:sz w:val="28"/>
        </w:rPr>
        <w:drawing>
          <wp:inline distT="0" distB="0" distL="0" distR="0" wp14:anchorId="75B3DC14" wp14:editId="7E9A9015">
            <wp:extent cx="5619206" cy="48101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3" r="12024"/>
                    <a:stretch/>
                  </pic:blipFill>
                  <pic:spPr bwMode="auto">
                    <a:xfrm>
                      <a:off x="0" y="0"/>
                      <a:ext cx="5626550" cy="48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0439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EADF4" w14:textId="77777777" w:rsidR="007658B7" w:rsidRDefault="007658B7">
      <w:r>
        <w:separator/>
      </w:r>
    </w:p>
  </w:endnote>
  <w:endnote w:type="continuationSeparator" w:id="0">
    <w:p w14:paraId="2FD6F3AA" w14:textId="77777777" w:rsidR="007658B7" w:rsidRDefault="00765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C490C" w14:textId="77777777" w:rsidR="007658B7" w:rsidRDefault="007658B7">
      <w:r>
        <w:separator/>
      </w:r>
    </w:p>
  </w:footnote>
  <w:footnote w:type="continuationSeparator" w:id="0">
    <w:p w14:paraId="5B4B3C83" w14:textId="77777777" w:rsidR="007658B7" w:rsidRDefault="00765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13103C"/>
    <w:rsid w:val="0015725B"/>
    <w:rsid w:val="00222739"/>
    <w:rsid w:val="002370E8"/>
    <w:rsid w:val="00291496"/>
    <w:rsid w:val="002C20A5"/>
    <w:rsid w:val="002C50D1"/>
    <w:rsid w:val="00302FEA"/>
    <w:rsid w:val="00314FA8"/>
    <w:rsid w:val="00315F01"/>
    <w:rsid w:val="00331397"/>
    <w:rsid w:val="00331734"/>
    <w:rsid w:val="003B46D4"/>
    <w:rsid w:val="00401DA1"/>
    <w:rsid w:val="00417A49"/>
    <w:rsid w:val="004A56FA"/>
    <w:rsid w:val="004D5F92"/>
    <w:rsid w:val="0059196B"/>
    <w:rsid w:val="005A4A9E"/>
    <w:rsid w:val="005B09EB"/>
    <w:rsid w:val="00601FF8"/>
    <w:rsid w:val="007658B7"/>
    <w:rsid w:val="007D6F92"/>
    <w:rsid w:val="007F3C3A"/>
    <w:rsid w:val="0082182C"/>
    <w:rsid w:val="008541CE"/>
    <w:rsid w:val="00874E81"/>
    <w:rsid w:val="008C002F"/>
    <w:rsid w:val="00927581"/>
    <w:rsid w:val="009A210C"/>
    <w:rsid w:val="009C2550"/>
    <w:rsid w:val="009C7AB5"/>
    <w:rsid w:val="009E5CBD"/>
    <w:rsid w:val="00A012AF"/>
    <w:rsid w:val="00AB5C7D"/>
    <w:rsid w:val="00AD6640"/>
    <w:rsid w:val="00B655C5"/>
    <w:rsid w:val="00BA22F6"/>
    <w:rsid w:val="00BB7E1E"/>
    <w:rsid w:val="00BD16E0"/>
    <w:rsid w:val="00C46CF3"/>
    <w:rsid w:val="00D03DCF"/>
    <w:rsid w:val="00D232B2"/>
    <w:rsid w:val="00D45019"/>
    <w:rsid w:val="00D576A6"/>
    <w:rsid w:val="00DB11DB"/>
    <w:rsid w:val="00DB63EA"/>
    <w:rsid w:val="00DE59CB"/>
    <w:rsid w:val="00DE7233"/>
    <w:rsid w:val="00E03283"/>
    <w:rsid w:val="00E374AA"/>
    <w:rsid w:val="00E53A94"/>
    <w:rsid w:val="00EA6556"/>
    <w:rsid w:val="00EA78C0"/>
    <w:rsid w:val="00EF0439"/>
    <w:rsid w:val="00F47504"/>
    <w:rsid w:val="00F53D12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40091-40CF-4252-9342-BF2C28D9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cp:lastPrinted>2020-12-07T09:44:00Z</cp:lastPrinted>
  <dcterms:created xsi:type="dcterms:W3CDTF">2020-12-16T14:29:00Z</dcterms:created>
  <dcterms:modified xsi:type="dcterms:W3CDTF">2020-12-25T07:09:00Z</dcterms:modified>
</cp:coreProperties>
</file>