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1221" w14:textId="77777777" w:rsidR="00B07736" w:rsidRPr="00A84936" w:rsidRDefault="00B07736" w:rsidP="00B07736">
      <w:pPr>
        <w:ind w:left="-567" w:firstLine="567"/>
        <w:jc w:val="center"/>
        <w:rPr>
          <w:rFonts w:ascii="Times New Roman" w:eastAsia="Times New Roman" w:hAnsi="Times New Roman" w:cs="Times New Roman"/>
          <w:sz w:val="72"/>
        </w:rPr>
      </w:pPr>
      <w:r>
        <w:rPr>
          <w:noProof/>
        </w:rPr>
        <w:drawing>
          <wp:inline distT="0" distB="0" distL="0" distR="0" wp14:anchorId="77F1ED92" wp14:editId="1733F539">
            <wp:extent cx="1251594" cy="1295400"/>
            <wp:effectExtent l="0" t="0" r="5715" b="0"/>
            <wp:docPr id="1" name="Рисунок 1" descr="Официальный сайт Курской областной Д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Курской областной Ду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02" cy="13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49FC" w14:textId="77777777" w:rsidR="00B07736" w:rsidRDefault="00B07736" w:rsidP="00B077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04C20" w14:textId="77777777" w:rsidR="00B07736" w:rsidRPr="000C1789" w:rsidRDefault="00B07736" w:rsidP="00B0773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0C178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КУРСКОЙ ОБЛАСТИ</w:t>
      </w:r>
    </w:p>
    <w:p w14:paraId="66C5199A" w14:textId="77777777" w:rsidR="00B07736" w:rsidRPr="00A84936" w:rsidRDefault="00B07736" w:rsidP="00B077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 здравоохранения Курской области</w:t>
      </w:r>
    </w:p>
    <w:p w14:paraId="327408B4" w14:textId="77777777" w:rsidR="00B07736" w:rsidRPr="00A84936" w:rsidRDefault="00B07736" w:rsidP="00B07736">
      <w:pPr>
        <w:keepNext/>
        <w:tabs>
          <w:tab w:val="left" w:pos="709"/>
        </w:tabs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7EC07A" w14:textId="77777777" w:rsidR="00B07736" w:rsidRPr="000C1789" w:rsidRDefault="00B07736" w:rsidP="00B07736">
      <w:pPr>
        <w:keepNext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0C178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 Р И К А З</w:t>
      </w:r>
    </w:p>
    <w:p w14:paraId="21AACF0E" w14:textId="77777777" w:rsidR="00B07736" w:rsidRPr="00A84936" w:rsidRDefault="00B07736" w:rsidP="00B077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D6118C" w14:textId="76A21484" w:rsidR="00B07736" w:rsidRPr="00A84936" w:rsidRDefault="00B07736" w:rsidP="00B077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</w:t>
      </w:r>
      <w:r w:rsidR="005502EC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</w:t>
      </w:r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84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№____________</w:t>
      </w:r>
    </w:p>
    <w:p w14:paraId="1F6BE9F3" w14:textId="77777777" w:rsidR="00B07736" w:rsidRPr="00A84936" w:rsidRDefault="00B07736" w:rsidP="00B07736">
      <w:pPr>
        <w:shd w:val="clear" w:color="auto" w:fill="FFFFFF"/>
        <w:tabs>
          <w:tab w:val="left" w:pos="854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ACAB3" w14:textId="77777777" w:rsidR="00B07736" w:rsidRDefault="00B07736" w:rsidP="00B07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6837528"/>
      <w:r w:rsidRPr="00A8493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</w:p>
    <w:p w14:paraId="753EEA13" w14:textId="77777777" w:rsidR="00B07736" w:rsidRPr="00E440C5" w:rsidRDefault="00B07736" w:rsidP="00B0773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4182">
        <w:rPr>
          <w:rFonts w:ascii="Times New Roman" w:hAnsi="Times New Roman" w:cs="Times New Roman"/>
          <w:b/>
          <w:sz w:val="28"/>
          <w:szCs w:val="28"/>
        </w:rPr>
        <w:t>двуху</w:t>
      </w:r>
      <w:r>
        <w:rPr>
          <w:rFonts w:ascii="Times New Roman" w:hAnsi="Times New Roman" w:cs="Times New Roman"/>
          <w:b/>
          <w:sz w:val="28"/>
          <w:szCs w:val="28"/>
        </w:rPr>
        <w:t>ровневой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 организации лабораторной службы </w:t>
      </w:r>
    </w:p>
    <w:p w14:paraId="09A6CBD3" w14:textId="77777777" w:rsidR="00B07736" w:rsidRPr="00E440C5" w:rsidRDefault="00B07736" w:rsidP="00B07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2E6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4032E6">
        <w:rPr>
          <w:rFonts w:ascii="Times New Roman" w:hAnsi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4032E6">
        <w:rPr>
          <w:rFonts w:ascii="Times New Roman" w:hAnsi="Times New Roman"/>
          <w:b/>
          <w:sz w:val="28"/>
          <w:szCs w:val="28"/>
        </w:rPr>
        <w:t xml:space="preserve"> здравоохранения Курской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  <w:r w:rsidRPr="00E44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5EE606F0" w14:textId="77777777" w:rsidR="00B07736" w:rsidRPr="00E440C5" w:rsidRDefault="00B07736" w:rsidP="00B077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50240" w14:textId="77777777" w:rsidR="00B07736" w:rsidRDefault="00B07736" w:rsidP="00B07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4D7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оказания медицинской помощи населению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области, совершенствованию организации проведения лабораторных исследований, повышения эффективности использования материально-технических ресурсов, имеющегося лабораторного оборудования </w:t>
      </w:r>
    </w:p>
    <w:p w14:paraId="0A541BA8" w14:textId="77777777" w:rsidR="00B07736" w:rsidRDefault="00B07736" w:rsidP="00B07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B5BDAB" w14:textId="77777777" w:rsidR="00B07736" w:rsidRDefault="00B07736" w:rsidP="00B0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23A2774" w14:textId="77777777" w:rsidR="00B07736" w:rsidRDefault="00B07736" w:rsidP="00B07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88148" w14:textId="77777777" w:rsidR="00B07736" w:rsidRPr="00B07736" w:rsidRDefault="00B07736" w:rsidP="002B040D">
      <w:pPr>
        <w:pStyle w:val="SchNumber1"/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</w:t>
      </w:r>
      <w:r w:rsidRPr="00E440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4182">
        <w:rPr>
          <w:rFonts w:ascii="Times New Roman" w:hAnsi="Times New Roman"/>
          <w:sz w:val="28"/>
          <w:szCs w:val="28"/>
          <w:lang w:val="ru-RU"/>
        </w:rPr>
        <w:t>двуху</w:t>
      </w:r>
      <w:r>
        <w:rPr>
          <w:rFonts w:ascii="Times New Roman" w:hAnsi="Times New Roman"/>
          <w:sz w:val="28"/>
          <w:szCs w:val="28"/>
          <w:lang w:val="ru-RU"/>
        </w:rPr>
        <w:t>ровневую</w:t>
      </w:r>
      <w:r w:rsidRPr="00E440C5">
        <w:rPr>
          <w:rFonts w:ascii="Times New Roman" w:hAnsi="Times New Roman"/>
          <w:sz w:val="28"/>
          <w:szCs w:val="28"/>
          <w:lang w:val="ru-RU"/>
        </w:rPr>
        <w:t xml:space="preserve"> систему лабораторной службы </w:t>
      </w:r>
      <w:r w:rsidRPr="009534EC">
        <w:rPr>
          <w:rFonts w:ascii="Times New Roman" w:hAnsi="Times New Roman"/>
          <w:sz w:val="28"/>
          <w:szCs w:val="28"/>
          <w:lang w:val="ru-RU"/>
        </w:rPr>
        <w:t>медицинских организаций государственной системы здравоохранения Курской области,</w:t>
      </w:r>
      <w:r w:rsidRPr="00E440C5">
        <w:rPr>
          <w:rFonts w:ascii="Times New Roman" w:hAnsi="Times New Roman"/>
          <w:sz w:val="28"/>
          <w:szCs w:val="28"/>
          <w:lang w:val="ru-RU"/>
        </w:rPr>
        <w:t xml:space="preserve"> оказывающих первичную медико-санитарную и специализированную помощь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D546F9D" w14:textId="77D1E629" w:rsidR="00B07736" w:rsidRDefault="00521EC9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736">
        <w:rPr>
          <w:rFonts w:ascii="Times New Roman" w:hAnsi="Times New Roman"/>
          <w:sz w:val="28"/>
          <w:szCs w:val="28"/>
        </w:rPr>
        <w:t>.</w:t>
      </w:r>
      <w:r w:rsidR="00FE37E5" w:rsidRPr="00FE37E5">
        <w:rPr>
          <w:rFonts w:ascii="Times New Roman" w:hAnsi="Times New Roman"/>
          <w:sz w:val="28"/>
          <w:szCs w:val="28"/>
        </w:rPr>
        <w:t xml:space="preserve"> </w:t>
      </w:r>
      <w:r w:rsidR="00B07736" w:rsidRPr="002A1E48">
        <w:rPr>
          <w:rFonts w:ascii="Times New Roman" w:hAnsi="Times New Roman"/>
          <w:sz w:val="28"/>
          <w:szCs w:val="28"/>
        </w:rPr>
        <w:t xml:space="preserve">Создать на базе ОБУЗ </w:t>
      </w:r>
      <w:r w:rsidR="00BB3196" w:rsidRPr="00BB3196">
        <w:rPr>
          <w:rFonts w:ascii="Times New Roman" w:hAnsi="Times New Roman"/>
          <w:sz w:val="28"/>
          <w:szCs w:val="28"/>
        </w:rPr>
        <w:t xml:space="preserve">«Курский онкологический научно-клинический центр им. Г.Е. </w:t>
      </w:r>
      <w:proofErr w:type="spellStart"/>
      <w:r w:rsidR="00BB3196" w:rsidRPr="00BB3196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="00BB3196" w:rsidRPr="00BB3196">
        <w:rPr>
          <w:rFonts w:ascii="Times New Roman" w:hAnsi="Times New Roman"/>
          <w:sz w:val="28"/>
          <w:szCs w:val="28"/>
        </w:rPr>
        <w:t>»</w:t>
      </w:r>
      <w:r w:rsidR="00B07736" w:rsidRPr="002A1E48">
        <w:rPr>
          <w:rFonts w:ascii="Times New Roman" w:hAnsi="Times New Roman"/>
          <w:sz w:val="28"/>
          <w:szCs w:val="28"/>
        </w:rPr>
        <w:t xml:space="preserve"> комитета здравоохранения Курской области централизованную клинико-диагностическую лабораторию II уровня (далее – ЦКДЛ </w:t>
      </w:r>
      <w:r w:rsidR="00B07736" w:rsidRPr="002A1E48">
        <w:rPr>
          <w:rFonts w:ascii="Times New Roman" w:hAnsi="Times New Roman"/>
          <w:sz w:val="28"/>
          <w:szCs w:val="28"/>
          <w:lang w:val="en-US"/>
        </w:rPr>
        <w:t>II</w:t>
      </w:r>
      <w:r w:rsidR="00B07736" w:rsidRPr="002A1E48">
        <w:rPr>
          <w:rFonts w:ascii="Times New Roman" w:hAnsi="Times New Roman"/>
          <w:sz w:val="28"/>
          <w:szCs w:val="28"/>
        </w:rPr>
        <w:t xml:space="preserve"> уровня) для выполнения лабораторных исследований для государственных медицинских организаций Курской области, имеющих I уровень клинико-диагностических лабораторий (далее - медицинские организации).</w:t>
      </w:r>
    </w:p>
    <w:p w14:paraId="1B4AA651" w14:textId="4A77A469" w:rsidR="00A413CE" w:rsidRPr="00A413CE" w:rsidRDefault="00A413CE" w:rsidP="00650DAF">
      <w:pPr>
        <w:pStyle w:val="SchNumber1"/>
        <w:numPr>
          <w:ilvl w:val="0"/>
          <w:numId w:val="0"/>
        </w:numPr>
        <w:spacing w:after="0" w:line="240" w:lineRule="auto"/>
        <w:ind w:left="851" w:hanging="143"/>
        <w:rPr>
          <w:rFonts w:ascii="Times New Roman" w:hAnsi="Times New Roman"/>
          <w:sz w:val="28"/>
          <w:szCs w:val="28"/>
          <w:lang w:val="ru-RU"/>
        </w:rPr>
      </w:pPr>
      <w:r w:rsidRPr="00A413CE">
        <w:rPr>
          <w:rFonts w:ascii="Times New Roman" w:hAnsi="Times New Roman"/>
          <w:sz w:val="28"/>
          <w:szCs w:val="28"/>
          <w:lang w:val="ru-RU"/>
        </w:rPr>
        <w:t xml:space="preserve">3. Утвердить </w:t>
      </w:r>
      <w:bookmarkStart w:id="1" w:name="_Hlk46838295"/>
      <w:r w:rsidRPr="00A413CE">
        <w:rPr>
          <w:rFonts w:ascii="Times New Roman" w:hAnsi="Times New Roman"/>
          <w:sz w:val="28"/>
          <w:szCs w:val="28"/>
          <w:lang w:val="ru-RU"/>
        </w:rPr>
        <w:t>прилагаемые:</w:t>
      </w:r>
    </w:p>
    <w:p w14:paraId="19DB2175" w14:textId="3277C4B7" w:rsidR="00A413CE" w:rsidRPr="00A413CE" w:rsidRDefault="00A413CE" w:rsidP="002B040D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13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413CE">
        <w:rPr>
          <w:rFonts w:ascii="Times New Roman" w:hAnsi="Times New Roman"/>
          <w:sz w:val="28"/>
          <w:szCs w:val="28"/>
          <w:lang w:val="ru-RU"/>
        </w:rPr>
        <w:t>перечень</w:t>
      </w:r>
      <w:proofErr w:type="gramEnd"/>
      <w:r w:rsidRPr="00A413CE">
        <w:rPr>
          <w:rFonts w:ascii="Times New Roman" w:hAnsi="Times New Roman"/>
          <w:sz w:val="28"/>
          <w:szCs w:val="28"/>
          <w:lang w:val="ru-RU"/>
        </w:rPr>
        <w:t xml:space="preserve"> медицинских организаций государственной системы здравоохранения Курской области, включенных в программу создания двухуровневой системы лабораторной службы и обеспечивающих выполнение лабораторных исследований в соответствии с уровнем </w:t>
      </w:r>
      <w:bookmarkEnd w:id="1"/>
      <w:r w:rsidRPr="00A413CE">
        <w:rPr>
          <w:rFonts w:ascii="Times New Roman" w:hAnsi="Times New Roman"/>
          <w:sz w:val="28"/>
          <w:szCs w:val="28"/>
          <w:lang w:val="ru-RU"/>
        </w:rPr>
        <w:t>клинико-диагностической лаборатории</w:t>
      </w:r>
      <w:r w:rsidR="00BB3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196" w:rsidRPr="00B864E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77431">
        <w:rPr>
          <w:rFonts w:ascii="Times New Roman" w:hAnsi="Times New Roman"/>
          <w:sz w:val="28"/>
          <w:szCs w:val="28"/>
          <w:lang w:val="ru-RU"/>
        </w:rPr>
        <w:t>первом</w:t>
      </w:r>
      <w:r w:rsidR="00BB3196" w:rsidRPr="00B864EF">
        <w:rPr>
          <w:rFonts w:ascii="Times New Roman" w:hAnsi="Times New Roman"/>
          <w:sz w:val="28"/>
          <w:szCs w:val="28"/>
          <w:lang w:val="ru-RU"/>
        </w:rPr>
        <w:t xml:space="preserve"> этапе</w:t>
      </w:r>
      <w:r w:rsidRPr="00B864EF">
        <w:rPr>
          <w:rFonts w:ascii="Times New Roman" w:hAnsi="Times New Roman"/>
          <w:sz w:val="28"/>
          <w:szCs w:val="28"/>
          <w:lang w:val="ru-RU"/>
        </w:rPr>
        <w:t>;</w:t>
      </w:r>
    </w:p>
    <w:p w14:paraId="1290D2AF" w14:textId="3B908550" w:rsidR="00BB3196" w:rsidRDefault="00BB3196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413CE">
        <w:rPr>
          <w:rFonts w:ascii="Times New Roman" w:hAnsi="Times New Roman"/>
          <w:sz w:val="28"/>
          <w:szCs w:val="28"/>
        </w:rPr>
        <w:t>перечень</w:t>
      </w:r>
      <w:proofErr w:type="gramEnd"/>
      <w:r w:rsidRPr="00A413CE">
        <w:rPr>
          <w:rFonts w:ascii="Times New Roman" w:hAnsi="Times New Roman"/>
          <w:sz w:val="28"/>
          <w:szCs w:val="28"/>
        </w:rPr>
        <w:t xml:space="preserve"> медицинских организаций государственной системы </w:t>
      </w:r>
      <w:r w:rsidRPr="00A413CE">
        <w:rPr>
          <w:rFonts w:ascii="Times New Roman" w:hAnsi="Times New Roman"/>
          <w:sz w:val="28"/>
          <w:szCs w:val="28"/>
        </w:rPr>
        <w:lastRenderedPageBreak/>
        <w:t>здравоохранения Курской области, включенных в программу создания двухуровневой системы лабораторной службы и обеспечивающих выполнение лабораторных исследований в соответствии с уровнем клинико-диагностической лаборатории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EF">
        <w:rPr>
          <w:rFonts w:ascii="Times New Roman" w:hAnsi="Times New Roman"/>
          <w:sz w:val="28"/>
          <w:szCs w:val="28"/>
        </w:rPr>
        <w:t xml:space="preserve">на </w:t>
      </w:r>
      <w:r w:rsidR="00877431">
        <w:rPr>
          <w:rFonts w:ascii="Times New Roman" w:hAnsi="Times New Roman"/>
          <w:sz w:val="28"/>
          <w:szCs w:val="28"/>
        </w:rPr>
        <w:t>втором</w:t>
      </w:r>
      <w:r w:rsidRPr="00B864EF">
        <w:rPr>
          <w:rFonts w:ascii="Times New Roman" w:hAnsi="Times New Roman"/>
          <w:sz w:val="28"/>
          <w:szCs w:val="28"/>
        </w:rPr>
        <w:t xml:space="preserve"> этапе;</w:t>
      </w:r>
    </w:p>
    <w:p w14:paraId="069F498B" w14:textId="7FE34562" w:rsidR="00A413CE" w:rsidRPr="002A1E48" w:rsidRDefault="00A413CE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1E48">
        <w:rPr>
          <w:rFonts w:ascii="Times New Roman" w:hAnsi="Times New Roman"/>
          <w:sz w:val="28"/>
          <w:szCs w:val="28"/>
        </w:rPr>
        <w:t xml:space="preserve">Положение о двухуровневой системе лабораторной службы </w:t>
      </w:r>
      <w:bookmarkStart w:id="2" w:name="_Hlk46838057"/>
      <w:r w:rsidRPr="002A1E48">
        <w:rPr>
          <w:rFonts w:ascii="Times New Roman" w:hAnsi="Times New Roman"/>
          <w:sz w:val="28"/>
          <w:szCs w:val="28"/>
        </w:rPr>
        <w:t>медицинских организаций государственной системы здравоохранения</w:t>
      </w:r>
      <w:r w:rsidRPr="002A1E48">
        <w:rPr>
          <w:rFonts w:ascii="Times New Roman" w:hAnsi="Times New Roman"/>
          <w:b/>
          <w:sz w:val="28"/>
          <w:szCs w:val="28"/>
        </w:rPr>
        <w:t xml:space="preserve"> </w:t>
      </w:r>
      <w:r w:rsidRPr="002A1E48">
        <w:rPr>
          <w:rFonts w:ascii="Times New Roman" w:hAnsi="Times New Roman"/>
          <w:sz w:val="28"/>
          <w:szCs w:val="28"/>
        </w:rPr>
        <w:t>Курской области</w:t>
      </w:r>
      <w:bookmarkEnd w:id="2"/>
      <w:r w:rsidRPr="002A1E48">
        <w:rPr>
          <w:rFonts w:ascii="Times New Roman" w:hAnsi="Times New Roman"/>
          <w:sz w:val="28"/>
          <w:szCs w:val="28"/>
        </w:rPr>
        <w:t>, оказывающих населению первичную медико-санитар</w:t>
      </w:r>
      <w:r>
        <w:rPr>
          <w:rFonts w:ascii="Times New Roman" w:hAnsi="Times New Roman"/>
          <w:sz w:val="28"/>
          <w:szCs w:val="28"/>
        </w:rPr>
        <w:t>ную и специализированную помощь;</w:t>
      </w:r>
    </w:p>
    <w:p w14:paraId="27D50A47" w14:textId="4CE9C0BA" w:rsidR="00B07736" w:rsidRPr="00A413CE" w:rsidRDefault="00B07736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1E48">
        <w:rPr>
          <w:rFonts w:ascii="Times New Roman" w:hAnsi="Times New Roman"/>
          <w:sz w:val="28"/>
          <w:szCs w:val="28"/>
        </w:rPr>
        <w:t>перечень</w:t>
      </w:r>
      <w:proofErr w:type="gramEnd"/>
      <w:r w:rsidRPr="002A1E48">
        <w:rPr>
          <w:rFonts w:ascii="Times New Roman" w:hAnsi="Times New Roman"/>
          <w:sz w:val="28"/>
          <w:szCs w:val="28"/>
        </w:rPr>
        <w:t xml:space="preserve"> лабораторных исследований, выполняемых в ЦКДЛ II уровня</w:t>
      </w:r>
      <w:r w:rsidR="00A413CE">
        <w:rPr>
          <w:rFonts w:ascii="Times New Roman" w:hAnsi="Times New Roman"/>
          <w:sz w:val="28"/>
          <w:szCs w:val="28"/>
        </w:rPr>
        <w:t>;</w:t>
      </w:r>
    </w:p>
    <w:p w14:paraId="32F802C9" w14:textId="3E9390CA" w:rsidR="00B07736" w:rsidRPr="002A1E48" w:rsidRDefault="00B07736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1E48">
        <w:rPr>
          <w:rFonts w:ascii="Times New Roman" w:hAnsi="Times New Roman"/>
          <w:sz w:val="28"/>
          <w:szCs w:val="28"/>
        </w:rPr>
        <w:t xml:space="preserve">Положение об организации пунктов забора биологического материала для лабораторных исследований. </w:t>
      </w:r>
    </w:p>
    <w:p w14:paraId="6F8FAD50" w14:textId="3E265A78" w:rsidR="00B07736" w:rsidRDefault="00A413CE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7736">
        <w:rPr>
          <w:rFonts w:ascii="Times New Roman" w:hAnsi="Times New Roman"/>
          <w:sz w:val="28"/>
          <w:szCs w:val="28"/>
        </w:rPr>
        <w:t xml:space="preserve">. </w:t>
      </w:r>
      <w:r w:rsidR="00B07736" w:rsidRPr="002A1E48">
        <w:rPr>
          <w:rFonts w:ascii="Times New Roman" w:hAnsi="Times New Roman"/>
          <w:sz w:val="28"/>
          <w:szCs w:val="28"/>
        </w:rPr>
        <w:t xml:space="preserve">Главному врачу ОБУЗ </w:t>
      </w:r>
      <w:r w:rsidR="00BB3196" w:rsidRPr="00BB3196">
        <w:rPr>
          <w:rFonts w:ascii="Times New Roman" w:hAnsi="Times New Roman"/>
          <w:sz w:val="28"/>
          <w:szCs w:val="28"/>
        </w:rPr>
        <w:t xml:space="preserve">«Курский онкологический научно-клинический центр им. Г.Е. </w:t>
      </w:r>
      <w:proofErr w:type="spellStart"/>
      <w:r w:rsidR="00BB3196" w:rsidRPr="00BB3196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="00BB3196" w:rsidRPr="00BB3196">
        <w:rPr>
          <w:rFonts w:ascii="Times New Roman" w:hAnsi="Times New Roman"/>
          <w:sz w:val="28"/>
          <w:szCs w:val="28"/>
        </w:rPr>
        <w:t>»</w:t>
      </w:r>
      <w:r w:rsidR="00B07736">
        <w:rPr>
          <w:rFonts w:ascii="Times New Roman" w:hAnsi="Times New Roman"/>
          <w:sz w:val="28"/>
          <w:szCs w:val="28"/>
        </w:rPr>
        <w:t xml:space="preserve"> комитета здравоохранения Курской области</w:t>
      </w:r>
      <w:r w:rsidR="00B07736" w:rsidRPr="002A1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B5A">
        <w:rPr>
          <w:rFonts w:ascii="Times New Roman" w:hAnsi="Times New Roman"/>
          <w:sz w:val="28"/>
          <w:szCs w:val="28"/>
        </w:rPr>
        <w:t>Станоевичу</w:t>
      </w:r>
      <w:proofErr w:type="spellEnd"/>
      <w:r w:rsidR="009E3B5A">
        <w:rPr>
          <w:rFonts w:ascii="Times New Roman" w:hAnsi="Times New Roman"/>
          <w:sz w:val="28"/>
          <w:szCs w:val="28"/>
        </w:rPr>
        <w:t xml:space="preserve"> У.С.</w:t>
      </w:r>
      <w:r w:rsidR="005502EC">
        <w:rPr>
          <w:rFonts w:ascii="Times New Roman" w:hAnsi="Times New Roman"/>
          <w:sz w:val="28"/>
          <w:szCs w:val="28"/>
        </w:rPr>
        <w:t>:</w:t>
      </w:r>
    </w:p>
    <w:p w14:paraId="75F8BD29" w14:textId="60697333" w:rsidR="00B07736" w:rsidRPr="002A1E48" w:rsidRDefault="00B07736" w:rsidP="002B040D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2A1E48">
        <w:rPr>
          <w:rFonts w:ascii="Times New Roman" w:hAnsi="Times New Roman"/>
          <w:sz w:val="28"/>
          <w:szCs w:val="28"/>
        </w:rPr>
        <w:t>беспечить</w:t>
      </w:r>
      <w:r w:rsidRPr="00191406">
        <w:rPr>
          <w:rFonts w:ascii="Times New Roman" w:hAnsi="Times New Roman"/>
          <w:sz w:val="28"/>
          <w:szCs w:val="28"/>
        </w:rPr>
        <w:t xml:space="preserve"> </w:t>
      </w:r>
      <w:r w:rsidRPr="002A1E48">
        <w:rPr>
          <w:rFonts w:ascii="Times New Roman" w:hAnsi="Times New Roman"/>
          <w:sz w:val="28"/>
          <w:szCs w:val="28"/>
        </w:rPr>
        <w:t>материально-техническое оснащение</w:t>
      </w:r>
      <w:r w:rsidRPr="00191406">
        <w:rPr>
          <w:rFonts w:ascii="Times New Roman" w:hAnsi="Times New Roman"/>
          <w:sz w:val="28"/>
          <w:szCs w:val="28"/>
        </w:rPr>
        <w:t xml:space="preserve"> </w:t>
      </w:r>
      <w:r w:rsidRPr="002A1E48">
        <w:rPr>
          <w:rFonts w:ascii="Times New Roman" w:hAnsi="Times New Roman"/>
          <w:sz w:val="28"/>
          <w:szCs w:val="28"/>
        </w:rPr>
        <w:t>ЦКДЛ II уровня</w:t>
      </w:r>
      <w:r w:rsidR="00BB3196">
        <w:rPr>
          <w:rFonts w:ascii="Times New Roman" w:hAnsi="Times New Roman"/>
          <w:sz w:val="28"/>
          <w:szCs w:val="28"/>
        </w:rPr>
        <w:t xml:space="preserve">, </w:t>
      </w:r>
      <w:r w:rsidRPr="002A1E48">
        <w:rPr>
          <w:rFonts w:ascii="Times New Roman" w:hAnsi="Times New Roman"/>
          <w:sz w:val="28"/>
          <w:szCs w:val="28"/>
        </w:rPr>
        <w:t xml:space="preserve">в объеме, необходимом для выполнения лабораторных исследований медицинских организаций, </w:t>
      </w:r>
      <w:r w:rsidRPr="002A1E48">
        <w:rPr>
          <w:rFonts w:ascii="Times New Roman" w:eastAsia="Arial Unicode MS" w:hAnsi="Times New Roman" w:cs="Times New Roman"/>
          <w:sz w:val="28"/>
          <w:szCs w:val="28"/>
          <w:lang w:eastAsia="en-GB"/>
        </w:rPr>
        <w:t>включая обеспечение закупок:</w:t>
      </w:r>
    </w:p>
    <w:p w14:paraId="627DCBB3" w14:textId="65A37A3B" w:rsidR="00B07736" w:rsidRPr="00620FAD" w:rsidRDefault="00B07736" w:rsidP="00DB5045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F41B55">
        <w:rPr>
          <w:rFonts w:ascii="Times New Roman" w:hAnsi="Times New Roman"/>
          <w:sz w:val="28"/>
          <w:szCs w:val="28"/>
          <w:lang w:val="ru-RU"/>
        </w:rPr>
        <w:t>борудовани</w:t>
      </w:r>
      <w:r w:rsidRPr="00620FAD">
        <w:rPr>
          <w:rFonts w:ascii="Times New Roman" w:hAnsi="Times New Roman"/>
          <w:sz w:val="28"/>
          <w:szCs w:val="28"/>
          <w:lang w:val="ru-RU"/>
        </w:rPr>
        <w:t>я лабораторной диагностики</w:t>
      </w:r>
      <w:r w:rsidRPr="00F41B55">
        <w:rPr>
          <w:rFonts w:ascii="Times New Roman" w:hAnsi="Times New Roman"/>
          <w:sz w:val="28"/>
          <w:szCs w:val="28"/>
          <w:lang w:val="ru-RU"/>
        </w:rPr>
        <w:t>;</w:t>
      </w:r>
    </w:p>
    <w:p w14:paraId="0EFC6AF8" w14:textId="4B951422" w:rsidR="00B07736" w:rsidRPr="00B864EF" w:rsidRDefault="00B07736" w:rsidP="00DB5045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620FAD">
        <w:rPr>
          <w:rFonts w:ascii="Times New Roman" w:hAnsi="Times New Roman"/>
          <w:sz w:val="28"/>
          <w:szCs w:val="28"/>
          <w:lang w:val="ru-RU"/>
        </w:rPr>
        <w:t xml:space="preserve">еагентов и расходных материалов для лабораторных </w:t>
      </w:r>
      <w:r w:rsidRPr="00B864EF">
        <w:rPr>
          <w:rFonts w:ascii="Times New Roman" w:hAnsi="Times New Roman"/>
          <w:sz w:val="28"/>
          <w:szCs w:val="28"/>
          <w:lang w:val="ru-RU"/>
        </w:rPr>
        <w:t>исследований;</w:t>
      </w:r>
    </w:p>
    <w:p w14:paraId="04A076E0" w14:textId="487561EA" w:rsidR="00B07736" w:rsidRDefault="00B07736" w:rsidP="00DB5045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864EF">
        <w:rPr>
          <w:rFonts w:ascii="Times New Roman" w:hAnsi="Times New Roman"/>
          <w:sz w:val="28"/>
          <w:szCs w:val="28"/>
          <w:lang w:val="ru-RU"/>
        </w:rPr>
        <w:t>- услуг по техническому обслуживанию оборудования лабораторной диагностики;</w:t>
      </w:r>
    </w:p>
    <w:p w14:paraId="1AFD2D7E" w14:textId="5BB663B0" w:rsidR="00B07736" w:rsidRDefault="00B07736" w:rsidP="00650DAF">
      <w:pPr>
        <w:pStyle w:val="SchNumber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медицинские организации расходными материалами для забора биоматериала (пробирки, стекла, контейнеры);</w:t>
      </w:r>
    </w:p>
    <w:p w14:paraId="7DC70480" w14:textId="77777777" w:rsidR="00B07736" w:rsidRPr="00024182" w:rsidRDefault="00B07736" w:rsidP="002B040D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3" w:name="_Hlk46768910"/>
      <w:r>
        <w:rPr>
          <w:rFonts w:ascii="Times New Roman" w:hAnsi="Times New Roman"/>
          <w:sz w:val="28"/>
          <w:szCs w:val="28"/>
          <w:lang w:val="ru-RU"/>
        </w:rPr>
        <w:t>3) о</w:t>
      </w:r>
      <w:r w:rsidRPr="00024182">
        <w:rPr>
          <w:rFonts w:ascii="Times New Roman" w:hAnsi="Times New Roman"/>
          <w:sz w:val="28"/>
          <w:szCs w:val="28"/>
          <w:lang w:val="ru-RU"/>
        </w:rPr>
        <w:t xml:space="preserve">беспечить обучение среднего медицинского персонала медицинских организаций навыкам работы с </w:t>
      </w:r>
      <w:proofErr w:type="spellStart"/>
      <w:r w:rsidRPr="00024182">
        <w:rPr>
          <w:rFonts w:ascii="Times New Roman" w:hAnsi="Times New Roman"/>
          <w:sz w:val="28"/>
          <w:szCs w:val="28"/>
          <w:lang w:val="ru-RU"/>
        </w:rPr>
        <w:t>преаналитическими</w:t>
      </w:r>
      <w:proofErr w:type="spellEnd"/>
      <w:r w:rsidRPr="00024182">
        <w:rPr>
          <w:rFonts w:ascii="Times New Roman" w:hAnsi="Times New Roman"/>
          <w:sz w:val="28"/>
          <w:szCs w:val="28"/>
          <w:lang w:val="ru-RU"/>
        </w:rPr>
        <w:t xml:space="preserve"> системами, довести до руководителей медицинских организаций правила введения и стандартизации фаз </w:t>
      </w:r>
      <w:proofErr w:type="spellStart"/>
      <w:r w:rsidRPr="00024182">
        <w:rPr>
          <w:rFonts w:ascii="Times New Roman" w:hAnsi="Times New Roman"/>
          <w:sz w:val="28"/>
          <w:szCs w:val="28"/>
          <w:lang w:val="ru-RU"/>
        </w:rPr>
        <w:t>преаналитического</w:t>
      </w:r>
      <w:proofErr w:type="spellEnd"/>
      <w:r w:rsidRPr="00024182">
        <w:rPr>
          <w:rFonts w:ascii="Times New Roman" w:hAnsi="Times New Roman"/>
          <w:sz w:val="28"/>
          <w:szCs w:val="28"/>
          <w:lang w:val="ru-RU"/>
        </w:rPr>
        <w:t xml:space="preserve"> этапа при взятии биоматериала в пунктах его забора. </w:t>
      </w:r>
    </w:p>
    <w:bookmarkEnd w:id="3"/>
    <w:p w14:paraId="000CA62F" w14:textId="55BB6423" w:rsidR="005502EC" w:rsidRDefault="00650DAF" w:rsidP="00650DAF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5. </w:t>
      </w:r>
      <w:r w:rsidR="00B07736" w:rsidRPr="005502EC">
        <w:rPr>
          <w:rFonts w:ascii="Times New Roman" w:hAnsi="Times New Roman"/>
          <w:bCs/>
          <w:sz w:val="28"/>
          <w:szCs w:val="28"/>
          <w:lang w:val="ru-RU"/>
        </w:rPr>
        <w:t>Руководителям</w:t>
      </w:r>
      <w:r w:rsidR="00B07736" w:rsidRPr="005502EC">
        <w:rPr>
          <w:rFonts w:ascii="Times New Roman" w:hAnsi="Times New Roman"/>
          <w:sz w:val="28"/>
          <w:szCs w:val="28"/>
          <w:lang w:val="ru-RU"/>
        </w:rPr>
        <w:t xml:space="preserve"> медицинских организаций</w:t>
      </w:r>
      <w:r w:rsidR="005502EC" w:rsidRPr="005502EC">
        <w:rPr>
          <w:rFonts w:ascii="Times New Roman" w:hAnsi="Times New Roman"/>
          <w:sz w:val="28"/>
          <w:szCs w:val="28"/>
          <w:lang w:val="ru-RU"/>
        </w:rPr>
        <w:t>, подведомственным комитету здравоохранения Курской области:</w:t>
      </w:r>
      <w:r w:rsidR="00504149" w:rsidRPr="005502E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</w:p>
    <w:p w14:paraId="665BB6B9" w14:textId="004FFA0C" w:rsidR="00B07736" w:rsidRPr="005502EC" w:rsidRDefault="00B07736" w:rsidP="002B040D">
      <w:pPr>
        <w:pStyle w:val="SchNumber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02EC">
        <w:rPr>
          <w:rFonts w:ascii="Times New Roman" w:hAnsi="Times New Roman"/>
          <w:sz w:val="28"/>
          <w:szCs w:val="28"/>
          <w:lang w:val="ru-RU"/>
        </w:rPr>
        <w:t>организовать</w:t>
      </w:r>
      <w:proofErr w:type="gramEnd"/>
      <w:r w:rsidRPr="005502EC">
        <w:rPr>
          <w:rFonts w:ascii="Times New Roman" w:hAnsi="Times New Roman"/>
          <w:sz w:val="28"/>
          <w:szCs w:val="28"/>
          <w:lang w:val="ru-RU"/>
        </w:rPr>
        <w:t xml:space="preserve"> работу лабораторной службы </w:t>
      </w:r>
      <w:bookmarkStart w:id="4" w:name="_Hlk46766361"/>
      <w:r w:rsidRPr="005502EC">
        <w:rPr>
          <w:rFonts w:ascii="Times New Roman" w:hAnsi="Times New Roman"/>
          <w:sz w:val="28"/>
          <w:szCs w:val="28"/>
          <w:lang w:val="ru-RU"/>
        </w:rPr>
        <w:t>в соответствии с требованиями настоящего приказа;</w:t>
      </w:r>
    </w:p>
    <w:bookmarkEnd w:id="4"/>
    <w:p w14:paraId="16ED75AC" w14:textId="587836D4" w:rsidR="00B07736" w:rsidRPr="005E6AB6" w:rsidRDefault="00B07736" w:rsidP="005E6AB6">
      <w:pPr>
        <w:pStyle w:val="SchNumber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проведение инвентаризации и списание лабораторного оборудования, выработавшего свой ресурс эксплуатации</w:t>
      </w:r>
      <w:r w:rsidR="000C13CF">
        <w:rPr>
          <w:rFonts w:ascii="Times New Roman" w:hAnsi="Times New Roman"/>
          <w:sz w:val="28"/>
          <w:szCs w:val="28"/>
          <w:lang w:val="ru-RU"/>
        </w:rPr>
        <w:t>,</w:t>
      </w:r>
      <w:r w:rsidR="005502E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представить в комитет здравоохранения Курской области информацию об итогах инвентаризации;</w:t>
      </w:r>
    </w:p>
    <w:p w14:paraId="4C99EFBD" w14:textId="2D575BCB" w:rsidR="00B864EF" w:rsidRDefault="00B864EF" w:rsidP="00B864EF">
      <w:pPr>
        <w:pStyle w:val="SchNumber1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принятие локального правового акта медицинской организации, определяющего ответственного </w:t>
      </w:r>
      <w:r w:rsidRPr="00AF1303">
        <w:rPr>
          <w:rFonts w:ascii="Times New Roman" w:hAnsi="Times New Roman"/>
          <w:sz w:val="28"/>
          <w:szCs w:val="28"/>
          <w:lang w:val="ru-RU"/>
        </w:rPr>
        <w:t xml:space="preserve">за выполнение мероприятий </w:t>
      </w:r>
      <w:r>
        <w:rPr>
          <w:rFonts w:ascii="Times New Roman" w:hAnsi="Times New Roman"/>
          <w:sz w:val="28"/>
          <w:szCs w:val="28"/>
          <w:lang w:val="ru-RU"/>
        </w:rPr>
        <w:t xml:space="preserve">по маршрутизации лабораторных исследований в 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ЦКДЛ </w:t>
      </w:r>
      <w:r w:rsidRPr="002A1E48">
        <w:rPr>
          <w:rFonts w:ascii="Times New Roman" w:hAnsi="Times New Roman"/>
          <w:sz w:val="28"/>
          <w:szCs w:val="28"/>
        </w:rPr>
        <w:t>II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DB5045">
        <w:rPr>
          <w:rFonts w:ascii="Times New Roman" w:hAnsi="Times New Roman"/>
          <w:sz w:val="28"/>
          <w:szCs w:val="28"/>
          <w:lang w:val="ru-RU"/>
        </w:rPr>
        <w:t xml:space="preserve">организацию забора биоматериала, подготовку биоматериала к транспортировке, </w:t>
      </w:r>
      <w:r>
        <w:rPr>
          <w:rFonts w:ascii="Times New Roman" w:hAnsi="Times New Roman"/>
          <w:sz w:val="28"/>
          <w:szCs w:val="28"/>
          <w:lang w:val="ru-RU"/>
        </w:rPr>
        <w:t xml:space="preserve">взаимодействие с 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ЦКДЛ </w:t>
      </w:r>
      <w:r w:rsidRPr="002A1E48">
        <w:rPr>
          <w:rFonts w:ascii="Times New Roman" w:hAnsi="Times New Roman"/>
          <w:sz w:val="28"/>
          <w:szCs w:val="28"/>
        </w:rPr>
        <w:t>II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>
        <w:rPr>
          <w:rFonts w:ascii="Times New Roman" w:hAnsi="Times New Roman"/>
          <w:sz w:val="28"/>
          <w:szCs w:val="28"/>
          <w:lang w:val="ru-RU"/>
        </w:rPr>
        <w:t xml:space="preserve">, внесение заказов и получение результатов на выполнение лабораторных исследований в лабораторную информационную систему; </w:t>
      </w:r>
    </w:p>
    <w:p w14:paraId="5F5718BE" w14:textId="296CD5C4" w:rsidR="005502EC" w:rsidRDefault="00B07736" w:rsidP="002B040D">
      <w:pPr>
        <w:pStyle w:val="SchNumber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обеспечить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принятие локального правового акта медицинской организации, устанавливающего перечень пунктов </w:t>
      </w:r>
      <w:r w:rsidR="00381F4B">
        <w:rPr>
          <w:rFonts w:ascii="Times New Roman" w:hAnsi="Times New Roman"/>
          <w:sz w:val="28"/>
          <w:szCs w:val="28"/>
          <w:lang w:val="ru-RU"/>
        </w:rPr>
        <w:t>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биологического материала (</w:t>
      </w:r>
      <w:r w:rsidRPr="003B0C33">
        <w:rPr>
          <w:rFonts w:ascii="Times New Roman" w:hAnsi="Times New Roman"/>
          <w:sz w:val="28"/>
          <w:szCs w:val="28"/>
          <w:lang w:val="ru-RU"/>
        </w:rPr>
        <w:t>с указанием адреса и кабинета)</w:t>
      </w:r>
      <w:r>
        <w:rPr>
          <w:rFonts w:ascii="Times New Roman" w:hAnsi="Times New Roman"/>
          <w:sz w:val="28"/>
          <w:szCs w:val="28"/>
          <w:lang w:val="ru-RU"/>
        </w:rPr>
        <w:t xml:space="preserve">, обеспечивающих его передачу </w:t>
      </w:r>
      <w:r w:rsidRPr="00295A4C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транспортировку </w:t>
      </w:r>
      <w:r w:rsidRPr="003B0C3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ЦКДЛ </w:t>
      </w:r>
      <w:r w:rsidRPr="002A1E48">
        <w:rPr>
          <w:rFonts w:ascii="Times New Roman" w:hAnsi="Times New Roman"/>
          <w:sz w:val="28"/>
          <w:szCs w:val="28"/>
        </w:rPr>
        <w:t>II</w:t>
      </w:r>
      <w:r w:rsidRPr="00037861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 w:rsidR="00381F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786900C" w14:textId="6E466BF0" w:rsidR="00B07736" w:rsidRDefault="00B864EF" w:rsidP="002B040D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Установить, что в</w:t>
      </w:r>
      <w:r w:rsidR="00B07736" w:rsidRPr="001A735B">
        <w:rPr>
          <w:rFonts w:ascii="Times New Roman" w:hAnsi="Times New Roman"/>
          <w:sz w:val="28"/>
          <w:szCs w:val="28"/>
          <w:lang w:val="ru-RU"/>
        </w:rPr>
        <w:t xml:space="preserve"> медицинской организации 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должно быть определено одно </w:t>
      </w:r>
      <w:r w:rsidR="00B07736" w:rsidRPr="001A735B">
        <w:rPr>
          <w:rFonts w:ascii="Times New Roman" w:hAnsi="Times New Roman"/>
          <w:sz w:val="28"/>
          <w:szCs w:val="28"/>
          <w:lang w:val="ru-RU"/>
        </w:rPr>
        <w:t xml:space="preserve">место </w:t>
      </w:r>
      <w:r w:rsidR="00381F4B">
        <w:rPr>
          <w:rFonts w:ascii="Times New Roman" w:hAnsi="Times New Roman"/>
          <w:sz w:val="28"/>
          <w:szCs w:val="28"/>
          <w:lang w:val="ru-RU"/>
        </w:rPr>
        <w:t>хранения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 биологического материала</w:t>
      </w:r>
      <w:r w:rsidR="005E6AB6">
        <w:rPr>
          <w:rFonts w:ascii="Times New Roman" w:hAnsi="Times New Roman"/>
          <w:sz w:val="28"/>
          <w:szCs w:val="28"/>
          <w:lang w:val="ru-RU"/>
        </w:rPr>
        <w:t>.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736" w:rsidRPr="00AF1303">
        <w:rPr>
          <w:rFonts w:ascii="Times New Roman" w:hAnsi="Times New Roman"/>
          <w:sz w:val="28"/>
          <w:szCs w:val="28"/>
          <w:lang w:val="ru-RU"/>
        </w:rPr>
        <w:t xml:space="preserve">При наличии у медицинской организации филиалов или структурных подразделений, 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территориально удаленных от места </w:t>
      </w:r>
      <w:r w:rsidR="00B07736" w:rsidRPr="00AF1303">
        <w:rPr>
          <w:rFonts w:ascii="Times New Roman" w:hAnsi="Times New Roman"/>
          <w:sz w:val="28"/>
          <w:szCs w:val="28"/>
          <w:lang w:val="ru-RU"/>
        </w:rPr>
        <w:t xml:space="preserve">нахождения </w:t>
      </w:r>
      <w:r w:rsidR="00B07736">
        <w:rPr>
          <w:rFonts w:ascii="Times New Roman" w:hAnsi="Times New Roman"/>
          <w:sz w:val="28"/>
          <w:szCs w:val="28"/>
          <w:lang w:val="ru-RU"/>
        </w:rPr>
        <w:t>медицинской организации</w:t>
      </w:r>
      <w:r w:rsidR="00B07736" w:rsidRPr="00AF1303">
        <w:rPr>
          <w:rFonts w:ascii="Times New Roman" w:hAnsi="Times New Roman"/>
          <w:sz w:val="28"/>
          <w:szCs w:val="28"/>
          <w:lang w:val="ru-RU"/>
        </w:rPr>
        <w:t xml:space="preserve">, дополнительные места передачи биологического материала 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подлежат дополнительному согласованию с руководителем </w:t>
      </w:r>
      <w:r w:rsidR="00B07736" w:rsidRPr="00037861">
        <w:rPr>
          <w:rFonts w:ascii="Times New Roman" w:hAnsi="Times New Roman"/>
          <w:sz w:val="28"/>
          <w:szCs w:val="28"/>
          <w:lang w:val="ru-RU"/>
        </w:rPr>
        <w:t xml:space="preserve">ЦКДЛ </w:t>
      </w:r>
      <w:r w:rsidR="00B07736" w:rsidRPr="002A1E48">
        <w:rPr>
          <w:rFonts w:ascii="Times New Roman" w:hAnsi="Times New Roman"/>
          <w:sz w:val="28"/>
          <w:szCs w:val="28"/>
        </w:rPr>
        <w:t>II</w:t>
      </w:r>
      <w:r w:rsidR="00B07736" w:rsidRPr="00037861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6F27816" w14:textId="27E40B8F" w:rsidR="00B864EF" w:rsidRDefault="00381F4B" w:rsidP="00B864EF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864EF">
        <w:rPr>
          <w:rFonts w:ascii="Times New Roman" w:hAnsi="Times New Roman"/>
          <w:sz w:val="28"/>
          <w:szCs w:val="28"/>
          <w:lang w:val="ru-RU"/>
        </w:rPr>
        <w:t xml:space="preserve">) направить в </w:t>
      </w:r>
      <w:r w:rsidR="00B864EF" w:rsidRPr="003B0C33">
        <w:rPr>
          <w:rFonts w:ascii="Times New Roman" w:hAnsi="Times New Roman"/>
          <w:sz w:val="28"/>
          <w:szCs w:val="28"/>
          <w:lang w:val="ru-RU"/>
        </w:rPr>
        <w:t xml:space="preserve">ОБУЗ </w:t>
      </w:r>
      <w:r w:rsidR="00B864EF" w:rsidRPr="00780BD5">
        <w:rPr>
          <w:rFonts w:ascii="Times New Roman" w:hAnsi="Times New Roman"/>
          <w:sz w:val="28"/>
          <w:szCs w:val="28"/>
          <w:lang w:val="ru-RU"/>
        </w:rPr>
        <w:t xml:space="preserve">«Курский онкологический научно-клинический центр им. Г.Е. </w:t>
      </w:r>
      <w:proofErr w:type="spellStart"/>
      <w:r w:rsidR="00B864EF" w:rsidRPr="00780BD5">
        <w:rPr>
          <w:rFonts w:ascii="Times New Roman" w:hAnsi="Times New Roman"/>
          <w:sz w:val="28"/>
          <w:szCs w:val="28"/>
          <w:lang w:val="ru-RU"/>
        </w:rPr>
        <w:t>Островерхова</w:t>
      </w:r>
      <w:proofErr w:type="spellEnd"/>
      <w:r w:rsidR="00B864EF" w:rsidRPr="00780BD5">
        <w:rPr>
          <w:rFonts w:ascii="Times New Roman" w:hAnsi="Times New Roman"/>
          <w:sz w:val="28"/>
          <w:szCs w:val="28"/>
          <w:lang w:val="ru-RU"/>
        </w:rPr>
        <w:t>»</w:t>
      </w:r>
      <w:r w:rsidR="00B864EF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Курской области и в комитет здравоохранения Курской области </w:t>
      </w:r>
      <w:r w:rsidR="00B864EF" w:rsidRPr="00B864EF">
        <w:rPr>
          <w:rFonts w:ascii="Times New Roman" w:hAnsi="Times New Roman"/>
          <w:sz w:val="28"/>
          <w:szCs w:val="28"/>
          <w:lang w:val="ru-RU"/>
        </w:rPr>
        <w:t>копии принятых локальных правовых актов</w:t>
      </w:r>
      <w:r w:rsidR="005E6AB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E6AB6" w:rsidRPr="00B864EF">
        <w:rPr>
          <w:rFonts w:ascii="Times New Roman" w:hAnsi="Times New Roman"/>
          <w:sz w:val="28"/>
          <w:szCs w:val="28"/>
          <w:lang w:val="ru-RU"/>
        </w:rPr>
        <w:t>срок до 2 марта 2021 года</w:t>
      </w:r>
      <w:r w:rsidR="00B864EF" w:rsidRPr="00B864EF">
        <w:rPr>
          <w:rFonts w:ascii="Times New Roman" w:hAnsi="Times New Roman"/>
          <w:sz w:val="28"/>
          <w:szCs w:val="28"/>
          <w:lang w:val="ru-RU"/>
        </w:rPr>
        <w:t>.</w:t>
      </w:r>
    </w:p>
    <w:p w14:paraId="0B6F664F" w14:textId="6E533993" w:rsidR="00B07736" w:rsidRDefault="00650DAF" w:rsidP="00650DAF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6. </w:t>
      </w:r>
      <w:r w:rsidR="00B07736" w:rsidRPr="00295A4C">
        <w:rPr>
          <w:rFonts w:ascii="Times New Roman" w:hAnsi="Times New Roman"/>
          <w:sz w:val="28"/>
          <w:szCs w:val="28"/>
          <w:lang w:val="ru-RU"/>
        </w:rPr>
        <w:t xml:space="preserve">Руководителю ОБУЗ «Медицинский информационно-аналитический центр» </w:t>
      </w:r>
      <w:r w:rsidR="00B07736">
        <w:rPr>
          <w:rFonts w:ascii="Times New Roman" w:hAnsi="Times New Roman"/>
          <w:sz w:val="28"/>
          <w:szCs w:val="28"/>
          <w:lang w:val="ru-RU"/>
        </w:rPr>
        <w:t>Е.В. Барановской</w:t>
      </w:r>
      <w:r w:rsidR="00B07736" w:rsidRPr="005154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736" w:rsidRPr="00F0151D">
        <w:rPr>
          <w:rFonts w:ascii="Times New Roman" w:hAnsi="Times New Roman"/>
          <w:sz w:val="28"/>
          <w:szCs w:val="28"/>
          <w:lang w:val="ru-RU"/>
        </w:rPr>
        <w:t xml:space="preserve">в срок до </w:t>
      </w:r>
      <w:r w:rsidR="00F97CA3">
        <w:rPr>
          <w:rFonts w:ascii="Times New Roman" w:hAnsi="Times New Roman"/>
          <w:sz w:val="28"/>
          <w:szCs w:val="28"/>
          <w:lang w:val="ru-RU"/>
        </w:rPr>
        <w:t>3</w:t>
      </w:r>
      <w:r w:rsidR="00B07736" w:rsidRPr="00F0151D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5E6AB6">
        <w:rPr>
          <w:rFonts w:ascii="Times New Roman" w:hAnsi="Times New Roman"/>
          <w:sz w:val="28"/>
          <w:szCs w:val="28"/>
          <w:lang w:val="ru-RU"/>
        </w:rPr>
        <w:t>октября</w:t>
      </w:r>
      <w:r w:rsidR="00B07736" w:rsidRPr="00F0151D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97CA3">
        <w:rPr>
          <w:rFonts w:ascii="Times New Roman" w:hAnsi="Times New Roman"/>
          <w:sz w:val="28"/>
          <w:szCs w:val="28"/>
          <w:lang w:val="ru-RU"/>
        </w:rPr>
        <w:t>1</w:t>
      </w:r>
      <w:r w:rsidR="00B07736" w:rsidRPr="00F0151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B07736">
        <w:rPr>
          <w:rFonts w:ascii="Times New Roman" w:hAnsi="Times New Roman"/>
          <w:sz w:val="28"/>
          <w:szCs w:val="28"/>
          <w:lang w:val="ru-RU"/>
        </w:rPr>
        <w:t xml:space="preserve"> обеспечить:</w:t>
      </w:r>
    </w:p>
    <w:p w14:paraId="6A670635" w14:textId="0291D5DD" w:rsidR="00B07736" w:rsidRPr="00F0151D" w:rsidRDefault="005E6AB6" w:rsidP="002B040D">
      <w:pPr>
        <w:pStyle w:val="SchNumber1"/>
        <w:numPr>
          <w:ilvl w:val="0"/>
          <w:numId w:val="0"/>
        </w:num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внедрение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медицинской информационной системы в стационарном звене медицинских организаций Курской области и последующую </w:t>
      </w:r>
      <w:r w:rsidR="00B07736" w:rsidRPr="00F0151D">
        <w:rPr>
          <w:rFonts w:ascii="Times New Roman" w:hAnsi="Times New Roman"/>
          <w:sz w:val="28"/>
          <w:szCs w:val="28"/>
          <w:lang w:val="ru-RU"/>
        </w:rPr>
        <w:t xml:space="preserve">интеграцию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F97CA3" w:rsidRPr="00295A4C">
        <w:rPr>
          <w:rFonts w:ascii="Times New Roman" w:hAnsi="Times New Roman"/>
          <w:sz w:val="28"/>
          <w:szCs w:val="28"/>
          <w:lang w:val="ru-RU"/>
        </w:rPr>
        <w:t>лабораторной информационной систем</w:t>
      </w:r>
      <w:r>
        <w:rPr>
          <w:rFonts w:ascii="Times New Roman" w:hAnsi="Times New Roman"/>
          <w:sz w:val="28"/>
          <w:szCs w:val="28"/>
          <w:lang w:val="ru-RU"/>
        </w:rPr>
        <w:t>ой;</w:t>
      </w:r>
    </w:p>
    <w:p w14:paraId="0D660BAE" w14:textId="729C3CD2" w:rsidR="00B07736" w:rsidRPr="00F97CA3" w:rsidRDefault="00B07736" w:rsidP="00650DAF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6AB6">
        <w:rPr>
          <w:rFonts w:ascii="Times New Roman" w:hAnsi="Times New Roman"/>
          <w:sz w:val="28"/>
          <w:szCs w:val="28"/>
          <w:highlight w:val="yellow"/>
        </w:rPr>
        <w:t>организацию</w:t>
      </w:r>
      <w:proofErr w:type="gramEnd"/>
      <w:r w:rsidRPr="005E6AB6">
        <w:rPr>
          <w:rFonts w:ascii="Times New Roman" w:hAnsi="Times New Roman"/>
          <w:sz w:val="28"/>
          <w:szCs w:val="28"/>
          <w:highlight w:val="yellow"/>
        </w:rPr>
        <w:t xml:space="preserve"> автоматизированного рабочего места (удаленного) для </w:t>
      </w:r>
      <w:proofErr w:type="spellStart"/>
      <w:r w:rsidR="00381F4B">
        <w:rPr>
          <w:rFonts w:ascii="Times New Roman" w:hAnsi="Times New Roman"/>
          <w:sz w:val="28"/>
          <w:szCs w:val="28"/>
          <w:highlight w:val="yellow"/>
        </w:rPr>
        <w:t>напрвления</w:t>
      </w:r>
      <w:proofErr w:type="spellEnd"/>
      <w:r w:rsidR="00381F4B">
        <w:rPr>
          <w:rFonts w:ascii="Times New Roman" w:hAnsi="Times New Roman"/>
          <w:sz w:val="28"/>
          <w:szCs w:val="28"/>
          <w:highlight w:val="yellow"/>
        </w:rPr>
        <w:t xml:space="preserve"> заказа на лабораторные исследования, </w:t>
      </w:r>
      <w:r w:rsidRPr="005E6AB6">
        <w:rPr>
          <w:rFonts w:ascii="Times New Roman" w:hAnsi="Times New Roman"/>
          <w:sz w:val="28"/>
          <w:szCs w:val="28"/>
          <w:highlight w:val="yellow"/>
        </w:rPr>
        <w:t>получения и печати результатов лабораторных исследований, выполненных в ЦКДЛ II уровня</w:t>
      </w:r>
      <w:r w:rsidR="005502EC" w:rsidRPr="005E6AB6">
        <w:rPr>
          <w:rFonts w:ascii="Times New Roman" w:hAnsi="Times New Roman"/>
          <w:sz w:val="28"/>
          <w:szCs w:val="28"/>
          <w:highlight w:val="yellow"/>
        </w:rPr>
        <w:t xml:space="preserve"> на период внедрения лабораторной </w:t>
      </w:r>
      <w:r w:rsidR="005E6AB6">
        <w:rPr>
          <w:rFonts w:ascii="Times New Roman" w:hAnsi="Times New Roman"/>
          <w:sz w:val="28"/>
          <w:szCs w:val="28"/>
          <w:highlight w:val="yellow"/>
        </w:rPr>
        <w:t xml:space="preserve">медицинской информационной системы в стационарном звене медицинских организаций Курской области. </w:t>
      </w:r>
    </w:p>
    <w:p w14:paraId="1EDABF52" w14:textId="13C1140D" w:rsidR="00B07736" w:rsidRPr="00650DAF" w:rsidRDefault="00650DAF" w:rsidP="00650DAF">
      <w:pPr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7. </w:t>
      </w:r>
      <w:r w:rsidR="00B07736" w:rsidRPr="00650DAF">
        <w:rPr>
          <w:rFonts w:ascii="Times New Roman" w:hAnsi="Times New Roman"/>
          <w:sz w:val="28"/>
          <w:szCs w:val="28"/>
        </w:rPr>
        <w:t>Главному внештатному специалисту по клинической лабораторной диагностике комитета здравоохранения Курской области И.Ю. Ухановой:</w:t>
      </w:r>
    </w:p>
    <w:p w14:paraId="48EA6D9A" w14:textId="2AEC4018" w:rsidR="00B07736" w:rsidRDefault="00B07736" w:rsidP="002B040D">
      <w:pPr>
        <w:pStyle w:val="SchNumber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организовать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взаимодействие и постоянный мониторинг деятельности лабораторной службы медицинских организаци</w:t>
      </w:r>
      <w:r w:rsidR="00381F4B">
        <w:rPr>
          <w:rFonts w:ascii="Times New Roman" w:hAnsi="Times New Roman"/>
          <w:sz w:val="28"/>
          <w:szCs w:val="28"/>
          <w:lang w:val="ru-RU"/>
        </w:rPr>
        <w:t>й</w:t>
      </w:r>
      <w:bookmarkStart w:id="5" w:name="_GoBack"/>
      <w:bookmarkEnd w:id="5"/>
      <w:r>
        <w:rPr>
          <w:rFonts w:ascii="Times New Roman" w:hAnsi="Times New Roman"/>
          <w:sz w:val="28"/>
          <w:szCs w:val="28"/>
          <w:lang w:val="ru-RU"/>
        </w:rPr>
        <w:t xml:space="preserve"> по выполнению лабораторных исследований в соответствии с требованиями настоящего приказа; </w:t>
      </w:r>
    </w:p>
    <w:p w14:paraId="580743D0" w14:textId="4365211B" w:rsidR="00A70C02" w:rsidRPr="005502EC" w:rsidRDefault="00A70C02" w:rsidP="00650DAF">
      <w:pPr>
        <w:pStyle w:val="SchNumber1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62"/>
        <w:rPr>
          <w:rFonts w:ascii="Times New Roman" w:hAnsi="Times New Roman"/>
          <w:sz w:val="28"/>
          <w:szCs w:val="28"/>
          <w:lang w:val="ru-RU"/>
        </w:rPr>
      </w:pPr>
      <w:r w:rsidRPr="005502EC">
        <w:rPr>
          <w:rFonts w:ascii="Times New Roman" w:hAnsi="Times New Roman"/>
          <w:sz w:val="28"/>
          <w:szCs w:val="28"/>
          <w:lang w:val="ru-RU"/>
        </w:rPr>
        <w:t xml:space="preserve"> разработать проект Регламента взаимодействия централизованной клинико-диагностической лаборатории ОБУЗ «Курский онкологический научно-клинический центр им. Г.Е. </w:t>
      </w:r>
      <w:proofErr w:type="spellStart"/>
      <w:r w:rsidRPr="005502EC">
        <w:rPr>
          <w:rFonts w:ascii="Times New Roman" w:hAnsi="Times New Roman"/>
          <w:sz w:val="28"/>
          <w:szCs w:val="28"/>
          <w:lang w:val="ru-RU"/>
        </w:rPr>
        <w:t>Островерхова</w:t>
      </w:r>
      <w:proofErr w:type="spellEnd"/>
      <w:r w:rsidRPr="005502EC">
        <w:rPr>
          <w:rFonts w:ascii="Times New Roman" w:hAnsi="Times New Roman"/>
          <w:sz w:val="28"/>
          <w:szCs w:val="28"/>
          <w:lang w:val="ru-RU"/>
        </w:rPr>
        <w:t>» и медицинских организаций государственной системы здравоохранения Курской области, оказывающих первичную медико-санитарную и специализированную помощь.</w:t>
      </w:r>
    </w:p>
    <w:p w14:paraId="2C46E624" w14:textId="215219E6" w:rsidR="005502EC" w:rsidRPr="00650DAF" w:rsidRDefault="005502EC" w:rsidP="00650DA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0DAF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1D9E5393" w14:textId="5813B862" w:rsidR="002B040D" w:rsidRDefault="002B040D" w:rsidP="00650DAF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п</w:t>
      </w:r>
      <w:r w:rsidR="00F97CA3" w:rsidRPr="005502EC">
        <w:rPr>
          <w:rFonts w:ascii="Times New Roman" w:hAnsi="Times New Roman" w:cs="Times New Roman"/>
          <w:sz w:val="28"/>
          <w:szCs w:val="28"/>
          <w:lang w:eastAsia="en-GB"/>
        </w:rPr>
        <w:t>риказ</w:t>
      </w:r>
      <w:proofErr w:type="gramEnd"/>
      <w:r w:rsidR="00F97CA3" w:rsidRPr="005502EC">
        <w:rPr>
          <w:rFonts w:ascii="Times New Roman" w:hAnsi="Times New Roman" w:cs="Times New Roman"/>
          <w:sz w:val="28"/>
          <w:szCs w:val="28"/>
          <w:lang w:eastAsia="en-GB"/>
        </w:rPr>
        <w:t xml:space="preserve"> комитета здравоохранения Курской области от 10.08.2020 №</w:t>
      </w:r>
      <w:r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F97CA3" w:rsidRPr="005502EC">
        <w:rPr>
          <w:rFonts w:ascii="Times New Roman" w:hAnsi="Times New Roman" w:cs="Times New Roman"/>
          <w:sz w:val="28"/>
          <w:szCs w:val="28"/>
          <w:lang w:eastAsia="en-GB"/>
        </w:rPr>
        <w:t>646 «О создании двухуровневой системы организации лабораторной службы государственной системы здравоохранения Курской области»</w:t>
      </w:r>
      <w:r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547B6371" w14:textId="2EEA9138" w:rsidR="002B040D" w:rsidRPr="002B040D" w:rsidRDefault="002B040D" w:rsidP="002B0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комитета здравоохранения Курской области от</w:t>
      </w:r>
      <w:r w:rsidR="00650DAF">
        <w:rPr>
          <w:rFonts w:ascii="Times New Roman" w:hAnsi="Times New Roman"/>
          <w:sz w:val="28"/>
          <w:szCs w:val="28"/>
        </w:rPr>
        <w:t xml:space="preserve"> 15.09.2020 № 736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40D">
        <w:rPr>
          <w:rFonts w:ascii="Times New Roman" w:hAnsi="Times New Roman"/>
          <w:sz w:val="28"/>
          <w:szCs w:val="28"/>
        </w:rPr>
        <w:t>«</w:t>
      </w:r>
      <w:r w:rsidRPr="002B040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здравоохранения Курской области от 10.08.2020 № 646 «О создании двухуровневой системы организации лабораторной службы </w:t>
      </w:r>
      <w:r w:rsidRPr="002B040D">
        <w:rPr>
          <w:rFonts w:ascii="Times New Roman" w:hAnsi="Times New Roman"/>
          <w:sz w:val="28"/>
          <w:szCs w:val="28"/>
        </w:rPr>
        <w:t xml:space="preserve">государственной системы </w:t>
      </w:r>
      <w:r w:rsidRPr="002B040D">
        <w:rPr>
          <w:rFonts w:ascii="Times New Roman" w:hAnsi="Times New Roman"/>
          <w:sz w:val="28"/>
          <w:szCs w:val="28"/>
        </w:rPr>
        <w:lastRenderedPageBreak/>
        <w:t>здравоохранения Курской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2B0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DF6CD" w14:textId="31D38459" w:rsidR="00B07736" w:rsidRPr="00B07736" w:rsidRDefault="00A413CE" w:rsidP="002B040D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1D41F7" w:rsidRPr="00B07736">
        <w:rPr>
          <w:rFonts w:ascii="Times New Roman" w:hAnsi="Times New Roman"/>
          <w:sz w:val="28"/>
          <w:szCs w:val="28"/>
        </w:rPr>
        <w:t>Контроль</w:t>
      </w:r>
      <w:r w:rsidR="001D41F7">
        <w:rPr>
          <w:rFonts w:ascii="Times New Roman" w:hAnsi="Times New Roman"/>
          <w:sz w:val="28"/>
          <w:szCs w:val="28"/>
        </w:rPr>
        <w:t xml:space="preserve"> </w:t>
      </w:r>
      <w:r w:rsidR="001D41F7" w:rsidRPr="00B07736">
        <w:rPr>
          <w:rFonts w:ascii="Times New Roman" w:hAnsi="Times New Roman"/>
          <w:sz w:val="28"/>
          <w:szCs w:val="28"/>
        </w:rPr>
        <w:t>за</w:t>
      </w:r>
      <w:r w:rsidR="00B07736" w:rsidRPr="00B0773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14:paraId="31120106" w14:textId="493E9A89" w:rsidR="00B07736" w:rsidRPr="002B040D" w:rsidRDefault="002B040D" w:rsidP="002B040D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3CE" w:rsidRPr="002B040D">
        <w:rPr>
          <w:rFonts w:ascii="Times New Roman" w:hAnsi="Times New Roman" w:cs="Times New Roman"/>
          <w:sz w:val="28"/>
          <w:szCs w:val="28"/>
        </w:rPr>
        <w:t>10. </w:t>
      </w:r>
      <w:r w:rsidR="00B07736" w:rsidRPr="002B040D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14:paraId="1ABE020C" w14:textId="77777777" w:rsidR="00B07736" w:rsidRPr="00A413CE" w:rsidRDefault="00B07736" w:rsidP="002B040D">
      <w:pPr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5D3C1E29" w14:textId="77777777" w:rsidR="00B07736" w:rsidRDefault="00B07736" w:rsidP="002B040D">
      <w:pPr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5FEC334F" w14:textId="77777777" w:rsidR="00650DAF" w:rsidRPr="00A413CE" w:rsidRDefault="00650DAF" w:rsidP="002B040D">
      <w:pPr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65DEBB3" w14:textId="77777777" w:rsidR="00B07736" w:rsidRPr="00A413CE" w:rsidRDefault="00B07736" w:rsidP="002B040D">
      <w:pPr>
        <w:rPr>
          <w:rFonts w:ascii="Times New Roman" w:hAnsi="Times New Roman" w:cs="Times New Roman"/>
          <w:sz w:val="28"/>
          <w:szCs w:val="28"/>
        </w:rPr>
      </w:pPr>
      <w:r w:rsidRPr="00A413C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413CE">
        <w:rPr>
          <w:rFonts w:ascii="Times New Roman" w:hAnsi="Times New Roman" w:cs="Times New Roman"/>
          <w:sz w:val="28"/>
          <w:szCs w:val="28"/>
        </w:rPr>
        <w:tab/>
      </w:r>
      <w:r w:rsidRPr="00A413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Е.А. </w:t>
      </w:r>
      <w:proofErr w:type="spellStart"/>
      <w:r w:rsidRPr="00A413CE">
        <w:rPr>
          <w:rFonts w:ascii="Times New Roman" w:hAnsi="Times New Roman" w:cs="Times New Roman"/>
          <w:sz w:val="28"/>
          <w:szCs w:val="28"/>
        </w:rPr>
        <w:t>Палферова</w:t>
      </w:r>
      <w:proofErr w:type="spellEnd"/>
    </w:p>
    <w:p w14:paraId="3C2825F1" w14:textId="77777777" w:rsidR="00B07736" w:rsidRPr="00A413CE" w:rsidRDefault="00B07736" w:rsidP="002B040D">
      <w:pPr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B446850" w14:textId="77777777" w:rsidR="00B07736" w:rsidRPr="00A413CE" w:rsidRDefault="00B07736" w:rsidP="002B040D">
      <w:pPr>
        <w:ind w:firstLine="709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A62B621" w14:textId="77777777" w:rsidR="00413F6D" w:rsidRPr="00A413CE" w:rsidRDefault="00413F6D">
      <w:pPr>
        <w:rPr>
          <w:rFonts w:ascii="Times New Roman" w:hAnsi="Times New Roman" w:cs="Times New Roman"/>
        </w:rPr>
      </w:pPr>
    </w:p>
    <w:sectPr w:rsidR="00413F6D" w:rsidRPr="00A413CE" w:rsidSect="005502E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858A" w14:textId="77777777" w:rsidR="00B07736" w:rsidRDefault="00B07736" w:rsidP="00B07736">
      <w:r>
        <w:separator/>
      </w:r>
    </w:p>
  </w:endnote>
  <w:endnote w:type="continuationSeparator" w:id="0">
    <w:p w14:paraId="369EE4D9" w14:textId="77777777" w:rsidR="00B07736" w:rsidRDefault="00B07736" w:rsidP="00B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56DC" w14:textId="77777777" w:rsidR="00B07736" w:rsidRDefault="00B07736" w:rsidP="00B07736">
      <w:r>
        <w:separator/>
      </w:r>
    </w:p>
  </w:footnote>
  <w:footnote w:type="continuationSeparator" w:id="0">
    <w:p w14:paraId="31D2913A" w14:textId="77777777" w:rsidR="00B07736" w:rsidRDefault="00B07736" w:rsidP="00B0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575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1E1402" w14:textId="77777777" w:rsidR="00B07736" w:rsidRPr="00A413CE" w:rsidRDefault="00B07736">
        <w:pPr>
          <w:pStyle w:val="a4"/>
          <w:jc w:val="center"/>
          <w:rPr>
            <w:rFonts w:ascii="Times New Roman" w:hAnsi="Times New Roman" w:cs="Times New Roman"/>
          </w:rPr>
        </w:pPr>
        <w:r w:rsidRPr="00A413CE">
          <w:rPr>
            <w:rFonts w:ascii="Times New Roman" w:hAnsi="Times New Roman" w:cs="Times New Roman"/>
          </w:rPr>
          <w:fldChar w:fldCharType="begin"/>
        </w:r>
        <w:r w:rsidRPr="00A413CE">
          <w:rPr>
            <w:rFonts w:ascii="Times New Roman" w:hAnsi="Times New Roman" w:cs="Times New Roman"/>
          </w:rPr>
          <w:instrText>PAGE   \* MERGEFORMAT</w:instrText>
        </w:r>
        <w:r w:rsidRPr="00A413CE">
          <w:rPr>
            <w:rFonts w:ascii="Times New Roman" w:hAnsi="Times New Roman" w:cs="Times New Roman"/>
          </w:rPr>
          <w:fldChar w:fldCharType="separate"/>
        </w:r>
        <w:r w:rsidR="00381F4B">
          <w:rPr>
            <w:rFonts w:ascii="Times New Roman" w:hAnsi="Times New Roman" w:cs="Times New Roman"/>
            <w:noProof/>
          </w:rPr>
          <w:t>4</w:t>
        </w:r>
        <w:r w:rsidRPr="00A413C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C54F7"/>
    <w:multiLevelType w:val="hybridMultilevel"/>
    <w:tmpl w:val="E04C549E"/>
    <w:lvl w:ilvl="0" w:tplc="D3B0BEB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2C42DD"/>
    <w:multiLevelType w:val="hybridMultilevel"/>
    <w:tmpl w:val="10E6CD32"/>
    <w:lvl w:ilvl="0" w:tplc="220A4F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70605F"/>
    <w:multiLevelType w:val="multilevel"/>
    <w:tmpl w:val="19809402"/>
    <w:name w:val="SchCustomListNum"/>
    <w:styleLink w:val="SchCustomList1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3">
    <w:nsid w:val="34A55165"/>
    <w:multiLevelType w:val="hybridMultilevel"/>
    <w:tmpl w:val="9DD4400A"/>
    <w:lvl w:ilvl="0" w:tplc="AB5A12A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64FACE">
      <w:start w:val="1"/>
      <w:numFmt w:val="decimal"/>
      <w:lvlText w:val="%2)"/>
      <w:lvlJc w:val="left"/>
      <w:pPr>
        <w:ind w:left="1211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DF5D32"/>
    <w:multiLevelType w:val="hybridMultilevel"/>
    <w:tmpl w:val="5C488B22"/>
    <w:lvl w:ilvl="0" w:tplc="5B5E8BD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2F45C2"/>
    <w:multiLevelType w:val="hybridMultilevel"/>
    <w:tmpl w:val="B580A70E"/>
    <w:lvl w:ilvl="0" w:tplc="286C12F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22A4FA">
      <w:start w:val="1"/>
      <w:numFmt w:val="decimal"/>
      <w:lvlText w:val="%2)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B76CBA"/>
    <w:multiLevelType w:val="hybridMultilevel"/>
    <w:tmpl w:val="426A71C2"/>
    <w:lvl w:ilvl="0" w:tplc="B806755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1A54F3"/>
    <w:multiLevelType w:val="hybridMultilevel"/>
    <w:tmpl w:val="4AE6E80C"/>
    <w:lvl w:ilvl="0" w:tplc="4510030C">
      <w:start w:val="2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cs="Arial" w:hint="default"/>
          <w:b w:val="0"/>
          <w:sz w:val="24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cs="Arial" w:hint="default"/>
          <w:b w:val="0"/>
          <w:sz w:val="24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cs="Arial" w:hint="default"/>
          <w:b w:val="0"/>
          <w:sz w:val="24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36"/>
    <w:rsid w:val="00093F54"/>
    <w:rsid w:val="000C13CF"/>
    <w:rsid w:val="001220B8"/>
    <w:rsid w:val="001D41F7"/>
    <w:rsid w:val="002B040D"/>
    <w:rsid w:val="002B47F0"/>
    <w:rsid w:val="002E6309"/>
    <w:rsid w:val="00381F4B"/>
    <w:rsid w:val="00413F6D"/>
    <w:rsid w:val="00504149"/>
    <w:rsid w:val="00511A78"/>
    <w:rsid w:val="00521EC9"/>
    <w:rsid w:val="005502EC"/>
    <w:rsid w:val="005E6AB6"/>
    <w:rsid w:val="00650DAF"/>
    <w:rsid w:val="00692F96"/>
    <w:rsid w:val="00753DCD"/>
    <w:rsid w:val="00780BD5"/>
    <w:rsid w:val="007C72C5"/>
    <w:rsid w:val="00877431"/>
    <w:rsid w:val="00883396"/>
    <w:rsid w:val="009E3B5A"/>
    <w:rsid w:val="00A413CE"/>
    <w:rsid w:val="00A70C02"/>
    <w:rsid w:val="00B07736"/>
    <w:rsid w:val="00B44E07"/>
    <w:rsid w:val="00B864EF"/>
    <w:rsid w:val="00BB3196"/>
    <w:rsid w:val="00DB5045"/>
    <w:rsid w:val="00F97CA3"/>
    <w:rsid w:val="00FD66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573"/>
  <w15:docId w15:val="{98895695-C654-495D-B0C6-A2453231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7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chTitle">
    <w:name w:val="Sch  Title"/>
    <w:basedOn w:val="SchSubtitle"/>
    <w:next w:val="SchSubtitle"/>
    <w:uiPriority w:val="10"/>
    <w:qFormat/>
    <w:rsid w:val="00B07736"/>
    <w:pPr>
      <w:numPr>
        <w:ilvl w:val="0"/>
      </w:numPr>
    </w:pPr>
  </w:style>
  <w:style w:type="paragraph" w:customStyle="1" w:styleId="SchSubtitle">
    <w:name w:val="Sch  Subtitle"/>
    <w:basedOn w:val="a"/>
    <w:next w:val="a"/>
    <w:uiPriority w:val="11"/>
    <w:qFormat/>
    <w:rsid w:val="00B07736"/>
    <w:pPr>
      <w:keepNext/>
      <w:widowControl/>
      <w:numPr>
        <w:ilvl w:val="1"/>
        <w:numId w:val="1"/>
      </w:numPr>
      <w:spacing w:after="210" w:line="264" w:lineRule="auto"/>
      <w:jc w:val="center"/>
    </w:pPr>
    <w:rPr>
      <w:rFonts w:ascii="Arial" w:eastAsia="Arial Unicode MS" w:hAnsi="Arial" w:cs="Times New Roman"/>
      <w:b/>
      <w:color w:val="auto"/>
      <w:sz w:val="21"/>
      <w:szCs w:val="21"/>
      <w:lang w:val="en-GB" w:eastAsia="en-GB"/>
    </w:rPr>
  </w:style>
  <w:style w:type="paragraph" w:customStyle="1" w:styleId="SchNumber1">
    <w:name w:val="Sch Number 1"/>
    <w:basedOn w:val="a"/>
    <w:next w:val="a"/>
    <w:link w:val="SchNumber1Char"/>
    <w:uiPriority w:val="12"/>
    <w:qFormat/>
    <w:rsid w:val="00B07736"/>
    <w:pPr>
      <w:widowControl/>
      <w:numPr>
        <w:ilvl w:val="2"/>
        <w:numId w:val="1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color w:val="auto"/>
      <w:sz w:val="21"/>
      <w:szCs w:val="21"/>
      <w:lang w:val="en-GB" w:eastAsia="en-GB"/>
    </w:rPr>
  </w:style>
  <w:style w:type="paragraph" w:customStyle="1" w:styleId="SchNumber2">
    <w:name w:val="Sch Number 2"/>
    <w:basedOn w:val="a"/>
    <w:next w:val="a"/>
    <w:uiPriority w:val="12"/>
    <w:qFormat/>
    <w:rsid w:val="00B07736"/>
    <w:pPr>
      <w:widowControl/>
      <w:numPr>
        <w:ilvl w:val="3"/>
        <w:numId w:val="1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color w:val="auto"/>
      <w:sz w:val="21"/>
      <w:szCs w:val="21"/>
      <w:lang w:val="en-GB" w:eastAsia="en-GB"/>
    </w:rPr>
  </w:style>
  <w:style w:type="paragraph" w:customStyle="1" w:styleId="SchNumber3">
    <w:name w:val="Sch Number 3"/>
    <w:basedOn w:val="a"/>
    <w:next w:val="a"/>
    <w:uiPriority w:val="12"/>
    <w:qFormat/>
    <w:rsid w:val="00B07736"/>
    <w:pPr>
      <w:widowControl/>
      <w:numPr>
        <w:ilvl w:val="4"/>
        <w:numId w:val="1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color w:val="auto"/>
      <w:sz w:val="21"/>
      <w:szCs w:val="21"/>
      <w:lang w:val="en-GB" w:eastAsia="en-GB"/>
    </w:rPr>
  </w:style>
  <w:style w:type="paragraph" w:customStyle="1" w:styleId="SchNumber4">
    <w:name w:val="Sch Number 4"/>
    <w:basedOn w:val="a"/>
    <w:next w:val="a"/>
    <w:uiPriority w:val="12"/>
    <w:qFormat/>
    <w:rsid w:val="00B07736"/>
    <w:pPr>
      <w:widowControl/>
      <w:numPr>
        <w:ilvl w:val="5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color w:val="auto"/>
      <w:sz w:val="21"/>
      <w:szCs w:val="21"/>
      <w:lang w:val="en-GB" w:eastAsia="en-GB"/>
    </w:rPr>
  </w:style>
  <w:style w:type="paragraph" w:customStyle="1" w:styleId="SchNumber5">
    <w:name w:val="Sch Number 5"/>
    <w:basedOn w:val="a"/>
    <w:next w:val="a"/>
    <w:uiPriority w:val="12"/>
    <w:qFormat/>
    <w:rsid w:val="00B07736"/>
    <w:pPr>
      <w:widowControl/>
      <w:numPr>
        <w:ilvl w:val="6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color w:val="auto"/>
      <w:sz w:val="21"/>
      <w:szCs w:val="21"/>
      <w:lang w:val="en-GB" w:eastAsia="en-GB"/>
    </w:rPr>
  </w:style>
  <w:style w:type="numbering" w:customStyle="1" w:styleId="SchCustomList1">
    <w:name w:val="Sch Custom List1"/>
    <w:basedOn w:val="a2"/>
    <w:uiPriority w:val="99"/>
    <w:rsid w:val="00B07736"/>
    <w:pPr>
      <w:numPr>
        <w:numId w:val="2"/>
      </w:numPr>
    </w:pPr>
  </w:style>
  <w:style w:type="character" w:customStyle="1" w:styleId="SchNumber1Char">
    <w:name w:val="Sch Number 1 Char"/>
    <w:link w:val="SchNumber1"/>
    <w:uiPriority w:val="12"/>
    <w:rsid w:val="00B07736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B07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7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C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2021-01-13T07:41:00Z</dcterms:created>
  <dcterms:modified xsi:type="dcterms:W3CDTF">2021-01-19T14:36:00Z</dcterms:modified>
</cp:coreProperties>
</file>