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F" w:rsidRPr="00BE2439" w:rsidRDefault="008D28EF" w:rsidP="002224A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E2439">
        <w:rPr>
          <w:rFonts w:ascii="Times New Roman" w:hAnsi="Times New Roman" w:cs="Times New Roman"/>
          <w:color w:val="auto"/>
          <w:sz w:val="26"/>
          <w:szCs w:val="26"/>
        </w:rPr>
        <w:t>Финансово-экономическое обоснование</w:t>
      </w:r>
    </w:p>
    <w:p w:rsidR="009826C6" w:rsidRPr="00BE2439" w:rsidRDefault="009826C6" w:rsidP="009826C6">
      <w:pPr>
        <w:jc w:val="center"/>
        <w:rPr>
          <w:rFonts w:cs="Times New Roman"/>
          <w:b/>
          <w:sz w:val="26"/>
          <w:szCs w:val="26"/>
        </w:rPr>
      </w:pPr>
      <w:r w:rsidRPr="00BE2439">
        <w:rPr>
          <w:rFonts w:cs="Times New Roman"/>
          <w:b/>
          <w:sz w:val="26"/>
          <w:szCs w:val="26"/>
        </w:rPr>
        <w:t>к проекту 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</w:t>
      </w:r>
    </w:p>
    <w:p w:rsidR="009826C6" w:rsidRPr="00BE2439" w:rsidRDefault="009826C6" w:rsidP="009826C6">
      <w:pPr>
        <w:shd w:val="clear" w:color="auto" w:fill="FFFFFF"/>
        <w:ind w:firstLine="677"/>
        <w:jc w:val="both"/>
        <w:rPr>
          <w:rFonts w:cs="Times New Roman"/>
          <w:color w:val="313131"/>
          <w:spacing w:val="-5"/>
          <w:sz w:val="26"/>
          <w:szCs w:val="26"/>
        </w:rPr>
      </w:pPr>
    </w:p>
    <w:p w:rsidR="009407C7" w:rsidRPr="00BE2439" w:rsidRDefault="009826C6" w:rsidP="009826C6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sz w:val="26"/>
          <w:szCs w:val="26"/>
        </w:rPr>
        <w:t xml:space="preserve">Проектом </w:t>
      </w:r>
      <w:r w:rsidRPr="00BE2439">
        <w:rPr>
          <w:rFonts w:cs="Times New Roman"/>
          <w:sz w:val="26"/>
          <w:szCs w:val="26"/>
        </w:rPr>
        <w:t>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 вносятся изменения, обусловленные принятием  Закона  Курской области от 14 декабря 2020 года № 113-ЗКО «Об областном бюджете на 2021 год и на плановый период 202</w:t>
      </w:r>
      <w:r w:rsidR="00273416">
        <w:rPr>
          <w:rFonts w:cs="Times New Roman"/>
          <w:sz w:val="26"/>
          <w:szCs w:val="26"/>
        </w:rPr>
        <w:t>2</w:t>
      </w:r>
      <w:r w:rsidRPr="00BE2439">
        <w:rPr>
          <w:rFonts w:cs="Times New Roman"/>
          <w:sz w:val="26"/>
          <w:szCs w:val="26"/>
        </w:rPr>
        <w:t xml:space="preserve"> и 202</w:t>
      </w:r>
      <w:r w:rsidR="00273416">
        <w:rPr>
          <w:rFonts w:cs="Times New Roman"/>
          <w:sz w:val="26"/>
          <w:szCs w:val="26"/>
        </w:rPr>
        <w:t>3</w:t>
      </w:r>
      <w:r w:rsidRPr="00BE2439">
        <w:rPr>
          <w:rFonts w:cs="Times New Roman"/>
          <w:sz w:val="26"/>
          <w:szCs w:val="26"/>
        </w:rPr>
        <w:t xml:space="preserve"> годов».</w:t>
      </w:r>
    </w:p>
    <w:p w:rsidR="00C910CE" w:rsidRPr="00BE2439" w:rsidRDefault="009826C6" w:rsidP="00BE2439">
      <w:pPr>
        <w:ind w:firstLine="708"/>
        <w:jc w:val="both"/>
        <w:rPr>
          <w:sz w:val="26"/>
          <w:szCs w:val="26"/>
        </w:rPr>
      </w:pPr>
      <w:r w:rsidRPr="00BE2439">
        <w:rPr>
          <w:sz w:val="26"/>
          <w:szCs w:val="26"/>
        </w:rPr>
        <w:t xml:space="preserve"> Общий о</w:t>
      </w:r>
      <w:r w:rsidR="00C910CE" w:rsidRPr="00BE2439">
        <w:rPr>
          <w:sz w:val="26"/>
          <w:szCs w:val="26"/>
        </w:rPr>
        <w:t xml:space="preserve">бъем </w:t>
      </w:r>
      <w:r w:rsidR="00365482" w:rsidRPr="00BE2439">
        <w:rPr>
          <w:sz w:val="26"/>
          <w:szCs w:val="26"/>
        </w:rPr>
        <w:t>средств областного бюджета</w:t>
      </w:r>
      <w:r w:rsidR="00C910CE" w:rsidRPr="00BE2439">
        <w:rPr>
          <w:sz w:val="26"/>
          <w:szCs w:val="26"/>
        </w:rPr>
        <w:t xml:space="preserve"> </w:t>
      </w:r>
      <w:r w:rsidR="00C910CE" w:rsidRPr="00BE2439">
        <w:rPr>
          <w:rFonts w:cs="Times New Roman"/>
          <w:sz w:val="26"/>
          <w:szCs w:val="26"/>
        </w:rPr>
        <w:t xml:space="preserve">по государственной программе Курской области «Содействие занятости населения в Курской области»  </w:t>
      </w:r>
      <w:r w:rsidR="00C910CE" w:rsidRPr="00BE2439">
        <w:rPr>
          <w:sz w:val="26"/>
          <w:szCs w:val="26"/>
        </w:rPr>
        <w:t xml:space="preserve">составит </w:t>
      </w:r>
      <w:r w:rsidRPr="00BE2439">
        <w:rPr>
          <w:sz w:val="26"/>
          <w:szCs w:val="26"/>
        </w:rPr>
        <w:t xml:space="preserve"> в 2021 году - </w:t>
      </w:r>
      <w:r w:rsidR="00C910CE" w:rsidRPr="00BE2439">
        <w:rPr>
          <w:sz w:val="26"/>
          <w:szCs w:val="26"/>
        </w:rPr>
        <w:t xml:space="preserve">1 064 171 </w:t>
      </w:r>
      <w:r w:rsidRPr="00BE2439">
        <w:rPr>
          <w:sz w:val="26"/>
          <w:szCs w:val="26"/>
        </w:rPr>
        <w:t>770 руб.</w:t>
      </w:r>
      <w:r w:rsidR="00C910CE" w:rsidRPr="00BE2439">
        <w:rPr>
          <w:sz w:val="26"/>
          <w:szCs w:val="26"/>
        </w:rPr>
        <w:t>,</w:t>
      </w:r>
      <w:r w:rsidRPr="00BE2439">
        <w:rPr>
          <w:sz w:val="26"/>
          <w:szCs w:val="26"/>
        </w:rPr>
        <w:t xml:space="preserve"> </w:t>
      </w:r>
      <w:r w:rsidR="0007148C" w:rsidRPr="00BE2439">
        <w:rPr>
          <w:rFonts w:cs="Times New Roman"/>
          <w:sz w:val="26"/>
          <w:szCs w:val="26"/>
        </w:rPr>
        <w:t xml:space="preserve">в плановом периоде 2022 и 2023 годов </w:t>
      </w:r>
      <w:r w:rsidR="00C910CE" w:rsidRPr="00BE2439">
        <w:rPr>
          <w:sz w:val="26"/>
          <w:szCs w:val="26"/>
        </w:rPr>
        <w:t>715 770 203 руб</w:t>
      </w:r>
      <w:r w:rsidRPr="00BE2439">
        <w:rPr>
          <w:sz w:val="26"/>
          <w:szCs w:val="26"/>
        </w:rPr>
        <w:t>.</w:t>
      </w:r>
      <w:r w:rsidR="00C910CE" w:rsidRPr="00BE2439">
        <w:rPr>
          <w:sz w:val="26"/>
          <w:szCs w:val="26"/>
        </w:rPr>
        <w:t>,</w:t>
      </w:r>
      <w:r w:rsidRPr="00BE2439">
        <w:rPr>
          <w:sz w:val="26"/>
          <w:szCs w:val="26"/>
        </w:rPr>
        <w:t xml:space="preserve"> </w:t>
      </w:r>
      <w:r w:rsidR="00C910CE" w:rsidRPr="00BE2439">
        <w:rPr>
          <w:sz w:val="26"/>
          <w:szCs w:val="26"/>
        </w:rPr>
        <w:t xml:space="preserve">720 709 </w:t>
      </w:r>
      <w:r w:rsidRPr="00BE2439">
        <w:rPr>
          <w:sz w:val="26"/>
          <w:szCs w:val="26"/>
        </w:rPr>
        <w:t>603 руб</w:t>
      </w:r>
      <w:r w:rsidR="00C910CE" w:rsidRPr="00BE2439">
        <w:rPr>
          <w:sz w:val="26"/>
          <w:szCs w:val="26"/>
        </w:rPr>
        <w:t>.</w:t>
      </w:r>
      <w:r w:rsidR="00670F5A" w:rsidRPr="00BE2439">
        <w:rPr>
          <w:sz w:val="26"/>
          <w:szCs w:val="26"/>
        </w:rPr>
        <w:t xml:space="preserve"> соответственно, а именно:</w:t>
      </w:r>
    </w:p>
    <w:p w:rsidR="00CC0A5B" w:rsidRPr="00BE2439" w:rsidRDefault="00C910CE" w:rsidP="009407C7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b/>
          <w:sz w:val="26"/>
          <w:szCs w:val="26"/>
        </w:rPr>
        <w:t xml:space="preserve">Подпрограмма 1 «Активная политика занятости населения и социальная поддержка безработных граждан» </w:t>
      </w:r>
      <w:r w:rsidR="0007148C" w:rsidRPr="00BE2439">
        <w:rPr>
          <w:rFonts w:cs="Times New Roman"/>
          <w:sz w:val="26"/>
          <w:szCs w:val="26"/>
        </w:rPr>
        <w:t xml:space="preserve">на 2021 год </w:t>
      </w:r>
      <w:r w:rsidRPr="00BE2439">
        <w:rPr>
          <w:rFonts w:cs="Times New Roman"/>
          <w:sz w:val="26"/>
          <w:szCs w:val="26"/>
        </w:rPr>
        <w:t xml:space="preserve"> составит 1 007 187 </w:t>
      </w:r>
      <w:r w:rsidR="00670F5A" w:rsidRPr="00BE2439">
        <w:rPr>
          <w:rFonts w:cs="Times New Roman"/>
          <w:sz w:val="26"/>
          <w:szCs w:val="26"/>
        </w:rPr>
        <w:t>749 руб.</w:t>
      </w:r>
      <w:proofErr w:type="gramStart"/>
      <w:r w:rsidR="00CC0A5B" w:rsidRPr="00BE2439">
        <w:rPr>
          <w:rFonts w:cs="Times New Roman"/>
          <w:sz w:val="26"/>
          <w:szCs w:val="26"/>
        </w:rPr>
        <w:t xml:space="preserve"> ,</w:t>
      </w:r>
      <w:proofErr w:type="gramEnd"/>
      <w:r w:rsidR="00CC0A5B" w:rsidRPr="00BE2439">
        <w:rPr>
          <w:rFonts w:cs="Times New Roman"/>
          <w:sz w:val="26"/>
          <w:szCs w:val="26"/>
        </w:rPr>
        <w:t xml:space="preserve"> в т.ч. федеральный бюджет </w:t>
      </w:r>
      <w:r w:rsidRPr="00BE2439">
        <w:rPr>
          <w:rFonts w:cs="Times New Roman"/>
          <w:sz w:val="26"/>
          <w:szCs w:val="26"/>
        </w:rPr>
        <w:t xml:space="preserve"> </w:t>
      </w:r>
      <w:r w:rsidR="00BE2439" w:rsidRPr="00BE2439">
        <w:rPr>
          <w:rFonts w:cs="Times New Roman"/>
          <w:sz w:val="26"/>
          <w:szCs w:val="26"/>
        </w:rPr>
        <w:t>в размере 884 048 100 руб. и средства областного бюджета в размере 123 139 649 рублей.</w:t>
      </w:r>
    </w:p>
    <w:p w:rsidR="00365482" w:rsidRPr="00BE2439" w:rsidRDefault="00FF4A64" w:rsidP="00BE2439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 xml:space="preserve"> </w:t>
      </w:r>
      <w:r w:rsidR="00CC0A5B" w:rsidRPr="00BE2439">
        <w:rPr>
          <w:rFonts w:cs="Times New Roman"/>
          <w:sz w:val="26"/>
          <w:szCs w:val="26"/>
        </w:rPr>
        <w:t>В</w:t>
      </w:r>
      <w:r w:rsidR="00C910CE" w:rsidRPr="00BE2439">
        <w:rPr>
          <w:rFonts w:cs="Times New Roman"/>
          <w:sz w:val="26"/>
          <w:szCs w:val="26"/>
        </w:rPr>
        <w:t xml:space="preserve"> плановом периоде 2022 и 2023 годов</w:t>
      </w:r>
      <w:r w:rsidRPr="00BE2439">
        <w:rPr>
          <w:rFonts w:cs="Times New Roman"/>
          <w:sz w:val="26"/>
          <w:szCs w:val="26"/>
        </w:rPr>
        <w:t xml:space="preserve"> </w:t>
      </w:r>
      <w:r w:rsidR="00C910CE" w:rsidRPr="00BE2439">
        <w:rPr>
          <w:rFonts w:cs="Times New Roman"/>
          <w:sz w:val="26"/>
          <w:szCs w:val="26"/>
        </w:rPr>
        <w:t xml:space="preserve"> </w:t>
      </w:r>
      <w:r w:rsidR="00670F5A" w:rsidRPr="00BE2439">
        <w:rPr>
          <w:rFonts w:cs="Times New Roman"/>
          <w:sz w:val="26"/>
          <w:szCs w:val="26"/>
        </w:rPr>
        <w:t xml:space="preserve">658 677 </w:t>
      </w:r>
      <w:r w:rsidRPr="00BE2439">
        <w:rPr>
          <w:rFonts w:cs="Times New Roman"/>
          <w:sz w:val="26"/>
          <w:szCs w:val="26"/>
        </w:rPr>
        <w:t xml:space="preserve">070 руб. и   </w:t>
      </w:r>
      <w:r w:rsidR="00670F5A" w:rsidRPr="00BE2439">
        <w:rPr>
          <w:rFonts w:cs="Times New Roman"/>
          <w:sz w:val="26"/>
          <w:szCs w:val="26"/>
        </w:rPr>
        <w:t>663 617 320 руб.</w:t>
      </w:r>
      <w:r w:rsidR="00032F23" w:rsidRPr="00BE2439">
        <w:rPr>
          <w:rFonts w:cs="Times New Roman"/>
          <w:sz w:val="26"/>
          <w:szCs w:val="26"/>
        </w:rPr>
        <w:t xml:space="preserve"> соответственно, в том числе средства федерального бюджета в размере </w:t>
      </w:r>
      <w:r w:rsidR="00BE2439" w:rsidRPr="00BE2439">
        <w:rPr>
          <w:rFonts w:cs="Times New Roman"/>
          <w:sz w:val="26"/>
          <w:szCs w:val="26"/>
        </w:rPr>
        <w:t>568 809 500</w:t>
      </w:r>
      <w:r w:rsidR="00032F23" w:rsidRPr="00BE2439">
        <w:rPr>
          <w:rFonts w:cs="Times New Roman"/>
          <w:sz w:val="26"/>
          <w:szCs w:val="26"/>
        </w:rPr>
        <w:t>руб.</w:t>
      </w:r>
      <w:r w:rsidR="00BE2439" w:rsidRPr="00BE2439">
        <w:rPr>
          <w:rFonts w:cs="Times New Roman"/>
          <w:sz w:val="26"/>
          <w:szCs w:val="26"/>
        </w:rPr>
        <w:t xml:space="preserve"> и 573 649 500 руб. соответственно</w:t>
      </w:r>
      <w:r w:rsidR="00032F23" w:rsidRPr="00BE2439">
        <w:rPr>
          <w:rFonts w:cs="Times New Roman"/>
          <w:sz w:val="26"/>
          <w:szCs w:val="26"/>
        </w:rPr>
        <w:t xml:space="preserve"> и средства областного бюджета  в размере </w:t>
      </w:r>
      <w:r w:rsidR="00BE2439" w:rsidRPr="00BE2439">
        <w:rPr>
          <w:rFonts w:cs="Times New Roman"/>
          <w:sz w:val="26"/>
          <w:szCs w:val="26"/>
        </w:rPr>
        <w:t>89 867 570</w:t>
      </w:r>
      <w:r w:rsidR="00032F23" w:rsidRPr="00BE2439">
        <w:rPr>
          <w:rFonts w:cs="Times New Roman"/>
          <w:sz w:val="26"/>
          <w:szCs w:val="26"/>
        </w:rPr>
        <w:t xml:space="preserve"> руб. и </w:t>
      </w:r>
      <w:r w:rsidR="00BE2439" w:rsidRPr="00BE2439">
        <w:rPr>
          <w:rFonts w:cs="Times New Roman"/>
          <w:sz w:val="26"/>
          <w:szCs w:val="26"/>
        </w:rPr>
        <w:t>89 967 820 руб. соответственно</w:t>
      </w:r>
    </w:p>
    <w:p w:rsidR="00365482" w:rsidRPr="00BE2439" w:rsidRDefault="003865D5" w:rsidP="00BE2439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b/>
          <w:sz w:val="26"/>
          <w:szCs w:val="26"/>
        </w:rPr>
        <w:t>Подпрограмма 2 «Развитие институтов рынка труда»</w:t>
      </w:r>
      <w:r w:rsidRPr="00BE2439">
        <w:rPr>
          <w:rFonts w:cs="Times New Roman"/>
          <w:sz w:val="26"/>
          <w:szCs w:val="26"/>
        </w:rPr>
        <w:t xml:space="preserve"> </w:t>
      </w:r>
      <w:r w:rsidR="00365482" w:rsidRPr="00BE2439">
        <w:rPr>
          <w:rFonts w:cs="Times New Roman"/>
          <w:sz w:val="26"/>
          <w:szCs w:val="26"/>
        </w:rPr>
        <w:t>на 2021</w:t>
      </w:r>
      <w:r w:rsidR="00670F5A" w:rsidRPr="00BE2439">
        <w:rPr>
          <w:rFonts w:cs="Times New Roman"/>
          <w:sz w:val="26"/>
          <w:szCs w:val="26"/>
        </w:rPr>
        <w:t xml:space="preserve"> год, составит 11 525 870 руб.</w:t>
      </w:r>
      <w:r w:rsidR="00365482" w:rsidRPr="00BE2439">
        <w:rPr>
          <w:rFonts w:cs="Times New Roman"/>
          <w:sz w:val="26"/>
          <w:szCs w:val="26"/>
        </w:rPr>
        <w:t xml:space="preserve">, </w:t>
      </w:r>
      <w:r w:rsidR="00CC0A5B" w:rsidRPr="00BE2439">
        <w:rPr>
          <w:rFonts w:cs="Times New Roman"/>
          <w:sz w:val="26"/>
          <w:szCs w:val="26"/>
        </w:rPr>
        <w:t>в плановом периоде 2022 и 2023 годов 11 525 870 руб. и 11 525 870 руб. соответственно.</w:t>
      </w:r>
    </w:p>
    <w:p w:rsidR="00CC0A5B" w:rsidRPr="00BE2439" w:rsidRDefault="0055639F" w:rsidP="00CC0A5B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b/>
          <w:sz w:val="26"/>
          <w:szCs w:val="26"/>
        </w:rPr>
        <w:t>Подпрограмма 3 «Обеспечение реализации государственной программы Курской области «Содействие занятости населения в Курской области»</w:t>
      </w:r>
      <w:r w:rsidR="003865D5" w:rsidRPr="00BE2439">
        <w:rPr>
          <w:rFonts w:cs="Times New Roman"/>
          <w:sz w:val="26"/>
          <w:szCs w:val="26"/>
        </w:rPr>
        <w:t xml:space="preserve"> </w:t>
      </w:r>
      <w:r w:rsidR="00365482" w:rsidRPr="00BE2439">
        <w:rPr>
          <w:rFonts w:cs="Times New Roman"/>
          <w:sz w:val="26"/>
          <w:szCs w:val="26"/>
        </w:rPr>
        <w:t>на 2021</w:t>
      </w:r>
      <w:r w:rsidR="00670F5A" w:rsidRPr="00BE2439">
        <w:rPr>
          <w:rFonts w:cs="Times New Roman"/>
          <w:sz w:val="26"/>
          <w:szCs w:val="26"/>
        </w:rPr>
        <w:t xml:space="preserve"> год, составит 44 157 851 руб.</w:t>
      </w:r>
      <w:r w:rsidR="00365482" w:rsidRPr="00BE2439">
        <w:rPr>
          <w:rFonts w:cs="Times New Roman"/>
          <w:sz w:val="26"/>
          <w:szCs w:val="26"/>
        </w:rPr>
        <w:t xml:space="preserve">, </w:t>
      </w:r>
      <w:r w:rsidR="00CC0A5B" w:rsidRPr="00BE2439">
        <w:rPr>
          <w:rFonts w:cs="Times New Roman"/>
          <w:sz w:val="26"/>
          <w:szCs w:val="26"/>
        </w:rPr>
        <w:t>в том числе средства федерального бюджета в размере 1 500 000 руб. и средства областного бюджета  в размере 42 657 851 руб.</w:t>
      </w:r>
    </w:p>
    <w:p w:rsidR="00365482" w:rsidRPr="00BE2439" w:rsidRDefault="00CC0A5B" w:rsidP="00BE2439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>В</w:t>
      </w:r>
      <w:r w:rsidR="00365482" w:rsidRPr="00BE2439">
        <w:rPr>
          <w:rFonts w:cs="Times New Roman"/>
          <w:sz w:val="26"/>
          <w:szCs w:val="26"/>
        </w:rPr>
        <w:t xml:space="preserve"> плановом периоде 2022 и 2023 годов 44 26</w:t>
      </w:r>
      <w:r w:rsidR="00670F5A" w:rsidRPr="00BE2439">
        <w:rPr>
          <w:rFonts w:cs="Times New Roman"/>
          <w:sz w:val="26"/>
          <w:szCs w:val="26"/>
        </w:rPr>
        <w:t xml:space="preserve">6 </w:t>
      </w:r>
      <w:r w:rsidR="00FF4A64" w:rsidRPr="00BE2439">
        <w:rPr>
          <w:rFonts w:cs="Times New Roman"/>
          <w:sz w:val="26"/>
          <w:szCs w:val="26"/>
        </w:rPr>
        <w:t>963</w:t>
      </w:r>
      <w:r w:rsidR="00670F5A" w:rsidRPr="00BE2439">
        <w:rPr>
          <w:rFonts w:cs="Times New Roman"/>
          <w:sz w:val="26"/>
          <w:szCs w:val="26"/>
        </w:rPr>
        <w:t xml:space="preserve"> руб. и 44 266 113 руб. </w:t>
      </w:r>
      <w:r w:rsidRPr="00BE2439">
        <w:rPr>
          <w:rFonts w:cs="Times New Roman"/>
          <w:sz w:val="26"/>
          <w:szCs w:val="26"/>
        </w:rPr>
        <w:t xml:space="preserve">соответственно, в том числе средства федерального бюджета в размере 1 500 000 руб. и средства областного бюджета  в размере 42 766 </w:t>
      </w:r>
      <w:r w:rsidR="00FF4A64" w:rsidRPr="00BE2439">
        <w:rPr>
          <w:rFonts w:cs="Times New Roman"/>
          <w:sz w:val="26"/>
          <w:szCs w:val="26"/>
        </w:rPr>
        <w:t>963</w:t>
      </w:r>
      <w:r w:rsidRPr="00BE2439">
        <w:rPr>
          <w:rFonts w:cs="Times New Roman"/>
          <w:sz w:val="26"/>
          <w:szCs w:val="26"/>
        </w:rPr>
        <w:t xml:space="preserve"> руб.</w:t>
      </w:r>
      <w:r w:rsidR="00BE2439" w:rsidRPr="00BE2439">
        <w:rPr>
          <w:rFonts w:cs="Times New Roman"/>
          <w:sz w:val="26"/>
          <w:szCs w:val="26"/>
        </w:rPr>
        <w:t xml:space="preserve"> и </w:t>
      </w:r>
      <w:r w:rsidR="00FF4A64" w:rsidRPr="00BE2439">
        <w:rPr>
          <w:rFonts w:cs="Times New Roman"/>
          <w:sz w:val="26"/>
          <w:szCs w:val="26"/>
        </w:rPr>
        <w:t xml:space="preserve"> 42 766 113 </w:t>
      </w:r>
      <w:r w:rsidR="00BE2439" w:rsidRPr="00BE2439">
        <w:rPr>
          <w:rFonts w:cs="Times New Roman"/>
          <w:sz w:val="26"/>
          <w:szCs w:val="26"/>
        </w:rPr>
        <w:t>соответственно</w:t>
      </w:r>
      <w:r w:rsidR="00FF4A64" w:rsidRPr="00BE2439">
        <w:rPr>
          <w:rFonts w:cs="Times New Roman"/>
          <w:sz w:val="26"/>
          <w:szCs w:val="26"/>
        </w:rPr>
        <w:t>.</w:t>
      </w:r>
    </w:p>
    <w:p w:rsidR="00CC0A5B" w:rsidRPr="00BE2439" w:rsidRDefault="00404352" w:rsidP="00365482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b/>
          <w:sz w:val="26"/>
          <w:szCs w:val="26"/>
        </w:rPr>
        <w:t>Подпрограмма 4 «Сопровождение молодых инвалидов при их трудоустройстве»</w:t>
      </w:r>
      <w:r w:rsidR="00F47E9F" w:rsidRPr="00BE2439">
        <w:rPr>
          <w:rFonts w:cs="Times New Roman"/>
          <w:b/>
          <w:sz w:val="26"/>
          <w:szCs w:val="26"/>
        </w:rPr>
        <w:t xml:space="preserve"> </w:t>
      </w:r>
      <w:r w:rsidR="00365482" w:rsidRPr="00BE2439">
        <w:rPr>
          <w:rFonts w:cs="Times New Roman"/>
          <w:sz w:val="26"/>
          <w:szCs w:val="26"/>
        </w:rPr>
        <w:t xml:space="preserve">на 2021 </w:t>
      </w:r>
      <w:r w:rsidR="00CC0A5B" w:rsidRPr="00BE2439">
        <w:rPr>
          <w:rFonts w:cs="Times New Roman"/>
          <w:sz w:val="26"/>
          <w:szCs w:val="26"/>
        </w:rPr>
        <w:t>год</w:t>
      </w:r>
      <w:r w:rsidR="00670F5A" w:rsidRPr="00BE2439">
        <w:rPr>
          <w:rFonts w:cs="Times New Roman"/>
          <w:sz w:val="26"/>
          <w:szCs w:val="26"/>
        </w:rPr>
        <w:t xml:space="preserve"> составит 1 300 300 руб.</w:t>
      </w:r>
      <w:r w:rsidR="00365482" w:rsidRPr="00BE2439">
        <w:rPr>
          <w:rFonts w:cs="Times New Roman"/>
          <w:sz w:val="26"/>
          <w:szCs w:val="26"/>
        </w:rPr>
        <w:t>,</w:t>
      </w:r>
      <w:r w:rsidR="00CC0A5B" w:rsidRPr="00BE2439">
        <w:rPr>
          <w:rFonts w:cs="Times New Roman"/>
          <w:sz w:val="26"/>
          <w:szCs w:val="26"/>
        </w:rPr>
        <w:t xml:space="preserve"> в том числе средства федерального бюджета в размере 300 300 руб. и средства областного бюджета  в размере 1 000 000 руб.</w:t>
      </w:r>
    </w:p>
    <w:p w:rsidR="00365482" w:rsidRPr="00BE2439" w:rsidRDefault="00CC0A5B" w:rsidP="00CC0A5B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 xml:space="preserve"> В</w:t>
      </w:r>
      <w:r w:rsidR="00365482" w:rsidRPr="00BE2439">
        <w:rPr>
          <w:rFonts w:cs="Times New Roman"/>
          <w:sz w:val="26"/>
          <w:szCs w:val="26"/>
        </w:rPr>
        <w:t xml:space="preserve"> плановом периоде 20</w:t>
      </w:r>
      <w:r w:rsidR="00670F5A" w:rsidRPr="00BE2439">
        <w:rPr>
          <w:rFonts w:cs="Times New Roman"/>
          <w:sz w:val="26"/>
          <w:szCs w:val="26"/>
        </w:rPr>
        <w:t>22 и 2023 годов 1 300 300 руб. и 1 300 300 руб.</w:t>
      </w:r>
      <w:r w:rsidR="00365482" w:rsidRPr="00BE2439">
        <w:rPr>
          <w:rFonts w:cs="Times New Roman"/>
          <w:sz w:val="26"/>
          <w:szCs w:val="26"/>
        </w:rPr>
        <w:t xml:space="preserve"> соответственно</w:t>
      </w:r>
      <w:r w:rsidRPr="00BE2439">
        <w:rPr>
          <w:rFonts w:cs="Times New Roman"/>
          <w:sz w:val="26"/>
          <w:szCs w:val="26"/>
        </w:rPr>
        <w:t>, в том числе средства федерального бюджета в размере 300 300 руб</w:t>
      </w:r>
      <w:r w:rsidR="00BE2439">
        <w:rPr>
          <w:rFonts w:cs="Times New Roman"/>
          <w:sz w:val="26"/>
          <w:szCs w:val="26"/>
        </w:rPr>
        <w:t>.</w:t>
      </w:r>
      <w:r w:rsidRPr="00BE2439">
        <w:rPr>
          <w:rFonts w:cs="Times New Roman"/>
          <w:sz w:val="26"/>
          <w:szCs w:val="26"/>
        </w:rPr>
        <w:t xml:space="preserve"> и средства областного бюджета  в размере 1 000 000 руб.</w:t>
      </w:r>
    </w:p>
    <w:p w:rsidR="008D28EF" w:rsidRPr="00BE2439" w:rsidRDefault="008D28EF" w:rsidP="008D28EF">
      <w:pPr>
        <w:jc w:val="center"/>
        <w:rPr>
          <w:sz w:val="26"/>
          <w:szCs w:val="26"/>
        </w:rPr>
      </w:pPr>
    </w:p>
    <w:p w:rsidR="001823D8" w:rsidRPr="00BE2439" w:rsidRDefault="009826C6" w:rsidP="00CC0A5B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 xml:space="preserve">Принятие и реализация данного проекта </w:t>
      </w:r>
      <w:r w:rsidRPr="00BE2439">
        <w:rPr>
          <w:color w:val="000000"/>
          <w:sz w:val="26"/>
          <w:szCs w:val="26"/>
        </w:rPr>
        <w:t xml:space="preserve"> </w:t>
      </w:r>
      <w:r w:rsidRPr="00BE2439">
        <w:rPr>
          <w:rFonts w:cs="Times New Roman"/>
          <w:sz w:val="26"/>
          <w:szCs w:val="26"/>
        </w:rPr>
        <w:t>не потребует  выделения дополнительных средств из областного бюджета.</w:t>
      </w:r>
    </w:p>
    <w:p w:rsidR="001823D8" w:rsidRDefault="001823D8" w:rsidP="008D28EF">
      <w:pPr>
        <w:jc w:val="center"/>
        <w:rPr>
          <w:b/>
          <w:sz w:val="26"/>
          <w:szCs w:val="26"/>
        </w:rPr>
      </w:pPr>
    </w:p>
    <w:p w:rsidR="00BE2439" w:rsidRPr="00BE2439" w:rsidRDefault="00BE2439" w:rsidP="008D28EF">
      <w:pPr>
        <w:jc w:val="center"/>
        <w:rPr>
          <w:b/>
          <w:sz w:val="26"/>
          <w:szCs w:val="26"/>
        </w:rPr>
      </w:pPr>
    </w:p>
    <w:p w:rsidR="008D28EF" w:rsidRPr="00BE2439" w:rsidRDefault="00A44031" w:rsidP="008D28EF">
      <w:pPr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>Начальник управления финансирования</w:t>
      </w:r>
    </w:p>
    <w:p w:rsidR="00365482" w:rsidRPr="00D516C9" w:rsidRDefault="00A44031" w:rsidP="00D516C9">
      <w:pPr>
        <w:rPr>
          <w:b/>
          <w:sz w:val="26"/>
          <w:szCs w:val="26"/>
        </w:rPr>
      </w:pPr>
      <w:r w:rsidRPr="00BE2439">
        <w:rPr>
          <w:rFonts w:cs="Times New Roman"/>
          <w:sz w:val="26"/>
          <w:szCs w:val="26"/>
        </w:rPr>
        <w:t xml:space="preserve">и бухгалтерского учета                                               </w:t>
      </w:r>
      <w:r w:rsidR="009407C7" w:rsidRPr="00BE2439">
        <w:rPr>
          <w:rFonts w:cs="Times New Roman"/>
          <w:sz w:val="26"/>
          <w:szCs w:val="26"/>
        </w:rPr>
        <w:t xml:space="preserve">   </w:t>
      </w:r>
      <w:r w:rsidR="00BE2439">
        <w:rPr>
          <w:rFonts w:cs="Times New Roman"/>
          <w:sz w:val="26"/>
          <w:szCs w:val="26"/>
        </w:rPr>
        <w:t xml:space="preserve">          </w:t>
      </w:r>
      <w:r w:rsidR="009407C7" w:rsidRPr="00BE2439">
        <w:rPr>
          <w:rFonts w:cs="Times New Roman"/>
          <w:sz w:val="26"/>
          <w:szCs w:val="26"/>
        </w:rPr>
        <w:t xml:space="preserve"> </w:t>
      </w:r>
      <w:r w:rsidRPr="00BE2439">
        <w:rPr>
          <w:rFonts w:cs="Times New Roman"/>
          <w:sz w:val="26"/>
          <w:szCs w:val="26"/>
        </w:rPr>
        <w:t xml:space="preserve"> </w:t>
      </w:r>
      <w:r w:rsidR="003865D5" w:rsidRPr="00BE2439">
        <w:rPr>
          <w:rFonts w:cs="Times New Roman"/>
          <w:sz w:val="26"/>
          <w:szCs w:val="26"/>
        </w:rPr>
        <w:t xml:space="preserve"> </w:t>
      </w:r>
      <w:r w:rsidRPr="00BE2439">
        <w:rPr>
          <w:rFonts w:cs="Times New Roman"/>
          <w:sz w:val="26"/>
          <w:szCs w:val="26"/>
        </w:rPr>
        <w:t xml:space="preserve">  </w:t>
      </w:r>
      <w:r w:rsidR="00BE2439">
        <w:rPr>
          <w:rFonts w:cs="Times New Roman"/>
          <w:sz w:val="26"/>
          <w:szCs w:val="26"/>
        </w:rPr>
        <w:t xml:space="preserve"> </w:t>
      </w:r>
      <w:r w:rsidRPr="00BE2439">
        <w:rPr>
          <w:rFonts w:cs="Times New Roman"/>
          <w:sz w:val="26"/>
          <w:szCs w:val="26"/>
        </w:rPr>
        <w:t xml:space="preserve">                     Яковенко Н.В.</w:t>
      </w:r>
      <w:bookmarkStart w:id="0" w:name="_GoBack"/>
      <w:bookmarkEnd w:id="0"/>
    </w:p>
    <w:sectPr w:rsidR="00365482" w:rsidRPr="00D516C9" w:rsidSect="00B5713C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6C" w:rsidRDefault="006E416C" w:rsidP="00365482">
      <w:r>
        <w:separator/>
      </w:r>
    </w:p>
  </w:endnote>
  <w:endnote w:type="continuationSeparator" w:id="0">
    <w:p w:rsidR="006E416C" w:rsidRDefault="006E416C" w:rsidP="0036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82" w:rsidRPr="00D87D2A" w:rsidRDefault="00365482" w:rsidP="00365482">
    <w:pPr>
      <w:rPr>
        <w:sz w:val="20"/>
        <w:szCs w:val="20"/>
      </w:rPr>
    </w:pPr>
    <w:r>
      <w:rPr>
        <w:sz w:val="20"/>
        <w:szCs w:val="20"/>
      </w:rPr>
      <w:t>Исполнитель</w:t>
    </w:r>
    <w:r w:rsidRPr="00CE757A">
      <w:rPr>
        <w:sz w:val="20"/>
        <w:szCs w:val="20"/>
      </w:rPr>
      <w:t xml:space="preserve"> </w:t>
    </w:r>
    <w:r>
      <w:rPr>
        <w:sz w:val="20"/>
        <w:szCs w:val="20"/>
      </w:rPr>
      <w:t>Желудева А. И.</w:t>
    </w:r>
    <w:r w:rsidRPr="00CE757A">
      <w:rPr>
        <w:sz w:val="20"/>
        <w:szCs w:val="20"/>
      </w:rPr>
      <w:t xml:space="preserve"> </w:t>
    </w:r>
    <w:r w:rsidRPr="00CE757A">
      <w:rPr>
        <w:sz w:val="20"/>
        <w:szCs w:val="20"/>
      </w:rPr>
      <w:br/>
    </w:r>
    <w:r>
      <w:rPr>
        <w:sz w:val="20"/>
        <w:szCs w:val="20"/>
      </w:rPr>
      <w:t xml:space="preserve">+7 (4712)51-05-13 </w:t>
    </w:r>
  </w:p>
  <w:p w:rsidR="00365482" w:rsidRDefault="00365482">
    <w:pPr>
      <w:pStyle w:val="a6"/>
    </w:pPr>
  </w:p>
  <w:p w:rsidR="00365482" w:rsidRDefault="003654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6C" w:rsidRDefault="006E416C" w:rsidP="00365482">
      <w:r>
        <w:separator/>
      </w:r>
    </w:p>
  </w:footnote>
  <w:footnote w:type="continuationSeparator" w:id="0">
    <w:p w:rsidR="006E416C" w:rsidRDefault="006E416C" w:rsidP="0036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D5"/>
    <w:rsid w:val="00032F23"/>
    <w:rsid w:val="000428EF"/>
    <w:rsid w:val="0004511A"/>
    <w:rsid w:val="00060A75"/>
    <w:rsid w:val="0007148C"/>
    <w:rsid w:val="000D36C2"/>
    <w:rsid w:val="000E0632"/>
    <w:rsid w:val="000E5749"/>
    <w:rsid w:val="00110083"/>
    <w:rsid w:val="0012416A"/>
    <w:rsid w:val="001823D8"/>
    <w:rsid w:val="0019274A"/>
    <w:rsid w:val="001B296F"/>
    <w:rsid w:val="001B3417"/>
    <w:rsid w:val="00201C22"/>
    <w:rsid w:val="002224AD"/>
    <w:rsid w:val="00273416"/>
    <w:rsid w:val="002811D5"/>
    <w:rsid w:val="002E2135"/>
    <w:rsid w:val="002F111C"/>
    <w:rsid w:val="00327B75"/>
    <w:rsid w:val="00334862"/>
    <w:rsid w:val="0036433E"/>
    <w:rsid w:val="00365482"/>
    <w:rsid w:val="003865D5"/>
    <w:rsid w:val="003D67CA"/>
    <w:rsid w:val="00402D5E"/>
    <w:rsid w:val="00404352"/>
    <w:rsid w:val="00450F8D"/>
    <w:rsid w:val="004B2E99"/>
    <w:rsid w:val="004F028C"/>
    <w:rsid w:val="004F49D6"/>
    <w:rsid w:val="00513E89"/>
    <w:rsid w:val="00527437"/>
    <w:rsid w:val="0055639F"/>
    <w:rsid w:val="005D0685"/>
    <w:rsid w:val="0060683F"/>
    <w:rsid w:val="00612843"/>
    <w:rsid w:val="006156E6"/>
    <w:rsid w:val="006404BA"/>
    <w:rsid w:val="0066728A"/>
    <w:rsid w:val="00670F5A"/>
    <w:rsid w:val="006A186A"/>
    <w:rsid w:val="006B1D3C"/>
    <w:rsid w:val="006E416C"/>
    <w:rsid w:val="00741127"/>
    <w:rsid w:val="007C486F"/>
    <w:rsid w:val="00823721"/>
    <w:rsid w:val="0084262E"/>
    <w:rsid w:val="0085118A"/>
    <w:rsid w:val="0086166D"/>
    <w:rsid w:val="00887A48"/>
    <w:rsid w:val="008D28EF"/>
    <w:rsid w:val="008F4789"/>
    <w:rsid w:val="009235DA"/>
    <w:rsid w:val="009407C7"/>
    <w:rsid w:val="009459A7"/>
    <w:rsid w:val="00973B03"/>
    <w:rsid w:val="009826C6"/>
    <w:rsid w:val="009902C3"/>
    <w:rsid w:val="00992BC6"/>
    <w:rsid w:val="009B290A"/>
    <w:rsid w:val="009B4F30"/>
    <w:rsid w:val="009C120D"/>
    <w:rsid w:val="009F4FC9"/>
    <w:rsid w:val="009F51DA"/>
    <w:rsid w:val="00A01BB7"/>
    <w:rsid w:val="00A260FA"/>
    <w:rsid w:val="00A44031"/>
    <w:rsid w:val="00A73060"/>
    <w:rsid w:val="00AE7080"/>
    <w:rsid w:val="00B5713C"/>
    <w:rsid w:val="00B741C1"/>
    <w:rsid w:val="00BA6AF4"/>
    <w:rsid w:val="00BB29C1"/>
    <w:rsid w:val="00BC18B2"/>
    <w:rsid w:val="00BE2439"/>
    <w:rsid w:val="00C027F2"/>
    <w:rsid w:val="00C14A85"/>
    <w:rsid w:val="00C21894"/>
    <w:rsid w:val="00C86EE8"/>
    <w:rsid w:val="00C910CE"/>
    <w:rsid w:val="00CC0A5B"/>
    <w:rsid w:val="00D161EF"/>
    <w:rsid w:val="00D516C9"/>
    <w:rsid w:val="00D54157"/>
    <w:rsid w:val="00D749A0"/>
    <w:rsid w:val="00E262E6"/>
    <w:rsid w:val="00E404C2"/>
    <w:rsid w:val="00E80C37"/>
    <w:rsid w:val="00E90B91"/>
    <w:rsid w:val="00E91DED"/>
    <w:rsid w:val="00F15976"/>
    <w:rsid w:val="00F463A5"/>
    <w:rsid w:val="00F47872"/>
    <w:rsid w:val="00F47E9F"/>
    <w:rsid w:val="00F54064"/>
    <w:rsid w:val="00F57357"/>
    <w:rsid w:val="00F86C84"/>
    <w:rsid w:val="00FA2E68"/>
    <w:rsid w:val="00FB4254"/>
    <w:rsid w:val="00FC0578"/>
    <w:rsid w:val="00FC70C8"/>
    <w:rsid w:val="00FF4A6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1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482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65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482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1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482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65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482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Борзосекова</dc:creator>
  <cp:lastModifiedBy>npilipchuk</cp:lastModifiedBy>
  <cp:revision>3</cp:revision>
  <cp:lastPrinted>2021-01-14T10:14:00Z</cp:lastPrinted>
  <dcterms:created xsi:type="dcterms:W3CDTF">2021-01-14T12:11:00Z</dcterms:created>
  <dcterms:modified xsi:type="dcterms:W3CDTF">2021-01-18T14:17:00Z</dcterms:modified>
</cp:coreProperties>
</file>