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Default="00132F7F" w:rsidP="003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32F7F" w:rsidRDefault="00132F7F" w:rsidP="003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Default="00132F7F" w:rsidP="003969DE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приватиза</w:t>
      </w:r>
      <w:r w:rsidR="00D7627D">
        <w:rPr>
          <w:b/>
          <w:sz w:val="28"/>
          <w:szCs w:val="28"/>
        </w:rPr>
        <w:t xml:space="preserve">ции областного имущества </w:t>
      </w:r>
      <w:r w:rsidR="00D7627D">
        <w:rPr>
          <w:b/>
          <w:sz w:val="28"/>
          <w:szCs w:val="28"/>
        </w:rPr>
        <w:br/>
        <w:t>на 2021</w:t>
      </w:r>
      <w:r>
        <w:rPr>
          <w:b/>
          <w:sz w:val="28"/>
          <w:szCs w:val="28"/>
        </w:rPr>
        <w:t xml:space="preserve"> - 20</w:t>
      </w:r>
      <w:r w:rsidR="00060830">
        <w:rPr>
          <w:b/>
          <w:sz w:val="28"/>
          <w:szCs w:val="28"/>
        </w:rPr>
        <w:t>2</w:t>
      </w:r>
      <w:r w:rsidR="00D762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 </w:t>
      </w:r>
      <w:proofErr w:type="gramEnd"/>
    </w:p>
    <w:p w:rsidR="00AD51C0" w:rsidRPr="006A6F0C" w:rsidRDefault="00AD51C0" w:rsidP="003969DE">
      <w:pPr>
        <w:ind w:firstLine="709"/>
        <w:jc w:val="center"/>
        <w:rPr>
          <w:b/>
          <w:bCs/>
          <w:sz w:val="28"/>
          <w:szCs w:val="28"/>
        </w:rPr>
      </w:pPr>
    </w:p>
    <w:p w:rsidR="0037446D" w:rsidRDefault="0037446D" w:rsidP="00687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3.6 Правил</w:t>
      </w:r>
      <w:r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областного имущества, утвержденных постановлением Администрации Курской области от 25.06.2020 №624-па (далее – Правила разработки программы приватизации), в  программу на плановый период подлежит включению областное имущество, не приватизированное в году, предшествующему плановому периоду.</w:t>
      </w:r>
    </w:p>
    <w:p w:rsidR="0037446D" w:rsidRPr="00687957" w:rsidRDefault="0037446D" w:rsidP="00545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57">
        <w:rPr>
          <w:sz w:val="28"/>
          <w:szCs w:val="28"/>
        </w:rPr>
        <w:t>С учетом торгов</w:t>
      </w:r>
      <w:r w:rsidR="00687957" w:rsidRPr="00687957">
        <w:rPr>
          <w:sz w:val="28"/>
          <w:szCs w:val="28"/>
        </w:rPr>
        <w:t xml:space="preserve"> и готовности объектов к продаже из Перечня </w:t>
      </w:r>
      <w:r w:rsidR="00687957" w:rsidRPr="00687957">
        <w:rPr>
          <w:rFonts w:eastAsiaTheme="minorHAnsi"/>
          <w:sz w:val="28"/>
          <w:szCs w:val="28"/>
          <w:lang w:eastAsia="en-US"/>
        </w:rPr>
        <w:t>областного имущества, планируемого к приватизации в 2018 - 2020 годах</w:t>
      </w:r>
      <w:r w:rsidR="00687957">
        <w:rPr>
          <w:rFonts w:eastAsiaTheme="minorHAnsi"/>
          <w:sz w:val="28"/>
          <w:szCs w:val="28"/>
          <w:lang w:eastAsia="en-US"/>
        </w:rPr>
        <w:t>, в программу приватизации на 2021-2023 подлежит включению</w:t>
      </w:r>
      <w:r w:rsidR="00687957" w:rsidRPr="00687957">
        <w:rPr>
          <w:rFonts w:eastAsiaTheme="minorHAnsi"/>
          <w:sz w:val="28"/>
          <w:szCs w:val="28"/>
          <w:lang w:eastAsia="en-US"/>
        </w:rPr>
        <w:t xml:space="preserve"> </w:t>
      </w:r>
      <w:r w:rsidRPr="00687957">
        <w:rPr>
          <w:sz w:val="28"/>
          <w:szCs w:val="28"/>
        </w:rPr>
        <w:t>следующее имущество: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53"/>
        <w:gridCol w:w="4536"/>
      </w:tblGrid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687957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687957">
              <w:rPr>
                <w:rFonts w:eastAsiaTheme="minorHAnsi"/>
                <w:lang w:eastAsia="en-US"/>
              </w:rPr>
              <w:t>/</w:t>
            </w:r>
            <w:proofErr w:type="spellStart"/>
            <w:r w:rsidRPr="00687957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Наименование объекта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Местонахождение имущества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Насосная станция, склад ГСМ и емкость 5 куб. </w:t>
            </w:r>
            <w:proofErr w:type="gramStart"/>
            <w:r w:rsidRPr="00687957">
              <w:rPr>
                <w:rFonts w:eastAsiaTheme="minorHAnsi"/>
                <w:lang w:eastAsia="en-US"/>
              </w:rPr>
              <w:t>м</w:t>
            </w:r>
            <w:proofErr w:type="gramEnd"/>
            <w:r w:rsidRPr="00687957">
              <w:rPr>
                <w:rFonts w:eastAsiaTheme="minorHAnsi"/>
                <w:lang w:eastAsia="en-US"/>
              </w:rPr>
              <w:t xml:space="preserve">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Курский район, </w:t>
            </w:r>
            <w:proofErr w:type="spellStart"/>
            <w:r w:rsidRPr="00687957">
              <w:rPr>
                <w:rFonts w:eastAsiaTheme="minorHAnsi"/>
                <w:lang w:eastAsia="en-US"/>
              </w:rPr>
              <w:t>Бесединский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сельсовет, </w:t>
            </w:r>
            <w:r>
              <w:rPr>
                <w:rFonts w:eastAsiaTheme="minorHAnsi"/>
                <w:lang w:eastAsia="en-US"/>
              </w:rPr>
              <w:br/>
            </w:r>
            <w:r w:rsidRPr="00687957">
              <w:rPr>
                <w:rFonts w:eastAsiaTheme="minorHAnsi"/>
                <w:lang w:eastAsia="en-US"/>
              </w:rPr>
              <w:t>с. Беседино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Имущественный комплекс (6 объектов) с земельным участком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87957">
              <w:rPr>
                <w:rFonts w:eastAsiaTheme="minorHAnsi"/>
                <w:lang w:eastAsia="en-US"/>
              </w:rPr>
              <w:t>Суджанский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 w:rsidRPr="00687957">
              <w:rPr>
                <w:rFonts w:eastAsiaTheme="minorHAnsi"/>
                <w:lang w:eastAsia="en-US"/>
              </w:rPr>
              <w:t>Заолешенский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сельсовет, д. </w:t>
            </w:r>
            <w:proofErr w:type="spellStart"/>
            <w:r w:rsidRPr="00687957">
              <w:rPr>
                <w:rFonts w:eastAsiaTheme="minorHAnsi"/>
                <w:lang w:eastAsia="en-US"/>
              </w:rPr>
              <w:t>Рубанщина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br/>
            </w:r>
            <w:r w:rsidRPr="00687957">
              <w:rPr>
                <w:rFonts w:eastAsiaTheme="minorHAnsi"/>
                <w:lang w:eastAsia="en-US"/>
              </w:rPr>
              <w:t>ул. М.И. Гуревича, 15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Водонапорная башня 1874 г</w:t>
            </w:r>
            <w:r>
              <w:rPr>
                <w:rFonts w:eastAsiaTheme="minorHAnsi"/>
                <w:lang w:eastAsia="en-US"/>
              </w:rPr>
              <w:t>. и здание с земельным участком*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г. Курск, ул. Карла Маркса, 2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Гараж и деревообрабатывающая мастерская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Курский район, </w:t>
            </w:r>
            <w:proofErr w:type="spellStart"/>
            <w:r w:rsidRPr="00687957">
              <w:rPr>
                <w:rFonts w:eastAsiaTheme="minorHAnsi"/>
                <w:lang w:eastAsia="en-US"/>
              </w:rPr>
              <w:t>Бесединский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сельсовет, </w:t>
            </w:r>
            <w:r>
              <w:rPr>
                <w:rFonts w:eastAsiaTheme="minorHAnsi"/>
                <w:lang w:eastAsia="en-US"/>
              </w:rPr>
              <w:br/>
            </w:r>
            <w:r w:rsidRPr="00687957">
              <w:rPr>
                <w:rFonts w:eastAsiaTheme="minorHAnsi"/>
                <w:lang w:eastAsia="en-US"/>
              </w:rPr>
              <w:t>с. Беседино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Крытая стоянка на 5 автомашин и подстанция КТП 250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87957">
              <w:rPr>
                <w:rFonts w:eastAsiaTheme="minorHAnsi"/>
                <w:lang w:eastAsia="en-US"/>
              </w:rPr>
              <w:t>Фатежский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район,</w:t>
            </w:r>
          </w:p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с. Верхний Любаж, ул. </w:t>
            </w:r>
            <w:proofErr w:type="gramStart"/>
            <w:r w:rsidRPr="00687957">
              <w:rPr>
                <w:rFonts w:eastAsiaTheme="minorHAnsi"/>
                <w:lang w:eastAsia="en-US"/>
              </w:rPr>
              <w:t>Первомайская</w:t>
            </w:r>
            <w:proofErr w:type="gramEnd"/>
            <w:r w:rsidRPr="00687957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br/>
            </w:r>
            <w:r w:rsidRPr="00687957">
              <w:rPr>
                <w:rFonts w:eastAsiaTheme="minorHAnsi"/>
                <w:lang w:eastAsia="en-US"/>
              </w:rPr>
              <w:t>д. 34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Здание и гараж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г. Льгов, ул. </w:t>
            </w:r>
            <w:proofErr w:type="gramStart"/>
            <w:r w:rsidRPr="00687957">
              <w:rPr>
                <w:rFonts w:eastAsiaTheme="minorHAnsi"/>
                <w:lang w:eastAsia="en-US"/>
              </w:rPr>
              <w:t>Красная</w:t>
            </w:r>
            <w:proofErr w:type="gramEnd"/>
            <w:r w:rsidRPr="00687957">
              <w:rPr>
                <w:rFonts w:eastAsiaTheme="minorHAnsi"/>
                <w:lang w:eastAsia="en-US"/>
              </w:rPr>
              <w:t>, д. 67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Нежилое здание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87957">
              <w:rPr>
                <w:rFonts w:eastAsiaTheme="minorHAnsi"/>
                <w:lang w:eastAsia="en-US"/>
              </w:rPr>
              <w:t>Фатежский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 w:rsidRPr="00687957">
              <w:rPr>
                <w:rFonts w:eastAsiaTheme="minorHAnsi"/>
                <w:lang w:eastAsia="en-US"/>
              </w:rPr>
              <w:t>Банинский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сельсовет, </w:t>
            </w:r>
            <w:r>
              <w:rPr>
                <w:rFonts w:eastAsiaTheme="minorHAnsi"/>
                <w:lang w:eastAsia="en-US"/>
              </w:rPr>
              <w:br/>
            </w:r>
            <w:r w:rsidRPr="00687957">
              <w:rPr>
                <w:rFonts w:eastAsiaTheme="minorHAnsi"/>
                <w:lang w:eastAsia="en-US"/>
              </w:rPr>
              <w:t>х. Сорокин, д. 1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ind w:left="5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ind w:left="451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Гараж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г. Рыльск, переулок Луначарского, 2/65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Здание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87957">
              <w:rPr>
                <w:rFonts w:eastAsiaTheme="minorHAnsi"/>
                <w:lang w:eastAsia="en-US"/>
              </w:rPr>
              <w:t>Касторенский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 район, п. </w:t>
            </w:r>
            <w:proofErr w:type="spellStart"/>
            <w:r w:rsidRPr="00687957">
              <w:rPr>
                <w:rFonts w:eastAsiaTheme="minorHAnsi"/>
                <w:lang w:eastAsia="en-US"/>
              </w:rPr>
              <w:t>Касторное</w:t>
            </w:r>
            <w:proofErr w:type="spellEnd"/>
            <w:r w:rsidRPr="00687957">
              <w:rPr>
                <w:rFonts w:eastAsiaTheme="minorHAnsi"/>
                <w:lang w:eastAsia="en-US"/>
              </w:rPr>
              <w:t xml:space="preserve">, </w:t>
            </w:r>
          </w:p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ул. Завьялова, 7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Имущественный комплекс (3 объекта)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Советский район, п. Кшенский, </w:t>
            </w:r>
          </w:p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ул. Курская, 1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Гараж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687957">
              <w:rPr>
                <w:rFonts w:eastAsiaTheme="minorHAnsi"/>
                <w:lang w:eastAsia="en-US"/>
              </w:rPr>
              <w:t>Поныри</w:t>
            </w:r>
            <w:proofErr w:type="gramStart"/>
            <w:r w:rsidRPr="00687957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у</w:t>
            </w:r>
            <w:proofErr w:type="gramEnd"/>
            <w:r w:rsidRPr="00687957">
              <w:rPr>
                <w:rFonts w:eastAsiaTheme="minorHAnsi"/>
                <w:lang w:eastAsia="en-US"/>
              </w:rPr>
              <w:t>л</w:t>
            </w:r>
            <w:proofErr w:type="spellEnd"/>
            <w:r w:rsidRPr="00687957">
              <w:rPr>
                <w:rFonts w:eastAsiaTheme="minorHAnsi"/>
                <w:lang w:eastAsia="en-US"/>
              </w:rPr>
              <w:t>. Ленина, 2</w:t>
            </w:r>
          </w:p>
        </w:tc>
      </w:tr>
      <w:tr w:rsidR="00687957" w:rsidRPr="00687957" w:rsidTr="006879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Помещение II в здании литер</w:t>
            </w:r>
            <w:proofErr w:type="gramStart"/>
            <w:r w:rsidRPr="00687957">
              <w:rPr>
                <w:rFonts w:eastAsiaTheme="minorHAnsi"/>
                <w:lang w:eastAsia="en-US"/>
              </w:rPr>
              <w:t xml:space="preserve"> А</w:t>
            </w:r>
            <w:proofErr w:type="gramEnd"/>
            <w:r w:rsidRPr="00687957">
              <w:rPr>
                <w:rFonts w:eastAsiaTheme="minorHAnsi"/>
                <w:lang w:eastAsia="en-US"/>
              </w:rPr>
              <w:t>, а, а1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г. Курск, ул. Энгельса, д. 169, </w:t>
            </w:r>
            <w:proofErr w:type="spellStart"/>
            <w:r w:rsidRPr="00687957">
              <w:rPr>
                <w:rFonts w:eastAsiaTheme="minorHAnsi"/>
                <w:lang w:eastAsia="en-US"/>
              </w:rPr>
              <w:t>пом</w:t>
            </w:r>
            <w:proofErr w:type="spellEnd"/>
            <w:r w:rsidRPr="00687957">
              <w:rPr>
                <w:rFonts w:eastAsiaTheme="minorHAnsi"/>
                <w:lang w:eastAsia="en-US"/>
              </w:rPr>
              <w:t>. II</w:t>
            </w:r>
          </w:p>
        </w:tc>
      </w:tr>
      <w:tr w:rsidR="00687957" w:rsidRPr="00687957" w:rsidTr="0068795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Нежилое помещение (кадастровый номер 77:05:0008003:11071)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г. Москва, </w:t>
            </w:r>
            <w:proofErr w:type="spellStart"/>
            <w:r w:rsidRPr="00687957">
              <w:rPr>
                <w:rFonts w:eastAsiaTheme="minorHAnsi"/>
                <w:lang w:eastAsia="en-US"/>
              </w:rPr>
              <w:t>ш</w:t>
            </w:r>
            <w:proofErr w:type="spellEnd"/>
            <w:r w:rsidRPr="00687957">
              <w:rPr>
                <w:rFonts w:eastAsiaTheme="minorHAnsi"/>
                <w:lang w:eastAsia="en-US"/>
              </w:rPr>
              <w:t>. Варшавское, д. 150, к. 2, помещение 29/49</w:t>
            </w:r>
          </w:p>
        </w:tc>
      </w:tr>
      <w:tr w:rsidR="00687957" w:rsidRPr="00687957" w:rsidTr="0068795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37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>Нежилое помещение (кадастровый номер 77:05:0008003:11267) Нежилое помещение (кадастровый номер 77:05:0008003:11266) Нежилое помещение (кадастровый номер 77:05-0008003:11268) Нежилое помещение (кадастровый номер 77:05:0008003:11290) Нежилое помещение (кадастровый номер 77:05:0008003:11265)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57" w:rsidRPr="00687957" w:rsidRDefault="00687957" w:rsidP="00687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7957">
              <w:rPr>
                <w:rFonts w:eastAsiaTheme="minorHAnsi"/>
                <w:lang w:eastAsia="en-US"/>
              </w:rPr>
              <w:t xml:space="preserve">117535, г. Москва, </w:t>
            </w:r>
            <w:proofErr w:type="spellStart"/>
            <w:r w:rsidRPr="00687957">
              <w:rPr>
                <w:rFonts w:eastAsiaTheme="minorHAnsi"/>
                <w:lang w:eastAsia="en-US"/>
              </w:rPr>
              <w:t>ш</w:t>
            </w:r>
            <w:proofErr w:type="spellEnd"/>
            <w:r w:rsidRPr="00687957">
              <w:rPr>
                <w:rFonts w:eastAsiaTheme="minorHAnsi"/>
                <w:lang w:eastAsia="en-US"/>
              </w:rPr>
              <w:t>. Варшавское, д. 150, корп. 2</w:t>
            </w:r>
          </w:p>
        </w:tc>
      </w:tr>
    </w:tbl>
    <w:p w:rsidR="00434652" w:rsidRDefault="00F124F2" w:rsidP="004346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24F2">
        <w:rPr>
          <w:sz w:val="20"/>
          <w:szCs w:val="20"/>
        </w:rPr>
        <w:tab/>
        <w:t xml:space="preserve">* - объект культурного наследия, находящийся в неудовлетворительном состоянии. </w:t>
      </w:r>
    </w:p>
    <w:p w:rsidR="009A1FA8" w:rsidRDefault="00434652" w:rsidP="004346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4652">
        <w:rPr>
          <w:sz w:val="28"/>
          <w:szCs w:val="28"/>
        </w:rPr>
        <w:t>План также дополняется в</w:t>
      </w:r>
      <w:r>
        <w:rPr>
          <w:sz w:val="20"/>
          <w:szCs w:val="20"/>
        </w:rPr>
        <w:t xml:space="preserve"> </w:t>
      </w:r>
      <w:r w:rsidR="009A1FA8">
        <w:rPr>
          <w:sz w:val="28"/>
          <w:szCs w:val="28"/>
        </w:rPr>
        <w:t>соответствии с пунктом 5.3. Правил</w:t>
      </w:r>
      <w:r w:rsidR="009A1FA8">
        <w:rPr>
          <w:rFonts w:eastAsiaTheme="minorHAnsi"/>
          <w:sz w:val="28"/>
          <w:szCs w:val="28"/>
          <w:lang w:eastAsia="en-US"/>
        </w:rPr>
        <w:t xml:space="preserve"> разработки программы приватизации также подготовлены изменения в </w:t>
      </w:r>
      <w:r w:rsidR="009A1FA8">
        <w:rPr>
          <w:sz w:val="28"/>
          <w:szCs w:val="28"/>
        </w:rPr>
        <w:t>Прог</w:t>
      </w:r>
      <w:r w:rsidR="009A1FA8" w:rsidRPr="00060830">
        <w:rPr>
          <w:sz w:val="28"/>
          <w:szCs w:val="28"/>
        </w:rPr>
        <w:t>рамму приватизации областного имущества на 20</w:t>
      </w:r>
      <w:r w:rsidR="009A1FA8">
        <w:rPr>
          <w:sz w:val="28"/>
          <w:szCs w:val="28"/>
        </w:rPr>
        <w:t>21 - 2023</w:t>
      </w:r>
      <w:r w:rsidR="009A1FA8" w:rsidRPr="00060830">
        <w:rPr>
          <w:sz w:val="28"/>
          <w:szCs w:val="28"/>
        </w:rPr>
        <w:t xml:space="preserve"> годы </w:t>
      </w:r>
      <w:r w:rsidR="009A1FA8">
        <w:rPr>
          <w:sz w:val="28"/>
          <w:szCs w:val="28"/>
        </w:rPr>
        <w:t>на основании обращений, поступивших в комитет по управлению имуществом Курской области</w:t>
      </w:r>
      <w:r w:rsidR="009A1FA8">
        <w:rPr>
          <w:rFonts w:eastAsiaTheme="minorHAnsi"/>
          <w:sz w:val="28"/>
          <w:szCs w:val="28"/>
          <w:lang w:eastAsia="en-US"/>
        </w:rPr>
        <w:t>.</w:t>
      </w:r>
    </w:p>
    <w:p w:rsidR="009A1FA8" w:rsidRDefault="00434652" w:rsidP="009A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124F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ю</w:t>
      </w:r>
      <w:r w:rsidR="009A1FA8">
        <w:rPr>
          <w:sz w:val="28"/>
          <w:szCs w:val="28"/>
        </w:rPr>
        <w:t xml:space="preserve"> ОКУ «Комитет автомобильных дорог Курской области» </w:t>
      </w:r>
      <w:r>
        <w:rPr>
          <w:sz w:val="28"/>
          <w:szCs w:val="28"/>
        </w:rPr>
        <w:t>подлежит</w:t>
      </w:r>
      <w:r w:rsidR="009A1FA8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ю имущество</w:t>
      </w:r>
      <w:r w:rsidR="009A1FA8">
        <w:rPr>
          <w:sz w:val="28"/>
          <w:szCs w:val="28"/>
        </w:rPr>
        <w:t>, неиспользуемо</w:t>
      </w:r>
      <w:r>
        <w:rPr>
          <w:sz w:val="28"/>
          <w:szCs w:val="28"/>
        </w:rPr>
        <w:t>е</w:t>
      </w:r>
      <w:r w:rsidR="009A1FA8">
        <w:rPr>
          <w:sz w:val="28"/>
          <w:szCs w:val="28"/>
        </w:rPr>
        <w:t xml:space="preserve"> учреждением  в тех целях, ради которых оно создано:</w:t>
      </w:r>
    </w:p>
    <w:tbl>
      <w:tblPr>
        <w:tblStyle w:val="ae"/>
        <w:tblW w:w="0" w:type="auto"/>
        <w:tblLook w:val="04A0"/>
      </w:tblPr>
      <w:tblGrid>
        <w:gridCol w:w="4361"/>
        <w:gridCol w:w="3260"/>
        <w:gridCol w:w="1950"/>
      </w:tblGrid>
      <w:tr w:rsidR="009A1FA8" w:rsidRPr="009A1FA8" w:rsidTr="009A1FA8">
        <w:tc>
          <w:tcPr>
            <w:tcW w:w="4361" w:type="dxa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FA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A1FA8">
              <w:rPr>
                <w:sz w:val="24"/>
                <w:szCs w:val="24"/>
              </w:rPr>
              <w:t>Местонахождениие</w:t>
            </w:r>
            <w:proofErr w:type="spellEnd"/>
            <w:r w:rsidRPr="009A1F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FA8">
              <w:rPr>
                <w:sz w:val="24"/>
                <w:szCs w:val="24"/>
              </w:rPr>
              <w:t>Общая площадь, кв. м</w:t>
            </w:r>
          </w:p>
        </w:tc>
      </w:tr>
      <w:tr w:rsidR="009A1FA8" w:rsidRPr="009A1FA8" w:rsidTr="009A1FA8">
        <w:tc>
          <w:tcPr>
            <w:tcW w:w="4361" w:type="dxa"/>
            <w:vAlign w:val="center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FA8">
              <w:rPr>
                <w:sz w:val="24"/>
                <w:szCs w:val="24"/>
              </w:rPr>
              <w:t xml:space="preserve">Часть нежилого строения-склада с </w:t>
            </w:r>
            <w:proofErr w:type="gramStart"/>
            <w:r w:rsidRPr="009A1FA8">
              <w:rPr>
                <w:sz w:val="24"/>
                <w:szCs w:val="24"/>
              </w:rPr>
              <w:t>встроенным</w:t>
            </w:r>
            <w:proofErr w:type="gramEnd"/>
            <w:r w:rsidRPr="009A1FA8">
              <w:rPr>
                <w:sz w:val="24"/>
                <w:szCs w:val="24"/>
              </w:rPr>
              <w:t xml:space="preserve"> АБК, лит. Б</w:t>
            </w:r>
            <w:proofErr w:type="gramStart"/>
            <w:r w:rsidRPr="009A1FA8">
              <w:rPr>
                <w:sz w:val="24"/>
                <w:szCs w:val="24"/>
              </w:rPr>
              <w:t>1</w:t>
            </w:r>
            <w:proofErr w:type="gramEnd"/>
            <w:r w:rsidRPr="009A1FA8">
              <w:rPr>
                <w:sz w:val="24"/>
                <w:szCs w:val="24"/>
              </w:rPr>
              <w:t xml:space="preserve"> б б1 б2 б3 (этаж I: помещение №II-комнаты №№21-24)</w:t>
            </w:r>
          </w:p>
        </w:tc>
        <w:tc>
          <w:tcPr>
            <w:tcW w:w="3260" w:type="dxa"/>
            <w:vAlign w:val="center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FA8">
              <w:rPr>
                <w:sz w:val="24"/>
                <w:szCs w:val="24"/>
              </w:rPr>
              <w:t xml:space="preserve">г. Курск, ул. </w:t>
            </w:r>
            <w:proofErr w:type="gramStart"/>
            <w:r w:rsidRPr="009A1FA8">
              <w:rPr>
                <w:sz w:val="24"/>
                <w:szCs w:val="24"/>
              </w:rPr>
              <w:t>Магистральная</w:t>
            </w:r>
            <w:proofErr w:type="gramEnd"/>
            <w:r w:rsidRPr="009A1FA8">
              <w:rPr>
                <w:sz w:val="24"/>
                <w:szCs w:val="24"/>
              </w:rPr>
              <w:t>, 17</w:t>
            </w:r>
          </w:p>
        </w:tc>
        <w:tc>
          <w:tcPr>
            <w:tcW w:w="1950" w:type="dxa"/>
            <w:vAlign w:val="center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2 228,7</w:t>
            </w:r>
          </w:p>
        </w:tc>
      </w:tr>
      <w:tr w:rsidR="009A1FA8" w:rsidRPr="009A1FA8" w:rsidTr="009A1FA8">
        <w:trPr>
          <w:trHeight w:val="609"/>
        </w:trPr>
        <w:tc>
          <w:tcPr>
            <w:tcW w:w="4361" w:type="dxa"/>
            <w:vAlign w:val="center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</w:pPr>
            <w:r>
              <w:t>Трансформаторная подстанция</w:t>
            </w:r>
          </w:p>
        </w:tc>
        <w:tc>
          <w:tcPr>
            <w:tcW w:w="3260" w:type="dxa"/>
            <w:vAlign w:val="center"/>
          </w:tcPr>
          <w:p w:rsidR="009A1FA8" w:rsidRPr="009A1FA8" w:rsidRDefault="009A1FA8" w:rsidP="009A1FA8">
            <w:pPr>
              <w:autoSpaceDE w:val="0"/>
              <w:autoSpaceDN w:val="0"/>
              <w:adjustRightInd w:val="0"/>
              <w:jc w:val="center"/>
            </w:pPr>
            <w:r>
              <w:t>г. Курск, ул. Энгельса, 169</w:t>
            </w:r>
          </w:p>
        </w:tc>
        <w:tc>
          <w:tcPr>
            <w:tcW w:w="1950" w:type="dxa"/>
            <w:vAlign w:val="center"/>
          </w:tcPr>
          <w:p w:rsidR="009A1FA8" w:rsidRDefault="009A1FA8" w:rsidP="009A1FA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D7133C" w:rsidRDefault="00D7133C" w:rsidP="00D7133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133C" w:rsidRPr="00B6040B" w:rsidRDefault="00D7133C" w:rsidP="00D7133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того, на основании анализа имущества, составляющего казну Курской области </w:t>
      </w:r>
      <w:r w:rsidR="002F7AB1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комитет</w:t>
      </w:r>
      <w:r w:rsidR="002F7AB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имуществом п</w:t>
      </w:r>
      <w:r w:rsidRPr="00497B98">
        <w:rPr>
          <w:sz w:val="28"/>
          <w:szCs w:val="28"/>
        </w:rPr>
        <w:t xml:space="preserve">редлагается </w:t>
      </w:r>
      <w:r w:rsidRPr="00D7133C">
        <w:rPr>
          <w:sz w:val="28"/>
          <w:szCs w:val="28"/>
        </w:rPr>
        <w:t xml:space="preserve">дополнить </w:t>
      </w:r>
      <w:r w:rsidRPr="00D7133C">
        <w:rPr>
          <w:rFonts w:eastAsiaTheme="minorHAnsi"/>
          <w:sz w:val="28"/>
          <w:szCs w:val="28"/>
          <w:lang w:eastAsia="en-US"/>
        </w:rPr>
        <w:t>Перечень областного имущества, планируемого к приватизации в</w:t>
      </w:r>
      <w:r w:rsidRPr="003A4690">
        <w:rPr>
          <w:rFonts w:eastAsiaTheme="minorHAnsi"/>
          <w:sz w:val="28"/>
          <w:szCs w:val="28"/>
          <w:lang w:eastAsia="en-US"/>
        </w:rPr>
        <w:t xml:space="preserve"> 2021 - 2023 годах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5E2D">
        <w:rPr>
          <w:rFonts w:eastAsiaTheme="minorHAnsi"/>
          <w:sz w:val="28"/>
          <w:szCs w:val="28"/>
          <w:lang w:eastAsia="en-US"/>
        </w:rPr>
        <w:t>объектом</w:t>
      </w:r>
      <w:r w:rsidRPr="00983C02">
        <w:rPr>
          <w:rFonts w:eastAsiaTheme="minorHAnsi"/>
          <w:sz w:val="28"/>
          <w:szCs w:val="28"/>
          <w:lang w:eastAsia="en-US"/>
        </w:rPr>
        <w:t xml:space="preserve"> «Аптечный пункт», расположенны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983C02">
        <w:rPr>
          <w:rFonts w:eastAsiaTheme="minorHAnsi"/>
          <w:sz w:val="28"/>
          <w:szCs w:val="28"/>
          <w:lang w:eastAsia="en-US"/>
        </w:rPr>
        <w:t xml:space="preserve"> по адресу: Курская область, </w:t>
      </w:r>
      <w:proofErr w:type="spellStart"/>
      <w:r w:rsidRPr="00983C02">
        <w:rPr>
          <w:rFonts w:eastAsiaTheme="minorHAnsi"/>
          <w:sz w:val="28"/>
          <w:szCs w:val="28"/>
          <w:lang w:eastAsia="en-US"/>
        </w:rPr>
        <w:t>Касторенский</w:t>
      </w:r>
      <w:proofErr w:type="spellEnd"/>
      <w:r w:rsidRPr="00983C02">
        <w:rPr>
          <w:rFonts w:eastAsiaTheme="minorHAnsi"/>
          <w:sz w:val="28"/>
          <w:szCs w:val="28"/>
          <w:lang w:eastAsia="en-US"/>
        </w:rPr>
        <w:t xml:space="preserve"> район, </w:t>
      </w:r>
      <w:r w:rsidR="002F7AB1">
        <w:rPr>
          <w:rFonts w:eastAsiaTheme="minorHAnsi"/>
          <w:sz w:val="28"/>
          <w:szCs w:val="28"/>
          <w:lang w:eastAsia="en-US"/>
        </w:rPr>
        <w:br/>
      </w:r>
      <w:r w:rsidRPr="00983C02">
        <w:rPr>
          <w:rFonts w:eastAsiaTheme="minorHAnsi"/>
          <w:sz w:val="28"/>
          <w:szCs w:val="28"/>
          <w:lang w:eastAsia="en-US"/>
        </w:rPr>
        <w:t>п. Лачиново, ул. Школьная, д. 18</w:t>
      </w:r>
      <w:r>
        <w:rPr>
          <w:rFonts w:eastAsiaTheme="minorHAnsi"/>
          <w:sz w:val="28"/>
          <w:szCs w:val="28"/>
          <w:lang w:eastAsia="en-US"/>
        </w:rPr>
        <w:t xml:space="preserve">. Ранее помещения в аптечном пункте предоставлялись в аренду ОАО «Курская фармация». С мая </w:t>
      </w:r>
      <w:r w:rsidRPr="00D7133C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помещения в указанном здании не используются. </w:t>
      </w:r>
      <w:r w:rsidRPr="00B6040B">
        <w:rPr>
          <w:rFonts w:eastAsiaTheme="minorHAnsi"/>
          <w:sz w:val="28"/>
          <w:szCs w:val="28"/>
          <w:lang w:eastAsia="en-US"/>
        </w:rPr>
        <w:t xml:space="preserve">13.10.2017 здание было включено в Перечень </w:t>
      </w:r>
      <w:r w:rsidRPr="00B6040B">
        <w:rPr>
          <w:sz w:val="28"/>
          <w:szCs w:val="28"/>
        </w:rPr>
        <w:t>государственного имущества Курской области, подлежащего предоставлению во владение или пользование субъектам малого и среднего предпринимательства</w:t>
      </w:r>
      <w:r w:rsidRPr="00B6040B">
        <w:rPr>
          <w:color w:val="000000"/>
          <w:sz w:val="28"/>
          <w:szCs w:val="28"/>
        </w:rPr>
        <w:t>.</w:t>
      </w:r>
      <w:r w:rsidR="00B6040B">
        <w:rPr>
          <w:color w:val="000000"/>
          <w:sz w:val="28"/>
          <w:szCs w:val="28"/>
        </w:rPr>
        <w:t xml:space="preserve"> Однако, </w:t>
      </w:r>
      <w:r w:rsidR="00434652">
        <w:rPr>
          <w:color w:val="000000"/>
          <w:sz w:val="28"/>
          <w:szCs w:val="28"/>
        </w:rPr>
        <w:t>обращения предпринимателей в комитет не поступали.</w:t>
      </w:r>
      <w:r w:rsidR="002F7AB1">
        <w:rPr>
          <w:color w:val="000000"/>
          <w:sz w:val="28"/>
          <w:szCs w:val="28"/>
        </w:rPr>
        <w:t xml:space="preserve"> </w:t>
      </w:r>
    </w:p>
    <w:p w:rsidR="00F45E2D" w:rsidRPr="00B6040B" w:rsidRDefault="00B6040B" w:rsidP="00B6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6.1. Правил</w:t>
      </w:r>
      <w:r>
        <w:rPr>
          <w:rFonts w:eastAsiaTheme="minorHAnsi"/>
          <w:sz w:val="28"/>
          <w:szCs w:val="28"/>
          <w:lang w:eastAsia="en-US"/>
        </w:rPr>
        <w:t xml:space="preserve"> разработки программы приватизации рассмотрено предложение комитета транспорта и автомобильных дорог Курской области об исключении из </w:t>
      </w:r>
      <w:r>
        <w:rPr>
          <w:sz w:val="28"/>
          <w:szCs w:val="28"/>
        </w:rPr>
        <w:t>Прог</w:t>
      </w:r>
      <w:r w:rsidRPr="00060830">
        <w:rPr>
          <w:sz w:val="28"/>
          <w:szCs w:val="28"/>
        </w:rPr>
        <w:t>рамм</w:t>
      </w:r>
      <w:r>
        <w:rPr>
          <w:sz w:val="28"/>
          <w:szCs w:val="28"/>
        </w:rPr>
        <w:t>ы</w:t>
      </w:r>
      <w:r w:rsidRPr="00060830">
        <w:rPr>
          <w:sz w:val="28"/>
          <w:szCs w:val="28"/>
        </w:rPr>
        <w:t xml:space="preserve"> приватизации областного имущества на 20</w:t>
      </w:r>
      <w:r>
        <w:rPr>
          <w:sz w:val="28"/>
          <w:szCs w:val="28"/>
        </w:rPr>
        <w:t>21 - 2023</w:t>
      </w:r>
      <w:r w:rsidRPr="00060830">
        <w:rPr>
          <w:sz w:val="28"/>
          <w:szCs w:val="28"/>
        </w:rPr>
        <w:t xml:space="preserve"> годы </w:t>
      </w:r>
      <w:r w:rsidR="009A1FA8">
        <w:rPr>
          <w:rFonts w:eastAsiaTheme="minorHAnsi"/>
          <w:sz w:val="28"/>
          <w:szCs w:val="28"/>
          <w:lang w:eastAsia="en-US"/>
        </w:rPr>
        <w:t>пакет</w:t>
      </w:r>
      <w:r>
        <w:rPr>
          <w:rFonts w:eastAsiaTheme="minorHAnsi"/>
          <w:sz w:val="28"/>
          <w:szCs w:val="28"/>
          <w:lang w:eastAsia="en-US"/>
        </w:rPr>
        <w:t>ов</w:t>
      </w:r>
      <w:r w:rsidR="009A1FA8">
        <w:rPr>
          <w:rFonts w:eastAsiaTheme="minorHAnsi"/>
          <w:sz w:val="28"/>
          <w:szCs w:val="28"/>
          <w:lang w:eastAsia="en-US"/>
        </w:rPr>
        <w:t xml:space="preserve"> акций </w:t>
      </w:r>
      <w:r w:rsidR="00F45E2D" w:rsidRPr="00F45E2D">
        <w:rPr>
          <w:rFonts w:eastAsiaTheme="minorHAnsi"/>
          <w:sz w:val="28"/>
          <w:szCs w:val="28"/>
          <w:lang w:eastAsia="en-US"/>
        </w:rPr>
        <w:t>АО «Суджаавтотранс» и АО «</w:t>
      </w:r>
      <w:proofErr w:type="spellStart"/>
      <w:r w:rsidR="00F45E2D" w:rsidRPr="00F45E2D">
        <w:rPr>
          <w:rFonts w:eastAsiaTheme="minorHAnsi"/>
          <w:sz w:val="28"/>
          <w:szCs w:val="28"/>
          <w:lang w:eastAsia="en-US"/>
        </w:rPr>
        <w:t>Щигрыавтотранс</w:t>
      </w:r>
      <w:proofErr w:type="spellEnd"/>
      <w:r w:rsidR="00F45E2D" w:rsidRPr="00F45E2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чем в проекте учтены данные изменения</w:t>
      </w:r>
      <w:r w:rsidR="00497B9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97B98" w:rsidRDefault="00B6040B" w:rsidP="00497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отраслевого </w:t>
      </w:r>
      <w:proofErr w:type="gramStart"/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 xml:space="preserve"> продажа</w:t>
      </w:r>
      <w:r w:rsidR="00497B98" w:rsidRPr="00497B9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ов</w:t>
      </w:r>
      <w:r w:rsidR="00497B98" w:rsidRPr="00497B98">
        <w:rPr>
          <w:sz w:val="28"/>
          <w:szCs w:val="28"/>
        </w:rPr>
        <w:t xml:space="preserve"> акций </w:t>
      </w:r>
      <w:r w:rsidR="00497B98">
        <w:rPr>
          <w:sz w:val="28"/>
          <w:szCs w:val="28"/>
        </w:rPr>
        <w:t xml:space="preserve">указанных </w:t>
      </w:r>
      <w:r w:rsidR="00497B98" w:rsidRPr="00497B98">
        <w:rPr>
          <w:sz w:val="28"/>
          <w:szCs w:val="28"/>
        </w:rPr>
        <w:t>акционерн</w:t>
      </w:r>
      <w:r w:rsidR="00497B98">
        <w:rPr>
          <w:sz w:val="28"/>
          <w:szCs w:val="28"/>
        </w:rPr>
        <w:t>ых обществ</w:t>
      </w:r>
      <w:r w:rsidR="00497B98" w:rsidRPr="00497B98">
        <w:rPr>
          <w:sz w:val="28"/>
          <w:szCs w:val="28"/>
        </w:rPr>
        <w:t xml:space="preserve"> нецелесообразна, поскольку</w:t>
      </w:r>
      <w:r w:rsidR="00497B98">
        <w:rPr>
          <w:sz w:val="28"/>
          <w:szCs w:val="28"/>
        </w:rPr>
        <w:t>:</w:t>
      </w:r>
    </w:p>
    <w:p w:rsidR="00497B98" w:rsidRPr="00497B98" w:rsidRDefault="00497B98" w:rsidP="00497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7B98">
        <w:rPr>
          <w:sz w:val="28"/>
          <w:szCs w:val="28"/>
        </w:rPr>
        <w:t xml:space="preserve"> АО «Суджаавтотранс»  осуществляет транспортное обслуживание 11 муниципальных маршрутов и 6 межмуниципальных маршрутов регулярных перевозок: 3 маршрута  по регулируемым тарифам, 3 маршрута по нерегулируемым тарифам.</w:t>
      </w:r>
    </w:p>
    <w:p w:rsidR="00497B98" w:rsidRPr="00497B98" w:rsidRDefault="00497B98" w:rsidP="00497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7B98">
        <w:rPr>
          <w:sz w:val="28"/>
          <w:szCs w:val="28"/>
        </w:rPr>
        <w:t>АО «</w:t>
      </w:r>
      <w:proofErr w:type="spellStart"/>
      <w:r w:rsidRPr="00497B98">
        <w:rPr>
          <w:sz w:val="28"/>
          <w:szCs w:val="28"/>
        </w:rPr>
        <w:t>Щигрыавтотранс</w:t>
      </w:r>
      <w:proofErr w:type="spellEnd"/>
      <w:r w:rsidRPr="00497B98">
        <w:rPr>
          <w:sz w:val="28"/>
          <w:szCs w:val="28"/>
        </w:rPr>
        <w:t>» осуществляет транспортное облуживание 9 межмуниципальных маршрутов регулярных перевозок: 7 маршрутов по регулируемым тарифам, 1 маршрут по нерегулируемым тарифам, 1 маршрут сезонных перевозок к садово-огородным участкам.</w:t>
      </w:r>
    </w:p>
    <w:p w:rsidR="00497B98" w:rsidRPr="00497B98" w:rsidRDefault="00497B98" w:rsidP="00497B98">
      <w:pPr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97B98">
        <w:rPr>
          <w:sz w:val="28"/>
          <w:szCs w:val="28"/>
        </w:rPr>
        <w:t>Указанные маршруты являются социально значимыми.</w:t>
      </w:r>
    </w:p>
    <w:p w:rsidR="00497B98" w:rsidRPr="00497B98" w:rsidRDefault="00497B98" w:rsidP="00497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98">
        <w:rPr>
          <w:rFonts w:ascii="Times New Roman" w:hAnsi="Times New Roman" w:cs="Times New Roman"/>
          <w:sz w:val="28"/>
          <w:szCs w:val="28"/>
        </w:rPr>
        <w:t xml:space="preserve">Принимая во внимание, что в результате </w:t>
      </w:r>
      <w:r w:rsidR="00B6040B">
        <w:rPr>
          <w:rFonts w:ascii="Times New Roman" w:hAnsi="Times New Roman" w:cs="Times New Roman"/>
          <w:sz w:val="28"/>
          <w:szCs w:val="28"/>
        </w:rPr>
        <w:t>продажи</w:t>
      </w:r>
      <w:r w:rsidRPr="00497B98">
        <w:rPr>
          <w:rFonts w:ascii="Times New Roman" w:hAnsi="Times New Roman" w:cs="Times New Roman"/>
          <w:sz w:val="28"/>
          <w:szCs w:val="28"/>
        </w:rPr>
        <w:t xml:space="preserve"> новые собственники транспортных организаций имеют возможность изменить основное направление деятельности, дальнейшее осуществление приватизации может привести к срывам в осуществлении транспортного сообщени</w:t>
      </w:r>
      <w:r w:rsidR="00B6040B">
        <w:rPr>
          <w:rFonts w:ascii="Times New Roman" w:hAnsi="Times New Roman" w:cs="Times New Roman"/>
          <w:sz w:val="28"/>
          <w:szCs w:val="28"/>
        </w:rPr>
        <w:t>я</w:t>
      </w:r>
      <w:r w:rsidRPr="00497B98">
        <w:rPr>
          <w:rFonts w:ascii="Times New Roman" w:hAnsi="Times New Roman" w:cs="Times New Roman"/>
          <w:sz w:val="28"/>
          <w:szCs w:val="28"/>
        </w:rPr>
        <w:t>, нарастанию социальной напряженности, а также</w:t>
      </w:r>
      <w:r w:rsidR="00B6040B">
        <w:rPr>
          <w:rFonts w:ascii="Times New Roman" w:hAnsi="Times New Roman" w:cs="Times New Roman"/>
          <w:sz w:val="28"/>
          <w:szCs w:val="28"/>
        </w:rPr>
        <w:t xml:space="preserve"> </w:t>
      </w:r>
      <w:r w:rsidRPr="00497B98">
        <w:rPr>
          <w:rFonts w:ascii="Times New Roman" w:hAnsi="Times New Roman" w:cs="Times New Roman"/>
          <w:sz w:val="28"/>
          <w:szCs w:val="28"/>
        </w:rPr>
        <w:t>к повышению уровня безработицы (среднесписочная численность сотрудников АО «</w:t>
      </w:r>
      <w:proofErr w:type="spellStart"/>
      <w:r w:rsidRPr="00497B98">
        <w:rPr>
          <w:rFonts w:ascii="Times New Roman" w:hAnsi="Times New Roman" w:cs="Times New Roman"/>
          <w:sz w:val="28"/>
          <w:szCs w:val="28"/>
        </w:rPr>
        <w:t>Суджавтотранс</w:t>
      </w:r>
      <w:proofErr w:type="spellEnd"/>
      <w:r w:rsidRPr="00497B98">
        <w:rPr>
          <w:rFonts w:ascii="Times New Roman" w:hAnsi="Times New Roman" w:cs="Times New Roman"/>
          <w:sz w:val="28"/>
          <w:szCs w:val="28"/>
        </w:rPr>
        <w:t>» составляет 62 человека, АО «</w:t>
      </w:r>
      <w:proofErr w:type="spellStart"/>
      <w:r w:rsidRPr="00497B98">
        <w:rPr>
          <w:rFonts w:ascii="Times New Roman" w:hAnsi="Times New Roman" w:cs="Times New Roman"/>
          <w:sz w:val="28"/>
          <w:szCs w:val="28"/>
        </w:rPr>
        <w:t>Щигрыавтотранс</w:t>
      </w:r>
      <w:proofErr w:type="spellEnd"/>
      <w:r w:rsidRPr="00497B98">
        <w:rPr>
          <w:rFonts w:ascii="Times New Roman" w:hAnsi="Times New Roman" w:cs="Times New Roman"/>
          <w:sz w:val="28"/>
          <w:szCs w:val="28"/>
        </w:rPr>
        <w:t>» составляет 16 человек).</w:t>
      </w:r>
    </w:p>
    <w:p w:rsidR="00497B98" w:rsidRPr="00497B98" w:rsidRDefault="00497B98" w:rsidP="00497B98">
      <w:pPr>
        <w:widowControl w:val="0"/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97B98">
        <w:rPr>
          <w:rFonts w:eastAsia="SimSun"/>
          <w:kern w:val="3"/>
          <w:sz w:val="28"/>
          <w:szCs w:val="28"/>
          <w:lang w:eastAsia="zh-CN" w:bidi="hi-IN"/>
        </w:rPr>
        <w:t xml:space="preserve">Учитывая вышеизложенное, сохранение пакетов акций </w:t>
      </w:r>
      <w:r w:rsidRPr="00497B98">
        <w:rPr>
          <w:rFonts w:eastAsia="SimSun"/>
          <w:kern w:val="3"/>
          <w:sz w:val="28"/>
          <w:szCs w:val="28"/>
          <w:lang w:eastAsia="zh-CN" w:bidi="hi-IN"/>
        </w:rPr>
        <w:br/>
        <w:t xml:space="preserve">АО </w:t>
      </w:r>
      <w:r w:rsidRPr="00497B98">
        <w:rPr>
          <w:sz w:val="28"/>
          <w:szCs w:val="28"/>
        </w:rPr>
        <w:t>«</w:t>
      </w:r>
      <w:proofErr w:type="spellStart"/>
      <w:r w:rsidRPr="00497B98">
        <w:rPr>
          <w:sz w:val="28"/>
          <w:szCs w:val="28"/>
        </w:rPr>
        <w:t>Суджавтотранс</w:t>
      </w:r>
      <w:proofErr w:type="spellEnd"/>
      <w:r w:rsidRPr="00497B98">
        <w:rPr>
          <w:sz w:val="28"/>
          <w:szCs w:val="28"/>
        </w:rPr>
        <w:t>», АО «</w:t>
      </w:r>
      <w:proofErr w:type="spellStart"/>
      <w:r w:rsidRPr="00497B98">
        <w:rPr>
          <w:sz w:val="28"/>
          <w:szCs w:val="28"/>
        </w:rPr>
        <w:t>Щигрыавтотранс</w:t>
      </w:r>
      <w:proofErr w:type="spellEnd"/>
      <w:r w:rsidRPr="00497B98">
        <w:rPr>
          <w:sz w:val="28"/>
          <w:szCs w:val="28"/>
        </w:rPr>
        <w:t xml:space="preserve">» </w:t>
      </w:r>
      <w:r w:rsidRPr="00497B98">
        <w:rPr>
          <w:rFonts w:eastAsia="SimSun"/>
          <w:kern w:val="3"/>
          <w:sz w:val="28"/>
          <w:szCs w:val="28"/>
          <w:lang w:eastAsia="zh-CN" w:bidi="hi-IN"/>
        </w:rPr>
        <w:t xml:space="preserve">в собственности Курской области необходимо в интересах </w:t>
      </w:r>
      <w:r w:rsidR="00B6040B">
        <w:rPr>
          <w:rFonts w:eastAsia="SimSun"/>
          <w:kern w:val="3"/>
          <w:sz w:val="28"/>
          <w:szCs w:val="28"/>
          <w:lang w:eastAsia="zh-CN" w:bidi="hi-IN"/>
        </w:rPr>
        <w:t>региона</w:t>
      </w:r>
      <w:r w:rsidRPr="00497B98">
        <w:rPr>
          <w:rFonts w:eastAsia="SimSun"/>
          <w:kern w:val="3"/>
          <w:sz w:val="28"/>
          <w:szCs w:val="28"/>
          <w:lang w:eastAsia="zh-CN" w:bidi="hi-IN"/>
        </w:rPr>
        <w:t xml:space="preserve"> и позволит осуществлять бесперебойное транспортное облуживание населения Курской области.</w:t>
      </w:r>
    </w:p>
    <w:p w:rsidR="002F7AB1" w:rsidRPr="00060830" w:rsidRDefault="002F7AB1" w:rsidP="002F7AB1">
      <w:pPr>
        <w:tabs>
          <w:tab w:val="left" w:pos="9496"/>
        </w:tabs>
        <w:ind w:firstLine="709"/>
        <w:jc w:val="both"/>
        <w:rPr>
          <w:sz w:val="28"/>
          <w:szCs w:val="28"/>
        </w:rPr>
      </w:pPr>
      <w:proofErr w:type="gramStart"/>
      <w:r w:rsidRPr="00BB1575">
        <w:rPr>
          <w:sz w:val="28"/>
          <w:szCs w:val="28"/>
        </w:rPr>
        <w:t>Расходы на реализацию Прогнозного плана (программы) приватизации областного имущества на 20</w:t>
      </w:r>
      <w:r>
        <w:rPr>
          <w:sz w:val="28"/>
          <w:szCs w:val="28"/>
        </w:rPr>
        <w:t>21</w:t>
      </w:r>
      <w:r w:rsidRPr="00BB157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B1575">
        <w:rPr>
          <w:sz w:val="28"/>
          <w:szCs w:val="28"/>
        </w:rPr>
        <w:t xml:space="preserve"> годы предусмотрены в подпрограмме 1 «Совершенствование системы управления государственным имуществом и земельными ресурсами на территории Курской области» государственной программы Курской области «У</w:t>
      </w:r>
      <w:r w:rsidRPr="00BB1575">
        <w:rPr>
          <w:rFonts w:eastAsia="Calibri"/>
          <w:sz w:val="28"/>
          <w:szCs w:val="28"/>
        </w:rPr>
        <w:t>правление государственным имуществом Курской области</w:t>
      </w:r>
      <w:r w:rsidRPr="00BB1575">
        <w:rPr>
          <w:sz w:val="28"/>
          <w:szCs w:val="28"/>
        </w:rPr>
        <w:t xml:space="preserve">», утвержденной постановлением Администрации Курской области от 23.10.2013 № 771-па. </w:t>
      </w:r>
      <w:proofErr w:type="gramEnd"/>
    </w:p>
    <w:p w:rsidR="002F7AB1" w:rsidRPr="00060830" w:rsidRDefault="002F7AB1" w:rsidP="002F7AB1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060830">
        <w:rPr>
          <w:sz w:val="28"/>
          <w:szCs w:val="28"/>
        </w:rPr>
        <w:t>В связи с оценкой прогноза социально-экономических и общественно значимых последствий принятие обозначенного постановления приведет к нейтральным последствиям.</w:t>
      </w:r>
    </w:p>
    <w:p w:rsidR="0039160E" w:rsidRDefault="0039160E" w:rsidP="003969DE">
      <w:pPr>
        <w:ind w:firstLine="720"/>
        <w:jc w:val="both"/>
        <w:rPr>
          <w:sz w:val="28"/>
          <w:szCs w:val="28"/>
        </w:rPr>
      </w:pPr>
    </w:p>
    <w:p w:rsidR="00EC3E6E" w:rsidRPr="00800AD2" w:rsidRDefault="00EC3E6E" w:rsidP="003969DE">
      <w:pPr>
        <w:ind w:firstLine="720"/>
        <w:jc w:val="both"/>
        <w:rPr>
          <w:sz w:val="28"/>
          <w:szCs w:val="28"/>
        </w:rPr>
      </w:pPr>
    </w:p>
    <w:p w:rsidR="00132F7F" w:rsidRPr="007711EF" w:rsidRDefault="00132F7F" w:rsidP="003969DE">
      <w:pPr>
        <w:rPr>
          <w:sz w:val="28"/>
          <w:szCs w:val="28"/>
        </w:rPr>
      </w:pPr>
      <w:r w:rsidRPr="007711EF">
        <w:rPr>
          <w:sz w:val="28"/>
          <w:szCs w:val="28"/>
        </w:rPr>
        <w:t xml:space="preserve">Председатель комитета </w:t>
      </w:r>
    </w:p>
    <w:p w:rsidR="00132F7F" w:rsidRPr="007711EF" w:rsidRDefault="00132F7F" w:rsidP="003969DE">
      <w:pPr>
        <w:rPr>
          <w:sz w:val="28"/>
          <w:szCs w:val="28"/>
        </w:rPr>
      </w:pPr>
      <w:r w:rsidRPr="007711EF">
        <w:rPr>
          <w:sz w:val="28"/>
          <w:szCs w:val="28"/>
        </w:rPr>
        <w:t xml:space="preserve">по управлению имуществом </w:t>
      </w:r>
    </w:p>
    <w:p w:rsidR="007C45AF" w:rsidRPr="00F1651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7711EF">
        <w:rPr>
          <w:sz w:val="28"/>
          <w:szCs w:val="28"/>
        </w:rPr>
        <w:t xml:space="preserve">Курской области                                                                            </w:t>
      </w:r>
      <w:r w:rsidR="00060830">
        <w:rPr>
          <w:sz w:val="28"/>
          <w:szCs w:val="28"/>
        </w:rPr>
        <w:t xml:space="preserve">  И.В. </w:t>
      </w:r>
      <w:proofErr w:type="spellStart"/>
      <w:r w:rsidR="00060830">
        <w:rPr>
          <w:sz w:val="28"/>
          <w:szCs w:val="28"/>
        </w:rPr>
        <w:t>Куцак</w:t>
      </w:r>
      <w:proofErr w:type="spellEnd"/>
    </w:p>
    <w:sectPr w:rsidR="007C45AF" w:rsidRPr="00F16514" w:rsidSect="00687957">
      <w:headerReference w:type="default" r:id="rId7"/>
      <w:pgSz w:w="11906" w:h="16838"/>
      <w:pgMar w:top="1134" w:right="992" w:bottom="124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E1" w:rsidRDefault="00816FE1" w:rsidP="00687957">
      <w:r>
        <w:separator/>
      </w:r>
    </w:p>
  </w:endnote>
  <w:endnote w:type="continuationSeparator" w:id="0">
    <w:p w:rsidR="00816FE1" w:rsidRDefault="00816FE1" w:rsidP="0068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E1" w:rsidRDefault="00816FE1" w:rsidP="00687957">
      <w:r>
        <w:separator/>
      </w:r>
    </w:p>
  </w:footnote>
  <w:footnote w:type="continuationSeparator" w:id="0">
    <w:p w:rsidR="00816FE1" w:rsidRDefault="00816FE1" w:rsidP="0068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2824"/>
      <w:docPartObj>
        <w:docPartGallery w:val="Page Numbers (Top of Page)"/>
        <w:docPartUnique/>
      </w:docPartObj>
    </w:sdtPr>
    <w:sdtContent>
      <w:p w:rsidR="00816FE1" w:rsidRDefault="003E62A4">
        <w:pPr>
          <w:pStyle w:val="a9"/>
          <w:jc w:val="center"/>
        </w:pPr>
        <w:fldSimple w:instr=" PAGE   \* MERGEFORMAT ">
          <w:r w:rsidR="00434652">
            <w:rPr>
              <w:noProof/>
            </w:rPr>
            <w:t>3</w:t>
          </w:r>
        </w:fldSimple>
      </w:p>
    </w:sdtContent>
  </w:sdt>
  <w:p w:rsidR="00816FE1" w:rsidRDefault="00816F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125"/>
    <w:multiLevelType w:val="hybridMultilevel"/>
    <w:tmpl w:val="EA80D742"/>
    <w:lvl w:ilvl="0" w:tplc="1C3690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7F"/>
    <w:rsid w:val="00000109"/>
    <w:rsid w:val="00060830"/>
    <w:rsid w:val="000C56DB"/>
    <w:rsid w:val="000D56D3"/>
    <w:rsid w:val="0010765F"/>
    <w:rsid w:val="00111CBF"/>
    <w:rsid w:val="0011731E"/>
    <w:rsid w:val="00132F7F"/>
    <w:rsid w:val="00215214"/>
    <w:rsid w:val="00251A43"/>
    <w:rsid w:val="002641C4"/>
    <w:rsid w:val="0028719E"/>
    <w:rsid w:val="0029193F"/>
    <w:rsid w:val="002B628F"/>
    <w:rsid w:val="002E6C47"/>
    <w:rsid w:val="002F7AB1"/>
    <w:rsid w:val="00337B19"/>
    <w:rsid w:val="00360A4B"/>
    <w:rsid w:val="003714AB"/>
    <w:rsid w:val="0037446D"/>
    <w:rsid w:val="003877C5"/>
    <w:rsid w:val="0039160E"/>
    <w:rsid w:val="003969DE"/>
    <w:rsid w:val="003A113A"/>
    <w:rsid w:val="003A15E4"/>
    <w:rsid w:val="003A4690"/>
    <w:rsid w:val="003E62A4"/>
    <w:rsid w:val="00434652"/>
    <w:rsid w:val="00472B6E"/>
    <w:rsid w:val="00497B98"/>
    <w:rsid w:val="004B77CE"/>
    <w:rsid w:val="004D375C"/>
    <w:rsid w:val="004D5589"/>
    <w:rsid w:val="004D5B50"/>
    <w:rsid w:val="005454BC"/>
    <w:rsid w:val="005562CF"/>
    <w:rsid w:val="0055701F"/>
    <w:rsid w:val="00590C11"/>
    <w:rsid w:val="005C6E88"/>
    <w:rsid w:val="00614540"/>
    <w:rsid w:val="0067285B"/>
    <w:rsid w:val="00687957"/>
    <w:rsid w:val="006A6F0C"/>
    <w:rsid w:val="006A7E69"/>
    <w:rsid w:val="006C1D8B"/>
    <w:rsid w:val="006E6418"/>
    <w:rsid w:val="006E7A7C"/>
    <w:rsid w:val="006F7269"/>
    <w:rsid w:val="00715180"/>
    <w:rsid w:val="00727E1A"/>
    <w:rsid w:val="0073255D"/>
    <w:rsid w:val="00740A97"/>
    <w:rsid w:val="00750B1A"/>
    <w:rsid w:val="007511A4"/>
    <w:rsid w:val="007711EF"/>
    <w:rsid w:val="007C45AF"/>
    <w:rsid w:val="007D1B44"/>
    <w:rsid w:val="007E427D"/>
    <w:rsid w:val="007F18E7"/>
    <w:rsid w:val="00800AD2"/>
    <w:rsid w:val="00816FE1"/>
    <w:rsid w:val="00860CA9"/>
    <w:rsid w:val="008C0430"/>
    <w:rsid w:val="008C3EEC"/>
    <w:rsid w:val="008D096F"/>
    <w:rsid w:val="00983C02"/>
    <w:rsid w:val="00993053"/>
    <w:rsid w:val="009A1FA8"/>
    <w:rsid w:val="009E0616"/>
    <w:rsid w:val="009E1CDB"/>
    <w:rsid w:val="009E7D98"/>
    <w:rsid w:val="00A15BF8"/>
    <w:rsid w:val="00A81E7D"/>
    <w:rsid w:val="00AD51C0"/>
    <w:rsid w:val="00B05BC9"/>
    <w:rsid w:val="00B50285"/>
    <w:rsid w:val="00B6040B"/>
    <w:rsid w:val="00B9190A"/>
    <w:rsid w:val="00BC241E"/>
    <w:rsid w:val="00BE4229"/>
    <w:rsid w:val="00BF244C"/>
    <w:rsid w:val="00C0508D"/>
    <w:rsid w:val="00C6319A"/>
    <w:rsid w:val="00CC40FA"/>
    <w:rsid w:val="00CF06FE"/>
    <w:rsid w:val="00CF1AA6"/>
    <w:rsid w:val="00D37733"/>
    <w:rsid w:val="00D7133C"/>
    <w:rsid w:val="00D7627D"/>
    <w:rsid w:val="00E24811"/>
    <w:rsid w:val="00E43099"/>
    <w:rsid w:val="00E4313D"/>
    <w:rsid w:val="00E535FE"/>
    <w:rsid w:val="00E80F1E"/>
    <w:rsid w:val="00EC3E6E"/>
    <w:rsid w:val="00F015AB"/>
    <w:rsid w:val="00F124F2"/>
    <w:rsid w:val="00F16514"/>
    <w:rsid w:val="00F45E2D"/>
    <w:rsid w:val="00F7276C"/>
    <w:rsid w:val="00F84D4F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45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79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79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124F2"/>
    <w:pPr>
      <w:ind w:left="720"/>
      <w:contextualSpacing/>
    </w:pPr>
  </w:style>
  <w:style w:type="table" w:styleId="ae">
    <w:name w:val="Table Grid"/>
    <w:basedOn w:val="a1"/>
    <w:uiPriority w:val="59"/>
    <w:rsid w:val="009A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16</cp:revision>
  <cp:lastPrinted>2020-07-28T08:34:00Z</cp:lastPrinted>
  <dcterms:created xsi:type="dcterms:W3CDTF">2020-07-28T07:23:00Z</dcterms:created>
  <dcterms:modified xsi:type="dcterms:W3CDTF">2021-02-05T08:03:00Z</dcterms:modified>
</cp:coreProperties>
</file>