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48"/>
        <w:gridCol w:w="6120"/>
      </w:tblGrid>
      <w:tr w:rsidR="00110D91" w:rsidRPr="00110D91">
        <w:tc>
          <w:tcPr>
            <w:tcW w:w="3348" w:type="dxa"/>
            <w:shd w:val="clear" w:color="auto" w:fill="auto"/>
          </w:tcPr>
          <w:p w:rsidR="00A83587" w:rsidRPr="00110D91" w:rsidRDefault="00A83587">
            <w:pPr>
              <w:keepNext/>
              <w:snapToGrid w:val="0"/>
              <w:jc w:val="right"/>
              <w:rPr>
                <w:sz w:val="28"/>
                <w:szCs w:val="28"/>
              </w:rPr>
            </w:pPr>
          </w:p>
        </w:tc>
        <w:tc>
          <w:tcPr>
            <w:tcW w:w="6120" w:type="dxa"/>
            <w:shd w:val="clear" w:color="auto" w:fill="auto"/>
          </w:tcPr>
          <w:p w:rsidR="00A83587" w:rsidRPr="00110D91" w:rsidRDefault="00497BAE">
            <w:pPr>
              <w:keepNext/>
              <w:jc w:val="center"/>
            </w:pPr>
            <w:r w:rsidRPr="00110D91">
              <w:rPr>
                <w:sz w:val="28"/>
                <w:szCs w:val="28"/>
              </w:rPr>
              <w:t>УТВЕРЖДЕНО</w:t>
            </w:r>
          </w:p>
          <w:p w:rsidR="00A83587" w:rsidRPr="00110D91" w:rsidRDefault="00497BAE">
            <w:pPr>
              <w:keepNext/>
              <w:jc w:val="center"/>
            </w:pPr>
            <w:r w:rsidRPr="00110D91">
              <w:rPr>
                <w:sz w:val="28"/>
                <w:szCs w:val="28"/>
              </w:rPr>
              <w:t>постановлением Администрации</w:t>
            </w:r>
          </w:p>
          <w:p w:rsidR="00A83587" w:rsidRPr="00110D91" w:rsidRDefault="00497BAE" w:rsidP="008569DD">
            <w:pPr>
              <w:keepNext/>
              <w:jc w:val="center"/>
              <w:rPr>
                <w:sz w:val="28"/>
                <w:szCs w:val="28"/>
              </w:rPr>
            </w:pPr>
            <w:r w:rsidRPr="00110D91">
              <w:rPr>
                <w:sz w:val="28"/>
                <w:szCs w:val="28"/>
              </w:rPr>
              <w:t>Курской области</w:t>
            </w:r>
          </w:p>
          <w:p w:rsidR="008569DD" w:rsidRPr="00110D91" w:rsidRDefault="008569DD" w:rsidP="008569DD">
            <w:pPr>
              <w:keepNext/>
              <w:jc w:val="center"/>
              <w:rPr>
                <w:sz w:val="28"/>
                <w:szCs w:val="28"/>
              </w:rPr>
            </w:pPr>
            <w:r w:rsidRPr="00110D91">
              <w:rPr>
                <w:sz w:val="28"/>
                <w:szCs w:val="28"/>
              </w:rPr>
              <w:t>от_____________ №___________</w:t>
            </w:r>
          </w:p>
          <w:p w:rsidR="008569DD" w:rsidRDefault="008569DD" w:rsidP="008569DD">
            <w:pPr>
              <w:keepNext/>
              <w:jc w:val="center"/>
              <w:rPr>
                <w:sz w:val="28"/>
                <w:szCs w:val="28"/>
              </w:rPr>
            </w:pPr>
          </w:p>
          <w:p w:rsidR="00A249DB" w:rsidRPr="00110D91" w:rsidRDefault="00A249DB" w:rsidP="008569DD">
            <w:pPr>
              <w:keepNext/>
              <w:jc w:val="center"/>
              <w:rPr>
                <w:sz w:val="28"/>
                <w:szCs w:val="28"/>
              </w:rPr>
            </w:pPr>
          </w:p>
          <w:p w:rsidR="008569DD" w:rsidRPr="00110D91" w:rsidRDefault="008569DD" w:rsidP="008569DD">
            <w:pPr>
              <w:keepNext/>
            </w:pPr>
          </w:p>
        </w:tc>
      </w:tr>
    </w:tbl>
    <w:p w:rsidR="00A83587" w:rsidRPr="00110D91" w:rsidRDefault="00497BAE" w:rsidP="00C3500B">
      <w:pPr>
        <w:keepNext/>
        <w:ind w:firstLine="0"/>
        <w:jc w:val="center"/>
      </w:pPr>
      <w:r w:rsidRPr="00110D91">
        <w:rPr>
          <w:b/>
          <w:sz w:val="28"/>
          <w:szCs w:val="28"/>
        </w:rPr>
        <w:t>ПОЛОЖЕНИЕ</w:t>
      </w:r>
    </w:p>
    <w:p w:rsidR="00A83587" w:rsidRPr="00110D91" w:rsidRDefault="00497BAE" w:rsidP="00C3500B">
      <w:pPr>
        <w:keepNext/>
        <w:ind w:firstLine="0"/>
        <w:jc w:val="center"/>
      </w:pPr>
      <w:r w:rsidRPr="00110D91">
        <w:rPr>
          <w:b/>
          <w:sz w:val="28"/>
          <w:szCs w:val="28"/>
        </w:rPr>
        <w:t>о памятнике природы регионального значения</w:t>
      </w:r>
    </w:p>
    <w:p w:rsidR="00A83587" w:rsidRPr="00110D91" w:rsidRDefault="00497BAE" w:rsidP="00C3500B">
      <w:pPr>
        <w:pStyle w:val="aa"/>
        <w:keepNext/>
        <w:spacing w:after="0" w:line="240" w:lineRule="auto"/>
        <w:ind w:left="360"/>
        <w:jc w:val="center"/>
        <w:rPr>
          <w:rFonts w:ascii="Times New Roman" w:hAnsi="Times New Roman" w:cs="Times New Roman"/>
          <w:b/>
        </w:rPr>
      </w:pPr>
      <w:r w:rsidRPr="00110D91">
        <w:rPr>
          <w:rFonts w:ascii="Times New Roman" w:hAnsi="Times New Roman" w:cs="Times New Roman"/>
          <w:b/>
          <w:sz w:val="28"/>
          <w:szCs w:val="28"/>
        </w:rPr>
        <w:t>«</w:t>
      </w:r>
      <w:r w:rsidR="00110D91" w:rsidRPr="00110D91">
        <w:rPr>
          <w:rFonts w:ascii="Times New Roman" w:hAnsi="Times New Roman" w:cs="Times New Roman"/>
          <w:b/>
          <w:sz w:val="28"/>
          <w:szCs w:val="28"/>
        </w:rPr>
        <w:t>Озеро Маковье</w:t>
      </w:r>
      <w:r w:rsidRPr="00110D91">
        <w:rPr>
          <w:rFonts w:ascii="Times New Roman" w:hAnsi="Times New Roman" w:cs="Times New Roman"/>
          <w:b/>
          <w:sz w:val="28"/>
          <w:szCs w:val="28"/>
        </w:rPr>
        <w:t>»</w:t>
      </w:r>
    </w:p>
    <w:p w:rsidR="00A83587" w:rsidRDefault="00A83587">
      <w:pPr>
        <w:pStyle w:val="aa"/>
        <w:keepNext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9DB" w:rsidRPr="00110D91" w:rsidRDefault="00A249DB">
      <w:pPr>
        <w:pStyle w:val="aa"/>
        <w:keepNext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3587" w:rsidRPr="00110D91" w:rsidRDefault="00497BAE" w:rsidP="00C3500B">
      <w:pPr>
        <w:pStyle w:val="aa"/>
        <w:keepNext/>
        <w:spacing w:after="0" w:line="240" w:lineRule="auto"/>
        <w:ind w:left="0"/>
        <w:jc w:val="center"/>
      </w:pPr>
      <w:r w:rsidRPr="00110D91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A83587" w:rsidRPr="00110D91" w:rsidRDefault="00A83587" w:rsidP="00C3500B">
      <w:pPr>
        <w:pStyle w:val="aa"/>
        <w:keepNext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3587" w:rsidRPr="00110D91" w:rsidRDefault="00497BAE">
      <w:pPr>
        <w:pStyle w:val="aa"/>
        <w:keepNext/>
        <w:spacing w:after="0" w:line="240" w:lineRule="auto"/>
        <w:ind w:left="0" w:firstLine="709"/>
        <w:jc w:val="both"/>
      </w:pPr>
      <w:r w:rsidRPr="00110D91">
        <w:rPr>
          <w:rFonts w:ascii="Times New Roman" w:hAnsi="Times New Roman" w:cs="Times New Roman"/>
          <w:sz w:val="28"/>
          <w:szCs w:val="28"/>
        </w:rPr>
        <w:t>1.1.</w:t>
      </w:r>
      <w:r w:rsidR="00F95497" w:rsidRPr="00110D91">
        <w:rPr>
          <w:rFonts w:ascii="Times New Roman" w:hAnsi="Times New Roman" w:cs="Times New Roman"/>
          <w:sz w:val="28"/>
          <w:szCs w:val="28"/>
        </w:rPr>
        <w:t> </w:t>
      </w:r>
      <w:r w:rsidRPr="00110D91">
        <w:rPr>
          <w:rFonts w:ascii="Times New Roman" w:hAnsi="Times New Roman" w:cs="Times New Roman"/>
          <w:sz w:val="28"/>
          <w:szCs w:val="28"/>
        </w:rPr>
        <w:t xml:space="preserve">Особо охраняемая природная территория </w:t>
      </w:r>
      <w:r w:rsidR="000C1AB3" w:rsidRPr="00110D91">
        <w:rPr>
          <w:rFonts w:ascii="Times New Roman" w:hAnsi="Times New Roman" w:cs="Times New Roman"/>
          <w:sz w:val="28"/>
          <w:szCs w:val="28"/>
        </w:rPr>
        <w:t xml:space="preserve">(ООПТ) </w:t>
      </w:r>
      <w:r w:rsidRPr="00110D91">
        <w:rPr>
          <w:rFonts w:ascii="Times New Roman" w:hAnsi="Times New Roman" w:cs="Times New Roman"/>
          <w:sz w:val="28"/>
          <w:szCs w:val="28"/>
        </w:rPr>
        <w:t>регионального значения «</w:t>
      </w:r>
      <w:r w:rsidR="00110D91" w:rsidRPr="00110D91">
        <w:rPr>
          <w:rFonts w:ascii="Times New Roman" w:hAnsi="Times New Roman" w:cs="Times New Roman"/>
          <w:sz w:val="28"/>
          <w:szCs w:val="28"/>
        </w:rPr>
        <w:t>Озеро Маковье</w:t>
      </w:r>
      <w:r w:rsidRPr="00110D91">
        <w:rPr>
          <w:rFonts w:ascii="Times New Roman" w:hAnsi="Times New Roman" w:cs="Times New Roman"/>
          <w:sz w:val="28"/>
          <w:szCs w:val="28"/>
        </w:rPr>
        <w:t>»</w:t>
      </w:r>
      <w:r w:rsidRPr="00110D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0D91">
        <w:rPr>
          <w:rFonts w:ascii="Times New Roman" w:hAnsi="Times New Roman" w:cs="Times New Roman"/>
          <w:sz w:val="28"/>
          <w:szCs w:val="28"/>
        </w:rPr>
        <w:t>организована в соответствии с Федеральным законом от 14 марта 1995 года № 33-ФЗ «Об особо охраняемых природных территориях», Законом Курской области от 22 ноября 2007 года № 118-ЗКО «О некоторых вопросах в области организации, охраны и использования особо охраняемых природных территорий в Курской области», постановлением Администрации Курской области от 20.07.2012 № 607-па «Об утверждении Схемы развития и размещения особо охраняемых природных территорий в Курской области на период до 2020 года».</w:t>
      </w:r>
    </w:p>
    <w:p w:rsidR="00A83587" w:rsidRPr="00110D91" w:rsidRDefault="00497BAE">
      <w:pPr>
        <w:pStyle w:val="aa"/>
        <w:keepNext/>
        <w:spacing w:after="0" w:line="240" w:lineRule="auto"/>
        <w:ind w:left="0" w:firstLine="709"/>
        <w:jc w:val="both"/>
      </w:pPr>
      <w:r w:rsidRPr="00110D91">
        <w:rPr>
          <w:rFonts w:ascii="Times New Roman" w:hAnsi="Times New Roman" w:cs="Times New Roman"/>
          <w:sz w:val="28"/>
          <w:szCs w:val="28"/>
        </w:rPr>
        <w:t>1.2.</w:t>
      </w:r>
      <w:r w:rsidR="00F95497" w:rsidRPr="00110D91">
        <w:rPr>
          <w:rFonts w:ascii="Times New Roman" w:hAnsi="Times New Roman" w:cs="Times New Roman"/>
          <w:sz w:val="28"/>
          <w:szCs w:val="28"/>
        </w:rPr>
        <w:t> </w:t>
      </w:r>
      <w:r w:rsidRPr="00110D91">
        <w:rPr>
          <w:rFonts w:ascii="Times New Roman" w:hAnsi="Times New Roman" w:cs="Times New Roman"/>
          <w:sz w:val="28"/>
          <w:szCs w:val="28"/>
        </w:rPr>
        <w:t>Категория – памятник природы. Статус – действующий.</w:t>
      </w:r>
    </w:p>
    <w:p w:rsidR="00EF1643" w:rsidRPr="004F6675" w:rsidRDefault="00497BAE" w:rsidP="00EC3F14">
      <w:pPr>
        <w:pStyle w:val="aa"/>
        <w:keepLines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4F6675">
        <w:rPr>
          <w:rFonts w:ascii="Times New Roman" w:hAnsi="Times New Roman" w:cs="Times New Roman"/>
          <w:sz w:val="28"/>
          <w:szCs w:val="28"/>
        </w:rPr>
        <w:t>1.3.</w:t>
      </w:r>
      <w:r w:rsidR="00F95497" w:rsidRPr="004F6675">
        <w:rPr>
          <w:rFonts w:ascii="Times New Roman" w:hAnsi="Times New Roman" w:cs="Times New Roman"/>
          <w:sz w:val="28"/>
          <w:szCs w:val="28"/>
        </w:rPr>
        <w:t> </w:t>
      </w:r>
      <w:r w:rsidRPr="004F6675">
        <w:rPr>
          <w:rFonts w:ascii="Times New Roman" w:hAnsi="Times New Roman" w:cs="Times New Roman"/>
          <w:sz w:val="28"/>
          <w:szCs w:val="28"/>
        </w:rPr>
        <w:t xml:space="preserve">Цель создания памятника природы – </w:t>
      </w:r>
      <w:r w:rsidR="004F6675" w:rsidRPr="004F6675">
        <w:rPr>
          <w:rFonts w:ascii="Times New Roman" w:hAnsi="Times New Roman" w:cs="Times New Roman"/>
          <w:sz w:val="28"/>
          <w:szCs w:val="28"/>
        </w:rPr>
        <w:t>охрана уникального комплекса,</w:t>
      </w:r>
      <w:r w:rsidR="00EF1643" w:rsidRPr="004F6675">
        <w:rPr>
          <w:rFonts w:ascii="Times New Roman" w:hAnsi="Times New Roman" w:cs="Times New Roman"/>
          <w:sz w:val="28"/>
          <w:szCs w:val="28"/>
        </w:rPr>
        <w:t xml:space="preserve"> являющегося местом обитания редких видов флоры и фауны Курской области, в том числе внесенных в Красную книгу Российской Федерации (2008). </w:t>
      </w:r>
    </w:p>
    <w:p w:rsidR="002660E9" w:rsidRPr="00110D91" w:rsidRDefault="002660E9" w:rsidP="00C3500B">
      <w:pPr>
        <w:pStyle w:val="a9"/>
        <w:keepNext/>
        <w:widowControl w:val="0"/>
        <w:spacing w:before="0" w:after="0"/>
        <w:ind w:firstLine="709"/>
        <w:jc w:val="both"/>
        <w:rPr>
          <w:b/>
          <w:color w:val="323E4F" w:themeColor="text2" w:themeShade="BF"/>
          <w:sz w:val="28"/>
          <w:szCs w:val="28"/>
        </w:rPr>
      </w:pPr>
    </w:p>
    <w:p w:rsidR="00A83587" w:rsidRPr="00110D91" w:rsidRDefault="00497BAE" w:rsidP="002660E9">
      <w:pPr>
        <w:pStyle w:val="aa"/>
        <w:keepNext/>
        <w:spacing w:after="0" w:line="240" w:lineRule="auto"/>
        <w:ind w:left="0"/>
        <w:jc w:val="center"/>
      </w:pPr>
      <w:r w:rsidRPr="00110D91">
        <w:rPr>
          <w:rFonts w:ascii="Times New Roman" w:hAnsi="Times New Roman" w:cs="Times New Roman"/>
          <w:b/>
          <w:sz w:val="28"/>
          <w:szCs w:val="28"/>
        </w:rPr>
        <w:t>2. Природные особенности и объекты особой охраны</w:t>
      </w:r>
    </w:p>
    <w:p w:rsidR="00A83587" w:rsidRPr="00110D91" w:rsidRDefault="00A83587">
      <w:pPr>
        <w:pStyle w:val="aa"/>
        <w:keepNext/>
        <w:spacing w:after="0" w:line="240" w:lineRule="auto"/>
        <w:ind w:left="708"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3C77" w:rsidRDefault="00497BAE" w:rsidP="001C0B69">
      <w:pPr>
        <w:keepNext/>
        <w:ind w:firstLine="708"/>
        <w:rPr>
          <w:sz w:val="28"/>
          <w:szCs w:val="28"/>
        </w:rPr>
      </w:pPr>
      <w:r w:rsidRPr="00110D91">
        <w:rPr>
          <w:sz w:val="28"/>
          <w:szCs w:val="28"/>
        </w:rPr>
        <w:t>2.1.</w:t>
      </w:r>
      <w:r w:rsidR="00F95497" w:rsidRPr="00110D91">
        <w:rPr>
          <w:sz w:val="28"/>
          <w:szCs w:val="28"/>
        </w:rPr>
        <w:t> </w:t>
      </w:r>
      <w:r w:rsidR="00A11BD4">
        <w:rPr>
          <w:sz w:val="28"/>
          <w:szCs w:val="28"/>
        </w:rPr>
        <w:t xml:space="preserve">Памятник природы </w:t>
      </w:r>
      <w:r w:rsidR="00110D91" w:rsidRPr="00110D91">
        <w:rPr>
          <w:sz w:val="28"/>
          <w:szCs w:val="28"/>
        </w:rPr>
        <w:t>«Озеро Маковье»</w:t>
      </w:r>
      <w:r w:rsidR="00110D91" w:rsidRPr="00110D91">
        <w:rPr>
          <w:b/>
          <w:sz w:val="28"/>
          <w:szCs w:val="28"/>
        </w:rPr>
        <w:t xml:space="preserve"> </w:t>
      </w:r>
      <w:r w:rsidR="00531ABC" w:rsidRPr="00110D91">
        <w:rPr>
          <w:rFonts w:eastAsia="Calibri"/>
          <w:sz w:val="28"/>
          <w:szCs w:val="28"/>
        </w:rPr>
        <w:t xml:space="preserve">расположен в </w:t>
      </w:r>
      <w:proofErr w:type="spellStart"/>
      <w:r w:rsidR="00110D91" w:rsidRPr="00110D91">
        <w:rPr>
          <w:sz w:val="28"/>
          <w:szCs w:val="28"/>
        </w:rPr>
        <w:t>Кореневском</w:t>
      </w:r>
      <w:proofErr w:type="spellEnd"/>
      <w:r w:rsidR="00531ABC" w:rsidRPr="00110D91">
        <w:rPr>
          <w:sz w:val="28"/>
          <w:szCs w:val="28"/>
        </w:rPr>
        <w:t xml:space="preserve"> районе</w:t>
      </w:r>
      <w:r w:rsidR="00110D91" w:rsidRPr="00110D91">
        <w:rPr>
          <w:rFonts w:eastAsia="Calibri"/>
          <w:sz w:val="28"/>
          <w:szCs w:val="28"/>
        </w:rPr>
        <w:t xml:space="preserve"> Курской области в 3 км севернее пос. </w:t>
      </w:r>
      <w:proofErr w:type="spellStart"/>
      <w:r w:rsidR="00110D91" w:rsidRPr="00110D91">
        <w:rPr>
          <w:rFonts w:eastAsia="Calibri"/>
          <w:sz w:val="28"/>
          <w:szCs w:val="28"/>
        </w:rPr>
        <w:t>Краснооктябрьское</w:t>
      </w:r>
      <w:proofErr w:type="spellEnd"/>
      <w:r w:rsidR="00110D91" w:rsidRPr="00110D91">
        <w:rPr>
          <w:rFonts w:eastAsia="Calibri"/>
          <w:sz w:val="28"/>
          <w:szCs w:val="28"/>
        </w:rPr>
        <w:t xml:space="preserve"> </w:t>
      </w:r>
      <w:r w:rsidR="00110D91" w:rsidRPr="00110D91">
        <w:rPr>
          <w:sz w:val="28"/>
          <w:szCs w:val="28"/>
        </w:rPr>
        <w:t>и включает в себя систему оз</w:t>
      </w:r>
      <w:r w:rsidR="00110D91">
        <w:rPr>
          <w:sz w:val="28"/>
          <w:szCs w:val="28"/>
        </w:rPr>
        <w:t>ер, являющихся старицей р. Сейм.</w:t>
      </w:r>
    </w:p>
    <w:p w:rsidR="00412540" w:rsidRDefault="00412540" w:rsidP="00412540">
      <w:pPr>
        <w:keepNext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 своей ландшафтной принадлежности территория, на которой находится «Озеро Маковье» в целом относится к природным комплексам пластовых тектонико-эрозионно-денудационных неогеново-четвертичных равнин в </w:t>
      </w:r>
      <w:proofErr w:type="spellStart"/>
      <w:r>
        <w:rPr>
          <w:sz w:val="28"/>
          <w:szCs w:val="28"/>
        </w:rPr>
        <w:t>приледниковой</w:t>
      </w:r>
      <w:proofErr w:type="spellEnd"/>
      <w:r>
        <w:rPr>
          <w:sz w:val="28"/>
          <w:szCs w:val="28"/>
        </w:rPr>
        <w:t xml:space="preserve"> зоне Среднерусской лесостепной провинции. Данная территория представляет собой относительно пониженную, </w:t>
      </w:r>
      <w:proofErr w:type="spellStart"/>
      <w:r>
        <w:rPr>
          <w:sz w:val="28"/>
          <w:szCs w:val="28"/>
        </w:rPr>
        <w:t>пологоувалистую</w:t>
      </w:r>
      <w:proofErr w:type="spellEnd"/>
      <w:r>
        <w:rPr>
          <w:sz w:val="28"/>
          <w:szCs w:val="28"/>
        </w:rPr>
        <w:t xml:space="preserve"> равнину. </w:t>
      </w:r>
    </w:p>
    <w:p w:rsidR="00412540" w:rsidRPr="00B33D50" w:rsidRDefault="00462E4E" w:rsidP="00B33D50">
      <w:pPr>
        <w:ind w:firstLine="709"/>
        <w:rPr>
          <w:sz w:val="24"/>
          <w:szCs w:val="24"/>
        </w:rPr>
      </w:pPr>
      <w:r>
        <w:rPr>
          <w:sz w:val="28"/>
          <w:szCs w:val="28"/>
        </w:rPr>
        <w:t xml:space="preserve">Длина озера, протянувшегося с севера на юг параллельно р. Сейм более 4 км, ширина - 100-200 м, в северной расширенной части - около 500 м. На севере береговая линия озера довольно извилиста, с небольшими округлыми заливами, тогда как на юге она достаточно прямолинейна. Глубина водоема составляет в среднем 1,2-2.5 м, достигая максимальной </w:t>
      </w:r>
      <w:r>
        <w:rPr>
          <w:sz w:val="28"/>
          <w:szCs w:val="28"/>
        </w:rPr>
        <w:lastRenderedPageBreak/>
        <w:t xml:space="preserve">величины по старому руслу (около 4-6 м). </w:t>
      </w:r>
      <w:r w:rsidR="00B33D50">
        <w:rPr>
          <w:sz w:val="28"/>
          <w:szCs w:val="28"/>
        </w:rPr>
        <w:t>Дно озера не</w:t>
      </w:r>
      <w:r w:rsidR="00412540">
        <w:rPr>
          <w:sz w:val="28"/>
          <w:szCs w:val="28"/>
        </w:rPr>
        <w:t>стойк</w:t>
      </w:r>
      <w:r w:rsidR="002D7800">
        <w:rPr>
          <w:sz w:val="28"/>
          <w:szCs w:val="28"/>
        </w:rPr>
        <w:t xml:space="preserve">ое, песчаное, в средней степени </w:t>
      </w:r>
      <w:r w:rsidR="00412540">
        <w:rPr>
          <w:sz w:val="28"/>
          <w:szCs w:val="28"/>
        </w:rPr>
        <w:t xml:space="preserve">заросшее водной растительностью. Берега покрыты травянистой и древесно-кустарниковой растительностью. </w:t>
      </w:r>
    </w:p>
    <w:p w:rsidR="00B56B2D" w:rsidRPr="00442B12" w:rsidRDefault="00497BAE">
      <w:pPr>
        <w:ind w:firstLine="709"/>
        <w:rPr>
          <w:sz w:val="28"/>
          <w:szCs w:val="28"/>
        </w:rPr>
      </w:pPr>
      <w:r w:rsidRPr="003052FA">
        <w:rPr>
          <w:sz w:val="28"/>
          <w:szCs w:val="28"/>
          <w:lang w:eastAsia="ru-RU"/>
        </w:rPr>
        <w:t>2.2.</w:t>
      </w:r>
      <w:r w:rsidR="00542106" w:rsidRPr="003052FA">
        <w:rPr>
          <w:sz w:val="28"/>
          <w:szCs w:val="28"/>
          <w:lang w:eastAsia="ru-RU"/>
        </w:rPr>
        <w:t> </w:t>
      </w:r>
      <w:r w:rsidR="003052FA" w:rsidRPr="003052FA">
        <w:rPr>
          <w:sz w:val="28"/>
          <w:szCs w:val="28"/>
          <w:lang w:eastAsia="ru-RU"/>
        </w:rPr>
        <w:t>Н</w:t>
      </w:r>
      <w:r w:rsidR="00B56B2D" w:rsidRPr="003052FA">
        <w:rPr>
          <w:sz w:val="28"/>
          <w:szCs w:val="28"/>
          <w:lang w:eastAsia="ru-RU"/>
        </w:rPr>
        <w:t xml:space="preserve">а территории </w:t>
      </w:r>
      <w:r w:rsidR="00076DD1" w:rsidRPr="003052FA">
        <w:rPr>
          <w:sz w:val="28"/>
          <w:szCs w:val="28"/>
          <w:lang w:eastAsia="ru-RU"/>
        </w:rPr>
        <w:t>«</w:t>
      </w:r>
      <w:r w:rsidR="003052FA" w:rsidRPr="003052FA">
        <w:rPr>
          <w:sz w:val="28"/>
          <w:szCs w:val="28"/>
        </w:rPr>
        <w:t xml:space="preserve">Озеро «Маковье» </w:t>
      </w:r>
      <w:r w:rsidR="00B56B2D" w:rsidRPr="003052FA">
        <w:rPr>
          <w:sz w:val="28"/>
          <w:szCs w:val="28"/>
          <w:lang w:eastAsia="ru-RU"/>
        </w:rPr>
        <w:t xml:space="preserve">отмечено </w:t>
      </w:r>
      <w:r w:rsidR="003052FA" w:rsidRPr="003052FA">
        <w:rPr>
          <w:sz w:val="28"/>
          <w:szCs w:val="28"/>
          <w:lang w:eastAsia="ru-RU"/>
        </w:rPr>
        <w:t>297</w:t>
      </w:r>
      <w:r w:rsidR="00B56B2D" w:rsidRPr="003052FA">
        <w:rPr>
          <w:sz w:val="28"/>
          <w:szCs w:val="28"/>
          <w:lang w:eastAsia="ru-RU"/>
        </w:rPr>
        <w:t xml:space="preserve"> видов сосудистых растений, </w:t>
      </w:r>
      <w:r w:rsidR="00442B12">
        <w:rPr>
          <w:sz w:val="28"/>
          <w:szCs w:val="28"/>
          <w:lang w:eastAsia="ru-RU"/>
        </w:rPr>
        <w:t xml:space="preserve">3 </w:t>
      </w:r>
      <w:r w:rsidR="00B56B2D" w:rsidRPr="003052FA">
        <w:rPr>
          <w:sz w:val="28"/>
          <w:szCs w:val="28"/>
          <w:lang w:eastAsia="ru-RU"/>
        </w:rPr>
        <w:t xml:space="preserve">из </w:t>
      </w:r>
      <w:r w:rsidR="00B56B2D" w:rsidRPr="00E32438">
        <w:rPr>
          <w:sz w:val="28"/>
          <w:szCs w:val="28"/>
          <w:lang w:eastAsia="ru-RU"/>
        </w:rPr>
        <w:t>которых</w:t>
      </w:r>
      <w:r w:rsidR="00442B12" w:rsidRPr="00E32438">
        <w:rPr>
          <w:sz w:val="28"/>
          <w:szCs w:val="28"/>
          <w:lang w:eastAsia="ru-RU"/>
        </w:rPr>
        <w:t xml:space="preserve"> (алтей лекарственный, </w:t>
      </w:r>
      <w:proofErr w:type="spellStart"/>
      <w:r w:rsidR="00442B12" w:rsidRPr="00E32438">
        <w:rPr>
          <w:sz w:val="28"/>
          <w:szCs w:val="28"/>
          <w:lang w:eastAsia="ru-RU"/>
        </w:rPr>
        <w:t>турча</w:t>
      </w:r>
      <w:proofErr w:type="spellEnd"/>
      <w:r w:rsidR="00442B12" w:rsidRPr="00E32438">
        <w:rPr>
          <w:sz w:val="28"/>
          <w:szCs w:val="28"/>
          <w:lang w:eastAsia="ru-RU"/>
        </w:rPr>
        <w:t xml:space="preserve"> болотная</w:t>
      </w:r>
      <w:r w:rsidR="00442B12">
        <w:rPr>
          <w:color w:val="323E4F" w:themeColor="text2" w:themeShade="BF"/>
          <w:sz w:val="28"/>
          <w:szCs w:val="28"/>
          <w:lang w:eastAsia="ru-RU"/>
        </w:rPr>
        <w:t xml:space="preserve">, </w:t>
      </w:r>
      <w:r w:rsidR="00442B12" w:rsidRPr="00442B12">
        <w:rPr>
          <w:sz w:val="28"/>
          <w:szCs w:val="28"/>
          <w:lang w:eastAsia="ru-RU"/>
        </w:rPr>
        <w:t>шпажник тонкий)</w:t>
      </w:r>
      <w:r w:rsidR="00B56B2D" w:rsidRPr="00442B12">
        <w:rPr>
          <w:sz w:val="28"/>
          <w:szCs w:val="28"/>
          <w:lang w:eastAsia="ru-RU"/>
        </w:rPr>
        <w:t xml:space="preserve"> внесены в Красную книгу </w:t>
      </w:r>
      <w:r w:rsidR="00B56B2D" w:rsidRPr="00442B12">
        <w:rPr>
          <w:sz w:val="28"/>
          <w:szCs w:val="28"/>
        </w:rPr>
        <w:t>Курской области (2017</w:t>
      </w:r>
      <w:r w:rsidR="001219C9">
        <w:rPr>
          <w:sz w:val="28"/>
          <w:szCs w:val="28"/>
        </w:rPr>
        <w:t>)</w:t>
      </w:r>
      <w:r w:rsidR="00442B12" w:rsidRPr="00442B12">
        <w:rPr>
          <w:sz w:val="28"/>
          <w:szCs w:val="28"/>
        </w:rPr>
        <w:t>.</w:t>
      </w:r>
    </w:p>
    <w:p w:rsidR="006C4FDA" w:rsidRDefault="006C4FDA" w:rsidP="006C4FDA">
      <w:pPr>
        <w:rPr>
          <w:sz w:val="28"/>
          <w:szCs w:val="28"/>
        </w:rPr>
      </w:pPr>
      <w:r>
        <w:rPr>
          <w:sz w:val="28"/>
          <w:szCs w:val="28"/>
        </w:rPr>
        <w:t xml:space="preserve">На территории памятника природы и в его окрестностях зарегистрировано 85 видов птиц. Из охраняемых видов встречены большая белая цапля, чёрный коршун, орёл-карлик, серый журавль, желна, средний дятел и </w:t>
      </w:r>
      <w:r w:rsidR="00305365">
        <w:rPr>
          <w:sz w:val="28"/>
          <w:szCs w:val="28"/>
        </w:rPr>
        <w:t xml:space="preserve">славка </w:t>
      </w:r>
      <w:r>
        <w:rPr>
          <w:sz w:val="28"/>
          <w:szCs w:val="28"/>
        </w:rPr>
        <w:t>ястребиная, внесенные в Красную книгу Курской области (20</w:t>
      </w:r>
      <w:r w:rsidR="00305365">
        <w:rPr>
          <w:sz w:val="28"/>
          <w:szCs w:val="28"/>
        </w:rPr>
        <w:t>17</w:t>
      </w:r>
      <w:r>
        <w:rPr>
          <w:sz w:val="28"/>
          <w:szCs w:val="28"/>
        </w:rPr>
        <w:t>), предпоследний - в Красную книгу РФ (2001).</w:t>
      </w:r>
    </w:p>
    <w:p w:rsidR="00576610" w:rsidRPr="001219C9" w:rsidRDefault="00497BAE" w:rsidP="00DE15F1">
      <w:pPr>
        <w:pStyle w:val="aa"/>
        <w:keepNext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9C9">
        <w:rPr>
          <w:rFonts w:ascii="Times New Roman" w:hAnsi="Times New Roman" w:cs="Times New Roman"/>
          <w:sz w:val="28"/>
          <w:szCs w:val="28"/>
        </w:rPr>
        <w:t>2.3.</w:t>
      </w:r>
      <w:r w:rsidR="00DE15F1" w:rsidRPr="001219C9">
        <w:rPr>
          <w:rFonts w:ascii="Times New Roman" w:hAnsi="Times New Roman" w:cs="Times New Roman"/>
          <w:sz w:val="28"/>
          <w:szCs w:val="28"/>
        </w:rPr>
        <w:t> </w:t>
      </w:r>
      <w:r w:rsidR="00576610" w:rsidRPr="001219C9">
        <w:rPr>
          <w:rFonts w:ascii="Times New Roman" w:hAnsi="Times New Roman" w:cs="Times New Roman"/>
          <w:sz w:val="28"/>
          <w:szCs w:val="28"/>
        </w:rPr>
        <w:t>Памятник природы имеет научное, учебное и эстетическое значение.</w:t>
      </w:r>
    </w:p>
    <w:p w:rsidR="0055076A" w:rsidRDefault="0055076A" w:rsidP="0055076A">
      <w:pPr>
        <w:pStyle w:val="aa"/>
        <w:keepNext/>
        <w:spacing w:after="0" w:line="240" w:lineRule="auto"/>
        <w:ind w:left="0" w:right="-143" w:firstLine="709"/>
        <w:jc w:val="both"/>
        <w:rPr>
          <w:sz w:val="28"/>
          <w:szCs w:val="28"/>
          <w:lang w:eastAsia="ru-RU"/>
        </w:rPr>
      </w:pPr>
      <w:r w:rsidRPr="001219C9">
        <w:rPr>
          <w:rFonts w:ascii="Times New Roman" w:hAnsi="Times New Roman" w:cs="Times New Roman"/>
          <w:sz w:val="28"/>
          <w:szCs w:val="28"/>
          <w:lang w:eastAsia="ru-RU"/>
        </w:rPr>
        <w:t>Научное и учебное значение памятника природы заключается в том,</w:t>
      </w:r>
      <w:r w:rsidRPr="0055076A">
        <w:rPr>
          <w:rFonts w:ascii="Times New Roman" w:hAnsi="Times New Roman" w:cs="Times New Roman"/>
          <w:sz w:val="28"/>
          <w:szCs w:val="28"/>
          <w:lang w:eastAsia="ru-RU"/>
        </w:rPr>
        <w:t xml:space="preserve"> что на его территории обитает комплекс редких видов растений и животных Курской области, нуждающихся в дальнейшем изучении и охране.</w:t>
      </w:r>
      <w:r>
        <w:rPr>
          <w:sz w:val="28"/>
          <w:szCs w:val="28"/>
          <w:lang w:eastAsia="ru-RU"/>
        </w:rPr>
        <w:t xml:space="preserve"> </w:t>
      </w:r>
    </w:p>
    <w:p w:rsidR="00576610" w:rsidRPr="0055076A" w:rsidRDefault="00576610" w:rsidP="0055076A">
      <w:pPr>
        <w:pStyle w:val="aa"/>
        <w:keepNext/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76A">
        <w:rPr>
          <w:rFonts w:ascii="Times New Roman" w:hAnsi="Times New Roman" w:cs="Times New Roman"/>
          <w:sz w:val="28"/>
          <w:szCs w:val="28"/>
        </w:rPr>
        <w:t xml:space="preserve">Эстетическое значение памятника природы заключается в том, что он является </w:t>
      </w:r>
      <w:r w:rsidR="0055076A" w:rsidRPr="0055076A">
        <w:rPr>
          <w:rFonts w:ascii="Times New Roman" w:hAnsi="Times New Roman" w:cs="Times New Roman"/>
          <w:sz w:val="28"/>
          <w:szCs w:val="28"/>
        </w:rPr>
        <w:t xml:space="preserve">одним из крупнейших пресноводных водоемов области </w:t>
      </w:r>
      <w:r w:rsidRPr="0055076A">
        <w:rPr>
          <w:rFonts w:ascii="Times New Roman" w:hAnsi="Times New Roman" w:cs="Times New Roman"/>
          <w:sz w:val="28"/>
          <w:szCs w:val="28"/>
        </w:rPr>
        <w:t xml:space="preserve">и может быть местом для экологических экскурсий.  </w:t>
      </w:r>
    </w:p>
    <w:p w:rsidR="0055076A" w:rsidRDefault="0055076A" w:rsidP="001219C9">
      <w:pPr>
        <w:widowControl/>
        <w:suppressAutoHyphens w:val="0"/>
        <w:autoSpaceDN w:val="0"/>
        <w:adjustRightInd w:val="0"/>
        <w:ind w:firstLine="70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Территория памятника является местом научных исследований магистрантов и аспирантов высших учебных заведений Курской области.</w:t>
      </w:r>
    </w:p>
    <w:p w:rsidR="00A83587" w:rsidRPr="00110D91" w:rsidRDefault="00A83587" w:rsidP="00576610">
      <w:pPr>
        <w:ind w:firstLine="709"/>
        <w:rPr>
          <w:b/>
          <w:color w:val="323E4F" w:themeColor="text2" w:themeShade="BF"/>
          <w:sz w:val="28"/>
          <w:szCs w:val="28"/>
        </w:rPr>
      </w:pPr>
    </w:p>
    <w:p w:rsidR="00A83587" w:rsidRPr="00E32438" w:rsidRDefault="00497BAE" w:rsidP="002660E9">
      <w:pPr>
        <w:ind w:firstLine="0"/>
        <w:jc w:val="center"/>
      </w:pPr>
      <w:r w:rsidRPr="00E32438">
        <w:rPr>
          <w:b/>
          <w:sz w:val="28"/>
          <w:szCs w:val="28"/>
        </w:rPr>
        <w:t>3. Месторасположение</w:t>
      </w:r>
    </w:p>
    <w:p w:rsidR="00A83587" w:rsidRPr="00110D91" w:rsidRDefault="00A83587">
      <w:pPr>
        <w:ind w:firstLine="709"/>
        <w:jc w:val="center"/>
        <w:rPr>
          <w:b/>
          <w:color w:val="323E4F" w:themeColor="text2" w:themeShade="BF"/>
          <w:sz w:val="28"/>
          <w:szCs w:val="28"/>
        </w:rPr>
      </w:pPr>
    </w:p>
    <w:p w:rsidR="00A83587" w:rsidRPr="00E32438" w:rsidRDefault="00497BAE">
      <w:pPr>
        <w:ind w:firstLine="709"/>
      </w:pPr>
      <w:r w:rsidRPr="00E32438">
        <w:rPr>
          <w:sz w:val="28"/>
          <w:szCs w:val="28"/>
        </w:rPr>
        <w:t>3.1.</w:t>
      </w:r>
      <w:r w:rsidR="003E4649" w:rsidRPr="00E32438">
        <w:rPr>
          <w:sz w:val="28"/>
          <w:szCs w:val="28"/>
        </w:rPr>
        <w:t> </w:t>
      </w:r>
      <w:r w:rsidR="00E211B0" w:rsidRPr="00E32438">
        <w:rPr>
          <w:sz w:val="28"/>
          <w:szCs w:val="28"/>
        </w:rPr>
        <w:t>«</w:t>
      </w:r>
      <w:r w:rsidR="005E5D6B" w:rsidRPr="00E32438">
        <w:rPr>
          <w:sz w:val="28"/>
          <w:szCs w:val="28"/>
        </w:rPr>
        <w:t>Озеро Маковье</w:t>
      </w:r>
      <w:r w:rsidRPr="00E32438">
        <w:rPr>
          <w:sz w:val="28"/>
          <w:szCs w:val="28"/>
        </w:rPr>
        <w:t xml:space="preserve">» находится на территории </w:t>
      </w:r>
      <w:proofErr w:type="spellStart"/>
      <w:r w:rsidR="00E32438" w:rsidRPr="00E32438">
        <w:rPr>
          <w:sz w:val="28"/>
          <w:szCs w:val="28"/>
        </w:rPr>
        <w:t>Кореневского</w:t>
      </w:r>
      <w:proofErr w:type="spellEnd"/>
      <w:r w:rsidR="00E32438" w:rsidRPr="00E32438">
        <w:rPr>
          <w:sz w:val="28"/>
          <w:szCs w:val="28"/>
        </w:rPr>
        <w:t xml:space="preserve"> и </w:t>
      </w:r>
      <w:proofErr w:type="spellStart"/>
      <w:r w:rsidR="00E32438" w:rsidRPr="00E32438">
        <w:rPr>
          <w:sz w:val="28"/>
          <w:szCs w:val="28"/>
        </w:rPr>
        <w:t>Снаготского</w:t>
      </w:r>
      <w:proofErr w:type="spellEnd"/>
      <w:r w:rsidR="00E211B0" w:rsidRPr="00E32438">
        <w:rPr>
          <w:sz w:val="28"/>
          <w:szCs w:val="28"/>
        </w:rPr>
        <w:t xml:space="preserve"> сельсовет</w:t>
      </w:r>
      <w:r w:rsidR="00E32438" w:rsidRPr="00E32438">
        <w:rPr>
          <w:sz w:val="28"/>
          <w:szCs w:val="28"/>
        </w:rPr>
        <w:t>ов</w:t>
      </w:r>
      <w:r w:rsidR="00E211B0" w:rsidRPr="00E32438">
        <w:rPr>
          <w:sz w:val="28"/>
          <w:szCs w:val="28"/>
        </w:rPr>
        <w:t xml:space="preserve"> </w:t>
      </w:r>
      <w:proofErr w:type="spellStart"/>
      <w:r w:rsidR="00E32438" w:rsidRPr="00E32438">
        <w:rPr>
          <w:sz w:val="28"/>
          <w:szCs w:val="28"/>
        </w:rPr>
        <w:t>Кореневского</w:t>
      </w:r>
      <w:proofErr w:type="spellEnd"/>
      <w:r w:rsidR="00E211B0" w:rsidRPr="00E32438">
        <w:rPr>
          <w:sz w:val="28"/>
          <w:szCs w:val="28"/>
        </w:rPr>
        <w:t xml:space="preserve"> района </w:t>
      </w:r>
      <w:r w:rsidR="00E32438">
        <w:rPr>
          <w:sz w:val="28"/>
          <w:szCs w:val="28"/>
        </w:rPr>
        <w:t>Курской области, в:</w:t>
      </w:r>
    </w:p>
    <w:p w:rsidR="00E32438" w:rsidRDefault="00E32438" w:rsidP="00E32438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в 3,6 км на юго-запад от районного центра п. Коренево;</w:t>
      </w:r>
    </w:p>
    <w:p w:rsidR="00E32438" w:rsidRDefault="00E32438" w:rsidP="00E32438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в 3,2 км на юго-запад от населенного пункта </w:t>
      </w:r>
      <w:proofErr w:type="spellStart"/>
      <w:r>
        <w:rPr>
          <w:sz w:val="28"/>
          <w:szCs w:val="28"/>
        </w:rPr>
        <w:t>Лобановка</w:t>
      </w:r>
      <w:proofErr w:type="spellEnd"/>
      <w:r>
        <w:rPr>
          <w:sz w:val="28"/>
          <w:szCs w:val="28"/>
        </w:rPr>
        <w:t>;</w:t>
      </w:r>
    </w:p>
    <w:p w:rsidR="00E32438" w:rsidRDefault="00E32438" w:rsidP="00E32438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в 0,4 км на север от населенного пункта </w:t>
      </w:r>
      <w:proofErr w:type="spellStart"/>
      <w:r>
        <w:rPr>
          <w:sz w:val="28"/>
          <w:szCs w:val="28"/>
        </w:rPr>
        <w:t>Краснооктябрьское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Гапоново</w:t>
      </w:r>
      <w:proofErr w:type="spellEnd"/>
      <w:r>
        <w:rPr>
          <w:sz w:val="28"/>
          <w:szCs w:val="28"/>
        </w:rPr>
        <w:t>);</w:t>
      </w:r>
    </w:p>
    <w:p w:rsidR="00E32438" w:rsidRDefault="00E32438" w:rsidP="00E32438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в 1,8 км на юго-восток (через р. Сейм) от населенного пункта </w:t>
      </w:r>
      <w:proofErr w:type="spellStart"/>
      <w:r>
        <w:rPr>
          <w:sz w:val="28"/>
          <w:szCs w:val="28"/>
        </w:rPr>
        <w:t>Юрасово</w:t>
      </w:r>
      <w:proofErr w:type="spellEnd"/>
      <w:r>
        <w:rPr>
          <w:sz w:val="28"/>
          <w:szCs w:val="28"/>
        </w:rPr>
        <w:t>;</w:t>
      </w:r>
    </w:p>
    <w:p w:rsidR="00E32438" w:rsidRDefault="00E32438" w:rsidP="00E32438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в 5,8 км на восток (через р. Сейм) от населенного пункта Высокое;</w:t>
      </w:r>
    </w:p>
    <w:p w:rsidR="00E32438" w:rsidRDefault="00E32438" w:rsidP="00E32438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в 3,3 км на юго-восток от населенного пункта </w:t>
      </w:r>
      <w:proofErr w:type="spellStart"/>
      <w:r>
        <w:rPr>
          <w:sz w:val="28"/>
          <w:szCs w:val="28"/>
        </w:rPr>
        <w:t>Ишутино</w:t>
      </w:r>
      <w:proofErr w:type="spellEnd"/>
      <w:r>
        <w:rPr>
          <w:sz w:val="28"/>
          <w:szCs w:val="28"/>
        </w:rPr>
        <w:t>;</w:t>
      </w:r>
    </w:p>
    <w:p w:rsidR="00E32438" w:rsidRDefault="00E32438" w:rsidP="00E32438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в 3,8 км на северо-запад от населенного пункта </w:t>
      </w:r>
      <w:proofErr w:type="spellStart"/>
      <w:r>
        <w:rPr>
          <w:sz w:val="28"/>
          <w:szCs w:val="28"/>
        </w:rPr>
        <w:t>Снагость</w:t>
      </w:r>
      <w:proofErr w:type="spellEnd"/>
      <w:r>
        <w:rPr>
          <w:sz w:val="28"/>
          <w:szCs w:val="28"/>
        </w:rPr>
        <w:t>;</w:t>
      </w:r>
    </w:p>
    <w:p w:rsidR="00E32438" w:rsidRDefault="00E32438" w:rsidP="00E32438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в 27,2 км на восток от памятника природы «Гладиолусовые луга».</w:t>
      </w:r>
    </w:p>
    <w:p w:rsidR="00E32438" w:rsidRDefault="00E32438" w:rsidP="00E32438">
      <w:pPr>
        <w:ind w:firstLine="709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Граница </w:t>
      </w:r>
      <w:r>
        <w:rPr>
          <w:sz w:val="28"/>
          <w:szCs w:val="28"/>
          <w:lang w:eastAsia="ru-RU"/>
        </w:rPr>
        <w:t xml:space="preserve">памятника природы принята по урезу воды в летнюю межень, при этом с севера граница проходит непосредственно по урезу воды, далее к востоку отсекает от берега участок обводненного </w:t>
      </w:r>
      <w:proofErr w:type="spellStart"/>
      <w:r>
        <w:rPr>
          <w:sz w:val="28"/>
          <w:szCs w:val="28"/>
          <w:lang w:eastAsia="ru-RU"/>
        </w:rPr>
        <w:t>чернолесника</w:t>
      </w:r>
      <w:proofErr w:type="spellEnd"/>
      <w:r>
        <w:rPr>
          <w:sz w:val="28"/>
          <w:szCs w:val="28"/>
          <w:lang w:eastAsia="ru-RU"/>
        </w:rPr>
        <w:t xml:space="preserve">, по северо-востоку спускается к югу до границы обводненного </w:t>
      </w:r>
      <w:proofErr w:type="spellStart"/>
      <w:r>
        <w:rPr>
          <w:sz w:val="28"/>
          <w:szCs w:val="28"/>
          <w:lang w:eastAsia="ru-RU"/>
        </w:rPr>
        <w:t>чернолесника</w:t>
      </w:r>
      <w:proofErr w:type="spellEnd"/>
      <w:r>
        <w:rPr>
          <w:sz w:val="28"/>
          <w:szCs w:val="28"/>
          <w:lang w:eastAsia="ru-RU"/>
        </w:rPr>
        <w:t xml:space="preserve"> и по его границе, не доходя 5 м до границы (сетчатое ограждение) участка, арендуемого ПМК-5, и параллельно ограждению доходит до уреза воды. В остальных местах граница участка совпадает с урезом воды в летнюю межень.</w:t>
      </w:r>
    </w:p>
    <w:p w:rsidR="00E268DF" w:rsidRDefault="00E268DF" w:rsidP="00E32438">
      <w:pPr>
        <w:ind w:firstLine="709"/>
        <w:rPr>
          <w:sz w:val="28"/>
          <w:szCs w:val="28"/>
          <w:lang w:eastAsia="ru-RU"/>
        </w:rPr>
      </w:pPr>
    </w:p>
    <w:p w:rsidR="00A83587" w:rsidRPr="00462E4E" w:rsidRDefault="00497BAE" w:rsidP="002660E9">
      <w:pPr>
        <w:pStyle w:val="aa"/>
        <w:keepNext/>
        <w:spacing w:after="0" w:line="240" w:lineRule="auto"/>
        <w:ind w:left="0" w:right="-1"/>
        <w:jc w:val="center"/>
      </w:pPr>
      <w:r w:rsidRPr="00462E4E">
        <w:rPr>
          <w:rFonts w:ascii="Times New Roman" w:hAnsi="Times New Roman" w:cs="Times New Roman"/>
          <w:b/>
          <w:sz w:val="28"/>
          <w:szCs w:val="28"/>
        </w:rPr>
        <w:lastRenderedPageBreak/>
        <w:t>4. Данные о площади и об особенностях земельных отношений</w:t>
      </w:r>
    </w:p>
    <w:p w:rsidR="00F65E41" w:rsidRPr="00462E4E" w:rsidRDefault="00F65E41" w:rsidP="00F65E41">
      <w:pPr>
        <w:pStyle w:val="3"/>
        <w:keepNext/>
        <w:shd w:val="clear" w:color="auto" w:fill="auto"/>
        <w:spacing w:after="0" w:line="240" w:lineRule="auto"/>
        <w:ind w:firstLine="561"/>
        <w:jc w:val="left"/>
        <w:rPr>
          <w:rFonts w:ascii="Times New Roman" w:hAnsi="Times New Roman" w:cs="Times New Roman"/>
          <w:sz w:val="28"/>
          <w:szCs w:val="28"/>
        </w:rPr>
      </w:pPr>
    </w:p>
    <w:p w:rsidR="00F65E41" w:rsidRPr="00462E4E" w:rsidRDefault="0072216C" w:rsidP="00DD0355">
      <w:pPr>
        <w:pStyle w:val="3"/>
        <w:keepNext/>
        <w:shd w:val="clear" w:color="auto" w:fill="auto"/>
        <w:spacing w:after="0" w:line="24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462E4E">
        <w:rPr>
          <w:rFonts w:ascii="Times New Roman" w:hAnsi="Times New Roman" w:cs="Times New Roman"/>
          <w:sz w:val="28"/>
          <w:szCs w:val="28"/>
        </w:rPr>
        <w:t>4</w:t>
      </w:r>
      <w:r w:rsidR="00F65E41" w:rsidRPr="00462E4E">
        <w:rPr>
          <w:rFonts w:ascii="Times New Roman" w:hAnsi="Times New Roman" w:cs="Times New Roman"/>
          <w:sz w:val="28"/>
          <w:szCs w:val="28"/>
        </w:rPr>
        <w:t xml:space="preserve">.1. Общая площадь памятника природы составляет </w:t>
      </w:r>
      <w:r w:rsidR="00462E4E" w:rsidRPr="00462E4E">
        <w:rPr>
          <w:rFonts w:ascii="Times New Roman" w:hAnsi="Times New Roman" w:cs="Times New Roman"/>
          <w:sz w:val="28"/>
          <w:szCs w:val="28"/>
        </w:rPr>
        <w:t>148</w:t>
      </w:r>
      <w:r w:rsidR="00F65E41" w:rsidRPr="00462E4E">
        <w:rPr>
          <w:rFonts w:ascii="Times New Roman" w:hAnsi="Times New Roman" w:cs="Times New Roman"/>
          <w:sz w:val="28"/>
          <w:szCs w:val="28"/>
        </w:rPr>
        <w:t xml:space="preserve"> га.</w:t>
      </w:r>
    </w:p>
    <w:p w:rsidR="00C56E6F" w:rsidRDefault="0072216C" w:rsidP="00DD0355">
      <w:pPr>
        <w:pStyle w:val="3"/>
        <w:keepNext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6E6F">
        <w:rPr>
          <w:rFonts w:ascii="Times New Roman" w:hAnsi="Times New Roman" w:cs="Times New Roman"/>
          <w:sz w:val="28"/>
          <w:szCs w:val="28"/>
        </w:rPr>
        <w:t>4.2. Памятник природы находится в кадастров</w:t>
      </w:r>
      <w:r w:rsidR="008D3584" w:rsidRPr="00C56E6F">
        <w:rPr>
          <w:rFonts w:ascii="Times New Roman" w:hAnsi="Times New Roman" w:cs="Times New Roman"/>
          <w:sz w:val="28"/>
          <w:szCs w:val="28"/>
        </w:rPr>
        <w:t>ом</w:t>
      </w:r>
      <w:r w:rsidRPr="00C56E6F">
        <w:rPr>
          <w:rFonts w:ascii="Times New Roman" w:hAnsi="Times New Roman" w:cs="Times New Roman"/>
          <w:sz w:val="28"/>
          <w:szCs w:val="28"/>
        </w:rPr>
        <w:t xml:space="preserve"> квартал</w:t>
      </w:r>
      <w:r w:rsidR="008D3584" w:rsidRPr="00C56E6F">
        <w:rPr>
          <w:rFonts w:ascii="Times New Roman" w:hAnsi="Times New Roman" w:cs="Times New Roman"/>
          <w:sz w:val="28"/>
          <w:szCs w:val="28"/>
        </w:rPr>
        <w:t>е 46:10</w:t>
      </w:r>
      <w:r w:rsidRPr="00C56E6F">
        <w:rPr>
          <w:rFonts w:ascii="Times New Roman" w:hAnsi="Times New Roman" w:cs="Times New Roman"/>
          <w:sz w:val="28"/>
          <w:szCs w:val="28"/>
        </w:rPr>
        <w:t>:</w:t>
      </w:r>
      <w:r w:rsidR="008D3584" w:rsidRPr="00C56E6F">
        <w:rPr>
          <w:rFonts w:ascii="Times New Roman" w:hAnsi="Times New Roman" w:cs="Times New Roman"/>
          <w:sz w:val="28"/>
          <w:szCs w:val="28"/>
        </w:rPr>
        <w:t>110302, небольшие участки попадают в кадастровые кварталы 46:10:160601 и 46:10:110301</w:t>
      </w:r>
      <w:r w:rsidRPr="00C56E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216C" w:rsidRPr="00C8532D" w:rsidRDefault="0072216C" w:rsidP="00DD0355">
      <w:pPr>
        <w:pStyle w:val="3"/>
        <w:keepNext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8532D">
        <w:rPr>
          <w:rFonts w:ascii="Times New Roman" w:hAnsi="Times New Roman" w:cs="Times New Roman"/>
          <w:sz w:val="28"/>
          <w:szCs w:val="28"/>
        </w:rPr>
        <w:t>Сведения о собственниках, арендаторах земельных участков, попадающих в границы памятника природы, отсутствуют.</w:t>
      </w:r>
    </w:p>
    <w:p w:rsidR="00A83587" w:rsidRPr="00E268DF" w:rsidRDefault="00497BAE">
      <w:pPr>
        <w:ind w:firstLine="709"/>
      </w:pPr>
      <w:r w:rsidRPr="00E268DF">
        <w:rPr>
          <w:sz w:val="28"/>
          <w:szCs w:val="28"/>
        </w:rPr>
        <w:t>4.3. Схема границ ООПТ с кадастровым делением, земельными участками.</w:t>
      </w:r>
    </w:p>
    <w:p w:rsidR="00A83587" w:rsidRPr="00110D91" w:rsidRDefault="003B3AAD">
      <w:pPr>
        <w:ind w:firstLine="0"/>
        <w:jc w:val="center"/>
        <w:rPr>
          <w:b/>
          <w:color w:val="323E4F" w:themeColor="text2" w:themeShade="BF"/>
          <w:sz w:val="28"/>
          <w:szCs w:val="28"/>
          <w:highlight w:val="yellow"/>
        </w:rPr>
      </w:pPr>
      <w:r w:rsidRPr="003B3AAD">
        <w:rPr>
          <w:noProof/>
          <w:lang w:eastAsia="ru-RU"/>
        </w:rPr>
        <w:drawing>
          <wp:inline distT="0" distB="0" distL="0" distR="0">
            <wp:extent cx="5638800" cy="5514975"/>
            <wp:effectExtent l="0" t="0" r="0" b="9525"/>
            <wp:docPr id="2" name="Рисунок 2" descr="F:\ДИРЕКЦИЯ\ООПТ\Маковье (в положени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РЕКЦИЯ\ООПТ\Маковье (в положение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 t="-695" r="1016" b="174"/>
                    <a:stretch/>
                  </pic:blipFill>
                  <pic:spPr bwMode="auto">
                    <a:xfrm>
                      <a:off x="0" y="0"/>
                      <a:ext cx="56388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587" w:rsidRPr="00110D91" w:rsidRDefault="00A83587">
      <w:pPr>
        <w:ind w:firstLine="709"/>
        <w:jc w:val="center"/>
        <w:rPr>
          <w:b/>
          <w:color w:val="323E4F" w:themeColor="text2" w:themeShade="BF"/>
          <w:sz w:val="28"/>
          <w:szCs w:val="28"/>
          <w:highlight w:val="yellow"/>
        </w:rPr>
      </w:pPr>
    </w:p>
    <w:p w:rsidR="00E268DF" w:rsidRDefault="00E268DF" w:rsidP="00924D4D">
      <w:pPr>
        <w:ind w:firstLine="0"/>
        <w:jc w:val="center"/>
        <w:rPr>
          <w:b/>
          <w:sz w:val="28"/>
          <w:szCs w:val="28"/>
        </w:rPr>
      </w:pPr>
    </w:p>
    <w:p w:rsidR="00A83587" w:rsidRPr="00E268DF" w:rsidRDefault="00497BAE" w:rsidP="00924D4D">
      <w:pPr>
        <w:ind w:firstLine="0"/>
        <w:jc w:val="center"/>
      </w:pPr>
      <w:r w:rsidRPr="00E268DF">
        <w:rPr>
          <w:b/>
          <w:sz w:val="28"/>
          <w:szCs w:val="28"/>
        </w:rPr>
        <w:t>5. Режим особой охраны и порядок использования ООПТ</w:t>
      </w:r>
    </w:p>
    <w:p w:rsidR="00A83587" w:rsidRPr="00110D91" w:rsidRDefault="00A83587" w:rsidP="00924D4D">
      <w:pPr>
        <w:ind w:firstLine="0"/>
        <w:jc w:val="center"/>
        <w:rPr>
          <w:b/>
          <w:color w:val="323E4F" w:themeColor="text2" w:themeShade="BF"/>
          <w:sz w:val="28"/>
          <w:szCs w:val="28"/>
          <w:highlight w:val="yellow"/>
        </w:rPr>
      </w:pPr>
    </w:p>
    <w:p w:rsidR="00A83587" w:rsidRPr="006A72A9" w:rsidRDefault="00497BAE">
      <w:pPr>
        <w:pStyle w:val="ConsPlusNormal"/>
        <w:ind w:firstLine="709"/>
        <w:jc w:val="both"/>
      </w:pPr>
      <w:r w:rsidRPr="006A72A9">
        <w:t>5.1. На особо охраняемой природной территории запрещается всякая деятельность, влекущая за собой нарушение сохранности памятника природы:</w:t>
      </w:r>
    </w:p>
    <w:p w:rsidR="00EE0C9E" w:rsidRPr="006A72A9" w:rsidRDefault="00EE0C9E" w:rsidP="00EE0C9E">
      <w:pPr>
        <w:pStyle w:val="aa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2A9">
        <w:rPr>
          <w:rFonts w:ascii="Times New Roman" w:hAnsi="Times New Roman" w:cs="Times New Roman"/>
          <w:sz w:val="28"/>
          <w:szCs w:val="28"/>
        </w:rPr>
        <w:t xml:space="preserve">- деятельность, влекущая за собой нарушение условий обитания </w:t>
      </w:r>
      <w:r w:rsidRPr="006A72A9">
        <w:rPr>
          <w:rFonts w:ascii="Times New Roman" w:hAnsi="Times New Roman" w:cs="Times New Roman"/>
          <w:sz w:val="28"/>
          <w:szCs w:val="28"/>
        </w:rPr>
        <w:lastRenderedPageBreak/>
        <w:t>объектов растительного и животного мира;</w:t>
      </w:r>
    </w:p>
    <w:p w:rsidR="00A83035" w:rsidRPr="006A72A9" w:rsidRDefault="00A83035" w:rsidP="00EE0C9E">
      <w:pPr>
        <w:pStyle w:val="aa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2A9">
        <w:rPr>
          <w:rFonts w:ascii="Times New Roman" w:hAnsi="Times New Roman" w:cs="Times New Roman"/>
          <w:sz w:val="28"/>
          <w:szCs w:val="28"/>
        </w:rPr>
        <w:t xml:space="preserve">- передвижение по акватории на моторизованных </w:t>
      </w:r>
      <w:proofErr w:type="spellStart"/>
      <w:r w:rsidRPr="006A72A9">
        <w:rPr>
          <w:rFonts w:ascii="Times New Roman" w:hAnsi="Times New Roman" w:cs="Times New Roman"/>
          <w:sz w:val="28"/>
          <w:szCs w:val="28"/>
        </w:rPr>
        <w:t>плавсредствах</w:t>
      </w:r>
      <w:proofErr w:type="spellEnd"/>
      <w:r w:rsidRPr="006A72A9">
        <w:rPr>
          <w:rFonts w:ascii="Times New Roman" w:hAnsi="Times New Roman" w:cs="Times New Roman"/>
          <w:sz w:val="28"/>
          <w:szCs w:val="28"/>
        </w:rPr>
        <w:t>;</w:t>
      </w:r>
    </w:p>
    <w:p w:rsidR="00A83587" w:rsidRPr="006A72A9" w:rsidRDefault="00497BAE">
      <w:pPr>
        <w:pStyle w:val="aa"/>
        <w:widowControl w:val="0"/>
        <w:spacing w:after="0" w:line="240" w:lineRule="auto"/>
        <w:ind w:left="0" w:firstLine="709"/>
        <w:jc w:val="both"/>
      </w:pPr>
      <w:r w:rsidRPr="006A72A9">
        <w:rPr>
          <w:rFonts w:ascii="Times New Roman" w:hAnsi="Times New Roman" w:cs="Times New Roman"/>
          <w:sz w:val="28"/>
          <w:szCs w:val="28"/>
        </w:rPr>
        <w:t xml:space="preserve">- замусоривание территории;  </w:t>
      </w:r>
    </w:p>
    <w:p w:rsidR="00A83587" w:rsidRPr="006A72A9" w:rsidRDefault="00497BAE">
      <w:pPr>
        <w:pStyle w:val="aa"/>
        <w:widowControl w:val="0"/>
        <w:spacing w:after="0" w:line="240" w:lineRule="auto"/>
        <w:ind w:left="0" w:firstLine="709"/>
        <w:jc w:val="both"/>
      </w:pPr>
      <w:r w:rsidRPr="006A72A9">
        <w:rPr>
          <w:rFonts w:ascii="Times New Roman" w:hAnsi="Times New Roman" w:cs="Times New Roman"/>
          <w:sz w:val="28"/>
          <w:szCs w:val="28"/>
        </w:rPr>
        <w:t>- мойка транспортных средств;</w:t>
      </w:r>
    </w:p>
    <w:p w:rsidR="00A83587" w:rsidRDefault="00497BAE">
      <w:pPr>
        <w:pStyle w:val="aa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2A9">
        <w:rPr>
          <w:rFonts w:ascii="Times New Roman" w:hAnsi="Times New Roman" w:cs="Times New Roman"/>
          <w:sz w:val="28"/>
          <w:szCs w:val="28"/>
        </w:rPr>
        <w:t>- стоянка автомототранспортных средств, не связанных с функционированием памятника природы;</w:t>
      </w:r>
    </w:p>
    <w:p w:rsidR="00A83587" w:rsidRPr="006A72A9" w:rsidRDefault="00497BAE">
      <w:pPr>
        <w:pStyle w:val="aa"/>
        <w:widowControl w:val="0"/>
        <w:spacing w:after="0" w:line="240" w:lineRule="auto"/>
        <w:ind w:left="0" w:firstLine="709"/>
        <w:jc w:val="both"/>
      </w:pPr>
      <w:r w:rsidRPr="006A72A9">
        <w:rPr>
          <w:rFonts w:ascii="Times New Roman" w:hAnsi="Times New Roman" w:cs="Times New Roman"/>
          <w:sz w:val="28"/>
          <w:szCs w:val="28"/>
        </w:rPr>
        <w:t>- деятельность, влекущая за собой нарушение почвенного покрова;</w:t>
      </w:r>
    </w:p>
    <w:p w:rsidR="00A83587" w:rsidRPr="006A72A9" w:rsidRDefault="00497BAE">
      <w:pPr>
        <w:pStyle w:val="aa"/>
        <w:widowControl w:val="0"/>
        <w:spacing w:after="0" w:line="240" w:lineRule="auto"/>
        <w:ind w:left="0" w:firstLine="709"/>
        <w:jc w:val="both"/>
      </w:pPr>
      <w:r w:rsidRPr="006A72A9">
        <w:rPr>
          <w:rFonts w:ascii="Times New Roman" w:hAnsi="Times New Roman" w:cs="Times New Roman"/>
          <w:sz w:val="28"/>
          <w:szCs w:val="28"/>
        </w:rPr>
        <w:t xml:space="preserve">- </w:t>
      </w:r>
      <w:r w:rsidRPr="006A72A9">
        <w:rPr>
          <w:rFonts w:ascii="Times New Roman" w:hAnsi="Times New Roman" w:cs="Times New Roman"/>
          <w:spacing w:val="8"/>
          <w:sz w:val="28"/>
          <w:szCs w:val="28"/>
        </w:rPr>
        <w:t>строительство магистральных дорог, трубопроводов, линий электропередачи и других коммуникаций, а также строительство и эксплуатация хозяйственных и жилых объектов без получения положительного заключения государственной экологической экспертизы;</w:t>
      </w:r>
    </w:p>
    <w:p w:rsidR="00A83587" w:rsidRPr="006A72A9" w:rsidRDefault="00497BAE">
      <w:pPr>
        <w:pStyle w:val="aa"/>
        <w:widowControl w:val="0"/>
        <w:spacing w:after="0" w:line="240" w:lineRule="auto"/>
        <w:ind w:left="0" w:firstLine="709"/>
        <w:jc w:val="both"/>
      </w:pPr>
      <w:r w:rsidRPr="006A72A9">
        <w:rPr>
          <w:rFonts w:ascii="Times New Roman" w:hAnsi="Times New Roman" w:cs="Times New Roman"/>
          <w:sz w:val="28"/>
          <w:szCs w:val="28"/>
        </w:rPr>
        <w:t>- деятельность, влекущая за собой изменение гидрологического режима территории;</w:t>
      </w:r>
    </w:p>
    <w:p w:rsidR="004F3FE5" w:rsidRDefault="004F3FE5" w:rsidP="004F3FE5">
      <w:pPr>
        <w:pStyle w:val="aa"/>
        <w:keepNext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2A9">
        <w:rPr>
          <w:rFonts w:ascii="Times New Roman" w:hAnsi="Times New Roman" w:cs="Times New Roman"/>
          <w:sz w:val="28"/>
          <w:szCs w:val="28"/>
        </w:rPr>
        <w:t>- изменение видового состава растительности, включая вселение чужеродных видов, выкапывание для пересадки видов местной флоры;</w:t>
      </w:r>
    </w:p>
    <w:p w:rsidR="00912AEC" w:rsidRPr="00912AEC" w:rsidRDefault="00912AEC" w:rsidP="00912AEC">
      <w:pPr>
        <w:pStyle w:val="aa"/>
        <w:widowControl w:val="0"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беспокойство птиц в период с апреля по июнь включительно;</w:t>
      </w:r>
    </w:p>
    <w:p w:rsidR="006E5E9E" w:rsidRPr="006A72A9" w:rsidRDefault="006E5E9E" w:rsidP="006E5E9E">
      <w:pPr>
        <w:pStyle w:val="aa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2A9">
        <w:rPr>
          <w:rFonts w:ascii="Times New Roman" w:hAnsi="Times New Roman" w:cs="Times New Roman"/>
          <w:sz w:val="28"/>
          <w:szCs w:val="28"/>
        </w:rPr>
        <w:t>- промысловый лов и лов с использованием химических и электрических средств добычи водных биоресурсов, в том числе лов с использованием сетей (бредней);</w:t>
      </w:r>
    </w:p>
    <w:p w:rsidR="00912AEC" w:rsidRDefault="00912AEC" w:rsidP="004F3FE5">
      <w:pPr>
        <w:pStyle w:val="aa"/>
        <w:keepNext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-вылов</w:t>
      </w:r>
      <w:r w:rsidRPr="00912AEC">
        <w:rPr>
          <w:rFonts w:ascii="Times New Roman" w:hAnsi="Times New Roman" w:cs="Times New Roman"/>
          <w:color w:val="000000"/>
          <w:sz w:val="28"/>
          <w:szCs w:val="28"/>
        </w:rPr>
        <w:t xml:space="preserve"> водных биоресурсов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период: </w:t>
      </w:r>
    </w:p>
    <w:p w:rsidR="00912AEC" w:rsidRDefault="00912AEC" w:rsidP="004F3FE5">
      <w:pPr>
        <w:pStyle w:val="aa"/>
        <w:keepNext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 w:rsidRPr="00912AEC">
        <w:rPr>
          <w:rFonts w:ascii="Times New Roman" w:hAnsi="Times New Roman" w:cs="Times New Roman"/>
          <w:color w:val="000000"/>
          <w:sz w:val="28"/>
          <w:szCs w:val="28"/>
        </w:rPr>
        <w:t>с 1 мая по 10 июня - всеми орудиями лова, за исключением одной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12AEC">
        <w:rPr>
          <w:rFonts w:ascii="Times New Roman" w:hAnsi="Times New Roman" w:cs="Times New Roman"/>
          <w:color w:val="000000"/>
          <w:sz w:val="28"/>
          <w:szCs w:val="28"/>
        </w:rPr>
        <w:t>поплавочной удочки с общим количеством крючков не более 2 штук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12AEC" w:rsidRDefault="00912AEC" w:rsidP="004F3FE5">
      <w:pPr>
        <w:pStyle w:val="aa"/>
        <w:keepNext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 w:rsidRPr="00912AEC">
        <w:rPr>
          <w:rFonts w:ascii="Times New Roman" w:hAnsi="Times New Roman" w:cs="Times New Roman"/>
          <w:color w:val="000000"/>
          <w:sz w:val="28"/>
          <w:szCs w:val="28"/>
        </w:rPr>
        <w:t>с 1 апреля по 1 мая - щуки;</w:t>
      </w:r>
    </w:p>
    <w:p w:rsidR="00912AEC" w:rsidRDefault="00912AEC" w:rsidP="004F3FE5">
      <w:pPr>
        <w:pStyle w:val="aa"/>
        <w:keepNext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3) </w:t>
      </w:r>
      <w:r w:rsidRPr="00912AEC">
        <w:rPr>
          <w:rFonts w:ascii="Times New Roman" w:hAnsi="Times New Roman" w:cs="Times New Roman"/>
          <w:color w:val="000000"/>
          <w:sz w:val="28"/>
          <w:szCs w:val="28"/>
        </w:rPr>
        <w:t>с 10 апреля по 10 мая - жереха;</w:t>
      </w:r>
    </w:p>
    <w:p w:rsidR="00912AEC" w:rsidRDefault="00912AEC" w:rsidP="004F3FE5">
      <w:pPr>
        <w:pStyle w:val="aa"/>
        <w:keepNext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912AEC">
        <w:rPr>
          <w:rFonts w:ascii="Times New Roman" w:hAnsi="Times New Roman" w:cs="Times New Roman"/>
          <w:color w:val="000000"/>
          <w:sz w:val="28"/>
          <w:szCs w:val="28"/>
        </w:rPr>
        <w:t>с 1 апреля по 10 мая - язя;</w:t>
      </w:r>
    </w:p>
    <w:p w:rsidR="00912AEC" w:rsidRPr="00912AEC" w:rsidRDefault="00912AEC" w:rsidP="004F3FE5">
      <w:pPr>
        <w:pStyle w:val="aa"/>
        <w:keepNext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5) </w:t>
      </w:r>
      <w:r w:rsidRPr="00912AEC">
        <w:rPr>
          <w:rFonts w:ascii="Times New Roman" w:hAnsi="Times New Roman" w:cs="Times New Roman"/>
          <w:color w:val="000000"/>
          <w:sz w:val="28"/>
          <w:szCs w:val="28"/>
        </w:rPr>
        <w:t xml:space="preserve">с 1 октября по 30 июня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912AEC">
        <w:rPr>
          <w:rFonts w:ascii="Times New Roman" w:hAnsi="Times New Roman" w:cs="Times New Roman"/>
          <w:color w:val="000000"/>
          <w:sz w:val="28"/>
          <w:szCs w:val="28"/>
        </w:rPr>
        <w:t xml:space="preserve"> раков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83035" w:rsidRPr="006A72A9" w:rsidRDefault="00507EDF" w:rsidP="004F3FE5">
      <w:pPr>
        <w:pStyle w:val="aa"/>
        <w:keepNext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2A9">
        <w:rPr>
          <w:rFonts w:ascii="Times New Roman" w:hAnsi="Times New Roman" w:cs="Times New Roman"/>
          <w:sz w:val="28"/>
          <w:szCs w:val="28"/>
        </w:rPr>
        <w:t>- проведение сплошных</w:t>
      </w:r>
      <w:r w:rsidR="00A83035" w:rsidRPr="006A72A9">
        <w:rPr>
          <w:rFonts w:ascii="Times New Roman" w:hAnsi="Times New Roman" w:cs="Times New Roman"/>
          <w:sz w:val="28"/>
          <w:szCs w:val="28"/>
        </w:rPr>
        <w:t xml:space="preserve"> видов рубок</w:t>
      </w:r>
      <w:r w:rsidRPr="006A72A9">
        <w:rPr>
          <w:rFonts w:ascii="Times New Roman" w:hAnsi="Times New Roman" w:cs="Times New Roman"/>
          <w:sz w:val="28"/>
          <w:szCs w:val="28"/>
        </w:rPr>
        <w:t xml:space="preserve"> древесно-кустарниковой растительности</w:t>
      </w:r>
      <w:r w:rsidR="00A83035" w:rsidRPr="006A72A9">
        <w:rPr>
          <w:rFonts w:ascii="Times New Roman" w:hAnsi="Times New Roman" w:cs="Times New Roman"/>
          <w:sz w:val="28"/>
          <w:szCs w:val="28"/>
        </w:rPr>
        <w:t>;</w:t>
      </w:r>
    </w:p>
    <w:p w:rsidR="00A83587" w:rsidRPr="006A72A9" w:rsidRDefault="00497BAE" w:rsidP="004F3FE5">
      <w:pPr>
        <w:pStyle w:val="aa"/>
        <w:widowControl w:val="0"/>
        <w:spacing w:after="0" w:line="240" w:lineRule="auto"/>
        <w:ind w:left="0" w:firstLine="709"/>
        <w:jc w:val="both"/>
      </w:pPr>
      <w:r w:rsidRPr="006A72A9">
        <w:rPr>
          <w:rFonts w:ascii="Times New Roman" w:hAnsi="Times New Roman" w:cs="Times New Roman"/>
          <w:sz w:val="28"/>
          <w:szCs w:val="28"/>
        </w:rPr>
        <w:t>- разбивка туристических стоянок;</w:t>
      </w:r>
    </w:p>
    <w:p w:rsidR="00EE0C9E" w:rsidRPr="006A72A9" w:rsidRDefault="00EE0C9E" w:rsidP="00EE0C9E">
      <w:pPr>
        <w:pStyle w:val="aa"/>
        <w:widowControl w:val="0"/>
        <w:spacing w:after="0" w:line="240" w:lineRule="auto"/>
        <w:ind w:left="0" w:firstLine="709"/>
        <w:jc w:val="both"/>
      </w:pPr>
      <w:r w:rsidRPr="006A72A9">
        <w:rPr>
          <w:rFonts w:ascii="Times New Roman" w:hAnsi="Times New Roman" w:cs="Times New Roman"/>
          <w:sz w:val="28"/>
          <w:szCs w:val="28"/>
        </w:rPr>
        <w:t>- пускание палов, выжигание растительности;</w:t>
      </w:r>
    </w:p>
    <w:p w:rsidR="00A83587" w:rsidRPr="006A72A9" w:rsidRDefault="001E25FF">
      <w:pPr>
        <w:pStyle w:val="aa"/>
        <w:widowControl w:val="0"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разведение костров;</w:t>
      </w:r>
    </w:p>
    <w:p w:rsidR="001E25FF" w:rsidRPr="006A72A9" w:rsidRDefault="001E25FF" w:rsidP="001E25FF">
      <w:pPr>
        <w:pStyle w:val="aa"/>
        <w:widowControl w:val="0"/>
        <w:spacing w:after="0" w:line="240" w:lineRule="auto"/>
        <w:ind w:left="0" w:firstLine="709"/>
        <w:jc w:val="both"/>
      </w:pPr>
      <w:r w:rsidRPr="006A72A9">
        <w:rPr>
          <w:rFonts w:ascii="Times New Roman" w:hAnsi="Times New Roman" w:cs="Times New Roman"/>
          <w:sz w:val="28"/>
          <w:szCs w:val="28"/>
        </w:rPr>
        <w:t xml:space="preserve">- уничтожение и повреждение аншлагов и других информационных знаков </w:t>
      </w:r>
      <w:r>
        <w:rPr>
          <w:rFonts w:ascii="Times New Roman" w:hAnsi="Times New Roman" w:cs="Times New Roman"/>
          <w:sz w:val="28"/>
          <w:szCs w:val="28"/>
        </w:rPr>
        <w:t>на территории памятника природы.</w:t>
      </w:r>
    </w:p>
    <w:p w:rsidR="00A83587" w:rsidRPr="006A72A9" w:rsidRDefault="00497BAE">
      <w:pPr>
        <w:pStyle w:val="ConsPlusNormal"/>
        <w:ind w:firstLine="709"/>
        <w:jc w:val="both"/>
      </w:pPr>
      <w:r w:rsidRPr="006A72A9">
        <w:t>5.2. Допустимые виды использования территории:</w:t>
      </w:r>
    </w:p>
    <w:p w:rsidR="00A83587" w:rsidRPr="00A83035" w:rsidRDefault="00497BAE">
      <w:pPr>
        <w:pStyle w:val="ConsPlusNormal"/>
        <w:ind w:firstLine="709"/>
        <w:jc w:val="both"/>
      </w:pPr>
      <w:r w:rsidRPr="00A83035">
        <w:t>- проведение противопожарных, санитарно-оздоровительных и иных профилактических мероприятий, необходимых для обеспечения противопожарной безопасности и поддержания санитарных свойств территории памятника природы;</w:t>
      </w:r>
    </w:p>
    <w:p w:rsidR="00A83587" w:rsidRPr="00A83035" w:rsidRDefault="00497BAE">
      <w:pPr>
        <w:pStyle w:val="ConsPlusNormal"/>
        <w:ind w:firstLine="709"/>
        <w:jc w:val="both"/>
      </w:pPr>
      <w:r w:rsidRPr="00A83035">
        <w:t>-  использование биологических мер борьбы с вредителями;</w:t>
      </w:r>
    </w:p>
    <w:p w:rsidR="00A83587" w:rsidRPr="00A83035" w:rsidRDefault="00497BAE">
      <w:pPr>
        <w:pStyle w:val="ConsPlusNormal"/>
        <w:ind w:firstLine="709"/>
        <w:jc w:val="both"/>
      </w:pPr>
      <w:r w:rsidRPr="00A83035">
        <w:t>-  устройство гнездовий для птиц;</w:t>
      </w:r>
    </w:p>
    <w:p w:rsidR="00A83587" w:rsidRPr="00A83035" w:rsidRDefault="00497BAE">
      <w:pPr>
        <w:pStyle w:val="ConsPlusNormal"/>
        <w:ind w:firstLine="709"/>
        <w:jc w:val="both"/>
        <w:rPr>
          <w:spacing w:val="-10"/>
        </w:rPr>
      </w:pPr>
      <w:r w:rsidRPr="00A83035">
        <w:t xml:space="preserve">- </w:t>
      </w:r>
      <w:r w:rsidRPr="00A83035">
        <w:rPr>
          <w:spacing w:val="-10"/>
        </w:rPr>
        <w:t>проведение научных исследований, в том числе в целях экологического мониторинга</w:t>
      </w:r>
      <w:r w:rsidR="00A83035" w:rsidRPr="00A83035">
        <w:rPr>
          <w:spacing w:val="-10"/>
        </w:rPr>
        <w:t>;</w:t>
      </w:r>
    </w:p>
    <w:p w:rsidR="00A83587" w:rsidRPr="00A83035" w:rsidRDefault="00497BAE">
      <w:pPr>
        <w:pStyle w:val="ConsPlusNormal"/>
        <w:ind w:firstLine="709"/>
        <w:jc w:val="both"/>
      </w:pPr>
      <w:r w:rsidRPr="00A83035">
        <w:t>- организация эколого-просветительских мероприятий</w:t>
      </w:r>
      <w:r w:rsidR="00A83035" w:rsidRPr="00A83035">
        <w:t>, в том числе учебных экскурсий</w:t>
      </w:r>
      <w:r w:rsidRPr="00A83035">
        <w:t>.</w:t>
      </w:r>
    </w:p>
    <w:p w:rsidR="00A83587" w:rsidRPr="007F7F28" w:rsidRDefault="00497BAE">
      <w:pPr>
        <w:shd w:val="clear" w:color="auto" w:fill="FFFFFF"/>
        <w:ind w:right="-1" w:firstLine="709"/>
      </w:pPr>
      <w:r w:rsidRPr="007F7F28">
        <w:rPr>
          <w:sz w:val="28"/>
          <w:szCs w:val="28"/>
        </w:rPr>
        <w:lastRenderedPageBreak/>
        <w:t>5.3. Создание памятника природы осуществляется без изъятия у собственников земельных участков, но с ограничением прав пользования земельными участками в связи с установлением режима особой охраны.</w:t>
      </w:r>
    </w:p>
    <w:p w:rsidR="00A83587" w:rsidRPr="007F7F28" w:rsidRDefault="00497BAE">
      <w:pPr>
        <w:pStyle w:val="a9"/>
        <w:keepNext/>
        <w:spacing w:before="0" w:after="0"/>
        <w:ind w:firstLine="709"/>
        <w:jc w:val="both"/>
      </w:pPr>
      <w:r w:rsidRPr="007F7F28">
        <w:rPr>
          <w:sz w:val="28"/>
          <w:szCs w:val="28"/>
        </w:rPr>
        <w:t xml:space="preserve">5.4. Границы памятника природы обозначаются на местности предупредительными и информационными знаками, учитываются при разработке всех видов документации, обосновывающей хозяйственную и иную деятельность, затрагивающую эти территории. </w:t>
      </w:r>
    </w:p>
    <w:p w:rsidR="00A83587" w:rsidRPr="007F7F28" w:rsidRDefault="00497BAE">
      <w:pPr>
        <w:pStyle w:val="a9"/>
        <w:keepNext/>
        <w:spacing w:before="0" w:after="0"/>
        <w:ind w:firstLine="709"/>
        <w:jc w:val="both"/>
      </w:pPr>
      <w:r w:rsidRPr="007F7F28">
        <w:rPr>
          <w:sz w:val="28"/>
          <w:szCs w:val="28"/>
        </w:rPr>
        <w:t>5.5. Государственное управление и государственный надзор в области охраны и использования памятника природы осуществляет областное казенное учреждение «Дирекция по управлению особо охраняемыми природными территориями Курской области» в соответствии с законодательством Российской Федерации и Курской области.</w:t>
      </w:r>
    </w:p>
    <w:p w:rsidR="00A83587" w:rsidRPr="00A249DB" w:rsidRDefault="00A83587">
      <w:pPr>
        <w:ind w:firstLine="709"/>
        <w:rPr>
          <w:sz w:val="28"/>
          <w:szCs w:val="28"/>
        </w:rPr>
      </w:pPr>
    </w:p>
    <w:p w:rsidR="00A83587" w:rsidRPr="00A249DB" w:rsidRDefault="00497BAE">
      <w:pPr>
        <w:pStyle w:val="a9"/>
        <w:keepNext/>
        <w:spacing w:before="0" w:after="0"/>
        <w:ind w:firstLine="709"/>
        <w:jc w:val="center"/>
      </w:pPr>
      <w:r w:rsidRPr="00A249DB">
        <w:rPr>
          <w:b/>
          <w:sz w:val="28"/>
          <w:szCs w:val="28"/>
          <w:lang w:eastAsia="en-US"/>
        </w:rPr>
        <w:t>6. Карта-схема расположения ООПТ</w:t>
      </w:r>
    </w:p>
    <w:p w:rsidR="00A83587" w:rsidRPr="00110D91" w:rsidRDefault="00A83587">
      <w:pPr>
        <w:ind w:firstLine="0"/>
        <w:jc w:val="center"/>
        <w:rPr>
          <w:b/>
          <w:color w:val="323E4F" w:themeColor="text2" w:themeShade="BF"/>
          <w:sz w:val="28"/>
          <w:szCs w:val="28"/>
          <w:lang w:eastAsia="en-US"/>
        </w:rPr>
      </w:pPr>
    </w:p>
    <w:p w:rsidR="00A83587" w:rsidRPr="00110D91" w:rsidRDefault="00797E10">
      <w:pPr>
        <w:ind w:firstLine="0"/>
        <w:jc w:val="center"/>
        <w:rPr>
          <w:b/>
          <w:color w:val="323E4F" w:themeColor="text2" w:themeShade="BF"/>
          <w:sz w:val="28"/>
          <w:szCs w:val="28"/>
          <w:lang w:eastAsia="en-US"/>
        </w:rPr>
      </w:pPr>
      <w:r>
        <w:rPr>
          <w:noProof/>
          <w:lang w:eastAsia="ru-RU"/>
        </w:rPr>
        <w:drawing>
          <wp:inline distT="0" distB="0" distL="0" distR="0">
            <wp:extent cx="5760085" cy="3885623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8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87" w:rsidRDefault="00A83587">
      <w:pPr>
        <w:rPr>
          <w:b/>
          <w:color w:val="323E4F" w:themeColor="text2" w:themeShade="BF"/>
          <w:sz w:val="28"/>
          <w:szCs w:val="28"/>
          <w:lang w:eastAsia="en-US"/>
        </w:rPr>
      </w:pPr>
    </w:p>
    <w:p w:rsidR="00A249DB" w:rsidRDefault="00A249DB">
      <w:pPr>
        <w:rPr>
          <w:b/>
          <w:color w:val="323E4F" w:themeColor="text2" w:themeShade="BF"/>
          <w:sz w:val="28"/>
          <w:szCs w:val="28"/>
          <w:lang w:eastAsia="en-US"/>
        </w:rPr>
      </w:pPr>
    </w:p>
    <w:p w:rsidR="00A249DB" w:rsidRDefault="00A249DB">
      <w:pPr>
        <w:rPr>
          <w:b/>
          <w:color w:val="323E4F" w:themeColor="text2" w:themeShade="BF"/>
          <w:sz w:val="28"/>
          <w:szCs w:val="28"/>
          <w:lang w:eastAsia="en-US"/>
        </w:rPr>
      </w:pPr>
    </w:p>
    <w:p w:rsidR="00A249DB" w:rsidRDefault="00A249DB">
      <w:pPr>
        <w:rPr>
          <w:b/>
          <w:color w:val="323E4F" w:themeColor="text2" w:themeShade="BF"/>
          <w:sz w:val="28"/>
          <w:szCs w:val="28"/>
          <w:lang w:eastAsia="en-US"/>
        </w:rPr>
      </w:pPr>
    </w:p>
    <w:p w:rsidR="00A249DB" w:rsidRDefault="00A249DB">
      <w:pPr>
        <w:rPr>
          <w:b/>
          <w:color w:val="323E4F" w:themeColor="text2" w:themeShade="BF"/>
          <w:sz w:val="28"/>
          <w:szCs w:val="28"/>
          <w:lang w:eastAsia="en-US"/>
        </w:rPr>
      </w:pPr>
    </w:p>
    <w:p w:rsidR="00A249DB" w:rsidRDefault="00A249DB">
      <w:pPr>
        <w:rPr>
          <w:b/>
          <w:color w:val="323E4F" w:themeColor="text2" w:themeShade="BF"/>
          <w:sz w:val="28"/>
          <w:szCs w:val="28"/>
          <w:lang w:eastAsia="en-US"/>
        </w:rPr>
      </w:pPr>
    </w:p>
    <w:p w:rsidR="00A249DB" w:rsidRDefault="00A249DB">
      <w:pPr>
        <w:rPr>
          <w:b/>
          <w:color w:val="323E4F" w:themeColor="text2" w:themeShade="BF"/>
          <w:sz w:val="28"/>
          <w:szCs w:val="28"/>
          <w:lang w:eastAsia="en-US"/>
        </w:rPr>
      </w:pPr>
    </w:p>
    <w:p w:rsidR="00A249DB" w:rsidRDefault="00A249DB">
      <w:pPr>
        <w:rPr>
          <w:b/>
          <w:color w:val="323E4F" w:themeColor="text2" w:themeShade="BF"/>
          <w:sz w:val="28"/>
          <w:szCs w:val="28"/>
          <w:lang w:eastAsia="en-US"/>
        </w:rPr>
      </w:pPr>
    </w:p>
    <w:p w:rsidR="00A249DB" w:rsidRDefault="00A249DB">
      <w:pPr>
        <w:rPr>
          <w:b/>
          <w:color w:val="323E4F" w:themeColor="text2" w:themeShade="BF"/>
          <w:sz w:val="28"/>
          <w:szCs w:val="28"/>
          <w:lang w:eastAsia="en-US"/>
        </w:rPr>
      </w:pPr>
    </w:p>
    <w:p w:rsidR="00A249DB" w:rsidRDefault="00A249DB">
      <w:pPr>
        <w:rPr>
          <w:b/>
          <w:color w:val="323E4F" w:themeColor="text2" w:themeShade="BF"/>
          <w:sz w:val="28"/>
          <w:szCs w:val="28"/>
          <w:lang w:eastAsia="en-US"/>
        </w:rPr>
      </w:pPr>
    </w:p>
    <w:p w:rsidR="00A249DB" w:rsidRPr="00110D91" w:rsidRDefault="00A249DB">
      <w:pPr>
        <w:rPr>
          <w:b/>
          <w:color w:val="323E4F" w:themeColor="text2" w:themeShade="BF"/>
          <w:sz w:val="28"/>
          <w:szCs w:val="28"/>
          <w:lang w:eastAsia="en-US"/>
        </w:rPr>
      </w:pPr>
    </w:p>
    <w:p w:rsidR="00A83587" w:rsidRPr="00A249DB" w:rsidRDefault="00497BAE">
      <w:pPr>
        <w:snapToGrid w:val="0"/>
        <w:ind w:firstLine="709"/>
        <w:jc w:val="center"/>
      </w:pPr>
      <w:r w:rsidRPr="00A249DB">
        <w:rPr>
          <w:rFonts w:eastAsia="MS Mincho"/>
          <w:b/>
          <w:sz w:val="28"/>
          <w:szCs w:val="28"/>
        </w:rPr>
        <w:lastRenderedPageBreak/>
        <w:t>7. Фотоматериалы, иллюстрирующие состояние территории, ее наиболее ценных участков и объектов</w:t>
      </w:r>
    </w:p>
    <w:p w:rsidR="00A83587" w:rsidRPr="00A249DB" w:rsidRDefault="00A83587">
      <w:pPr>
        <w:snapToGrid w:val="0"/>
        <w:ind w:firstLine="709"/>
        <w:jc w:val="center"/>
        <w:rPr>
          <w:rFonts w:eastAsia="MS Mincho"/>
          <w:b/>
          <w:sz w:val="28"/>
          <w:szCs w:val="28"/>
        </w:rPr>
      </w:pPr>
    </w:p>
    <w:p w:rsidR="00A83587" w:rsidRDefault="00797E10">
      <w:pPr>
        <w:snapToGrid w:val="0"/>
        <w:ind w:firstLine="0"/>
        <w:jc w:val="center"/>
        <w:rPr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60085" cy="35896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58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BAE" w:rsidRPr="00797E10">
        <w:rPr>
          <w:rFonts w:eastAsia="MS Mincho"/>
          <w:sz w:val="24"/>
          <w:szCs w:val="28"/>
        </w:rPr>
        <w:t xml:space="preserve">Фото 1. </w:t>
      </w:r>
      <w:r>
        <w:rPr>
          <w:sz w:val="24"/>
          <w:szCs w:val="24"/>
          <w:lang w:eastAsia="ru-RU"/>
        </w:rPr>
        <w:t>Озеро Маковье</w:t>
      </w:r>
    </w:p>
    <w:p w:rsidR="00797E10" w:rsidRPr="00110D91" w:rsidRDefault="00797E10">
      <w:pPr>
        <w:snapToGrid w:val="0"/>
        <w:ind w:firstLine="0"/>
        <w:jc w:val="center"/>
        <w:rPr>
          <w:rFonts w:eastAsia="MS Mincho"/>
          <w:color w:val="323E4F" w:themeColor="text2" w:themeShade="BF"/>
          <w:sz w:val="28"/>
          <w:szCs w:val="28"/>
        </w:rPr>
      </w:pPr>
    </w:p>
    <w:p w:rsidR="007F2B6D" w:rsidRDefault="00797E10">
      <w:pPr>
        <w:snapToGrid w:val="0"/>
        <w:ind w:firstLine="0"/>
        <w:jc w:val="center"/>
        <w:rPr>
          <w:rFonts w:eastAsia="MS Mincho"/>
          <w:color w:val="323E4F" w:themeColor="text2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82615" cy="381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139" cy="381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D4D" w:rsidRPr="00110D91" w:rsidRDefault="007F2B6D">
      <w:pPr>
        <w:snapToGrid w:val="0"/>
        <w:ind w:firstLine="0"/>
        <w:jc w:val="center"/>
        <w:rPr>
          <w:color w:val="323E4F" w:themeColor="text2" w:themeShade="BF"/>
          <w:sz w:val="24"/>
          <w:szCs w:val="24"/>
        </w:rPr>
      </w:pPr>
      <w:r w:rsidRPr="00797E10">
        <w:rPr>
          <w:rFonts w:eastAsia="MS Mincho"/>
          <w:sz w:val="24"/>
          <w:szCs w:val="24"/>
        </w:rPr>
        <w:t xml:space="preserve">Фото 2. </w:t>
      </w:r>
      <w:r w:rsidR="00797E10" w:rsidRPr="00797E10">
        <w:rPr>
          <w:sz w:val="24"/>
          <w:szCs w:val="24"/>
        </w:rPr>
        <w:t>О</w:t>
      </w:r>
      <w:r w:rsidR="00797E10">
        <w:rPr>
          <w:sz w:val="24"/>
          <w:szCs w:val="24"/>
        </w:rPr>
        <w:t>билие лишайников на коре деревьев – индикатор чистоты атмосферы</w:t>
      </w:r>
      <w:r w:rsidR="00797E10" w:rsidRPr="00110D91">
        <w:rPr>
          <w:noProof/>
          <w:color w:val="323E4F" w:themeColor="text2" w:themeShade="BF"/>
          <w:sz w:val="24"/>
          <w:szCs w:val="24"/>
          <w:lang w:eastAsia="ru-RU"/>
        </w:rPr>
        <w:t xml:space="preserve"> </w:t>
      </w:r>
    </w:p>
    <w:p w:rsidR="00A249DB" w:rsidRDefault="00A249DB">
      <w:pPr>
        <w:snapToGrid w:val="0"/>
        <w:ind w:firstLine="0"/>
        <w:jc w:val="center"/>
        <w:rPr>
          <w:rFonts w:eastAsia="MS Mincho"/>
          <w:color w:val="323E4F" w:themeColor="text2" w:themeShade="BF"/>
          <w:sz w:val="28"/>
          <w:szCs w:val="28"/>
        </w:rPr>
      </w:pPr>
    </w:p>
    <w:p w:rsidR="00A249DB" w:rsidRDefault="00A249DB">
      <w:pPr>
        <w:snapToGrid w:val="0"/>
        <w:ind w:firstLine="0"/>
        <w:jc w:val="center"/>
        <w:rPr>
          <w:rFonts w:eastAsia="MS Mincho"/>
          <w:color w:val="323E4F" w:themeColor="text2" w:themeShade="BF"/>
          <w:sz w:val="28"/>
          <w:szCs w:val="28"/>
        </w:rPr>
      </w:pPr>
    </w:p>
    <w:p w:rsidR="00A249DB" w:rsidRDefault="00A249DB">
      <w:pPr>
        <w:snapToGrid w:val="0"/>
        <w:ind w:firstLine="0"/>
        <w:jc w:val="center"/>
        <w:rPr>
          <w:rFonts w:eastAsia="MS Mincho"/>
          <w:color w:val="323E4F" w:themeColor="text2" w:themeShade="BF"/>
          <w:sz w:val="28"/>
          <w:szCs w:val="28"/>
        </w:rPr>
      </w:pPr>
    </w:p>
    <w:p w:rsidR="00E90D3A" w:rsidRDefault="00E90D3A">
      <w:pPr>
        <w:snapToGrid w:val="0"/>
        <w:ind w:firstLine="0"/>
        <w:jc w:val="center"/>
        <w:rPr>
          <w:rFonts w:eastAsia="MS Mincho"/>
          <w:color w:val="323E4F" w:themeColor="text2" w:themeShade="BF"/>
          <w:sz w:val="28"/>
          <w:szCs w:val="28"/>
        </w:rPr>
      </w:pPr>
      <w:r w:rsidRPr="00E90D3A">
        <w:rPr>
          <w:rFonts w:eastAsia="MS Mincho"/>
          <w:noProof/>
          <w:color w:val="323E4F" w:themeColor="text2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5663565" cy="3838316"/>
            <wp:effectExtent l="0" t="0" r="0" b="0"/>
            <wp:docPr id="1" name="Рисунок 1" descr="F:\ДИРЕКЦИЯ\фото для Маковья\сорокопут  серый К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РЕКЦИЯ\фото для Маковья\сорокопут  серый КК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" t="24624"/>
                    <a:stretch/>
                  </pic:blipFill>
                  <pic:spPr bwMode="auto">
                    <a:xfrm>
                      <a:off x="0" y="0"/>
                      <a:ext cx="5667114" cy="384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587" w:rsidRPr="00E90D3A" w:rsidRDefault="00497BAE">
      <w:pPr>
        <w:snapToGrid w:val="0"/>
        <w:ind w:firstLine="0"/>
        <w:jc w:val="center"/>
        <w:rPr>
          <w:sz w:val="24"/>
          <w:szCs w:val="24"/>
        </w:rPr>
      </w:pPr>
      <w:r w:rsidRPr="00E90D3A">
        <w:rPr>
          <w:rFonts w:eastAsia="MS Mincho"/>
          <w:sz w:val="24"/>
          <w:szCs w:val="24"/>
        </w:rPr>
        <w:t xml:space="preserve">Фото </w:t>
      </w:r>
      <w:r w:rsidR="007F2B6D" w:rsidRPr="00E90D3A">
        <w:rPr>
          <w:rFonts w:eastAsia="MS Mincho"/>
          <w:sz w:val="24"/>
          <w:szCs w:val="24"/>
        </w:rPr>
        <w:t>3</w:t>
      </w:r>
      <w:r w:rsidRPr="00E90D3A">
        <w:rPr>
          <w:rFonts w:eastAsia="MS Mincho"/>
          <w:sz w:val="24"/>
          <w:szCs w:val="24"/>
        </w:rPr>
        <w:t xml:space="preserve">. </w:t>
      </w:r>
      <w:r w:rsidR="00E90D3A" w:rsidRPr="00E90D3A">
        <w:rPr>
          <w:rFonts w:eastAsia="MS Mincho"/>
          <w:sz w:val="24"/>
          <w:szCs w:val="24"/>
        </w:rPr>
        <w:t>Сорокопут серый</w:t>
      </w:r>
    </w:p>
    <w:p w:rsidR="00A83587" w:rsidRPr="00110D91" w:rsidRDefault="00A83587">
      <w:pPr>
        <w:snapToGrid w:val="0"/>
        <w:ind w:firstLine="0"/>
        <w:jc w:val="center"/>
        <w:rPr>
          <w:rFonts w:eastAsia="MS Mincho"/>
          <w:color w:val="323E4F" w:themeColor="text2" w:themeShade="BF"/>
          <w:sz w:val="28"/>
          <w:szCs w:val="28"/>
        </w:rPr>
      </w:pPr>
    </w:p>
    <w:p w:rsidR="00A83587" w:rsidRPr="00110D91" w:rsidRDefault="00E90D3A">
      <w:pPr>
        <w:snapToGrid w:val="0"/>
        <w:ind w:firstLine="0"/>
        <w:jc w:val="center"/>
        <w:rPr>
          <w:rFonts w:eastAsia="MS Mincho"/>
          <w:color w:val="323E4F" w:themeColor="text2" w:themeShade="BF"/>
          <w:sz w:val="28"/>
          <w:szCs w:val="28"/>
        </w:rPr>
      </w:pPr>
      <w:r w:rsidRPr="00E90D3A">
        <w:rPr>
          <w:rFonts w:eastAsia="MS Mincho"/>
          <w:noProof/>
          <w:color w:val="323E4F" w:themeColor="text2" w:themeShade="BF"/>
          <w:sz w:val="28"/>
          <w:szCs w:val="28"/>
          <w:lang w:eastAsia="ru-RU"/>
        </w:rPr>
        <w:drawing>
          <wp:inline distT="0" distB="0" distL="0" distR="0">
            <wp:extent cx="5572125" cy="4326255"/>
            <wp:effectExtent l="0" t="0" r="9525" b="0"/>
            <wp:docPr id="7" name="Рисунок 7" descr="F:\ДИРЕКЦИЯ\фото для Маковья\белая цапля КК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РЕКЦИЯ\фото для Маковья\белая цапля КК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671"/>
                    <a:stretch/>
                  </pic:blipFill>
                  <pic:spPr bwMode="auto">
                    <a:xfrm>
                      <a:off x="0" y="0"/>
                      <a:ext cx="5591036" cy="434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587" w:rsidRPr="00E90D3A" w:rsidRDefault="00497BAE">
      <w:pPr>
        <w:snapToGrid w:val="0"/>
        <w:ind w:firstLine="0"/>
        <w:jc w:val="center"/>
        <w:rPr>
          <w:sz w:val="24"/>
          <w:szCs w:val="24"/>
        </w:rPr>
      </w:pPr>
      <w:r w:rsidRPr="00E90D3A">
        <w:rPr>
          <w:rFonts w:eastAsia="MS Mincho"/>
          <w:sz w:val="24"/>
          <w:szCs w:val="24"/>
        </w:rPr>
        <w:t xml:space="preserve">Фото </w:t>
      </w:r>
      <w:r w:rsidR="007F2B6D" w:rsidRPr="00E90D3A">
        <w:rPr>
          <w:rFonts w:eastAsia="MS Mincho"/>
          <w:sz w:val="24"/>
          <w:szCs w:val="24"/>
        </w:rPr>
        <w:t>4</w:t>
      </w:r>
      <w:r w:rsidR="00E90D3A" w:rsidRPr="00E90D3A">
        <w:rPr>
          <w:rFonts w:eastAsia="MS Mincho"/>
          <w:sz w:val="24"/>
          <w:szCs w:val="24"/>
        </w:rPr>
        <w:t>.</w:t>
      </w:r>
      <w:r w:rsidRPr="00E90D3A">
        <w:rPr>
          <w:rFonts w:eastAsia="MS Mincho"/>
          <w:sz w:val="24"/>
          <w:szCs w:val="24"/>
        </w:rPr>
        <w:t xml:space="preserve"> </w:t>
      </w:r>
      <w:r w:rsidR="00E90D3A" w:rsidRPr="00E90D3A">
        <w:rPr>
          <w:sz w:val="24"/>
          <w:szCs w:val="24"/>
        </w:rPr>
        <w:t>Большая белая цапля</w:t>
      </w:r>
    </w:p>
    <w:p w:rsidR="00125640" w:rsidRPr="00110D91" w:rsidRDefault="00125640" w:rsidP="000C1AB3">
      <w:pPr>
        <w:snapToGrid w:val="0"/>
        <w:ind w:firstLine="0"/>
        <w:rPr>
          <w:color w:val="323E4F" w:themeColor="text2" w:themeShade="BF"/>
        </w:rPr>
      </w:pPr>
    </w:p>
    <w:p w:rsidR="00924D4D" w:rsidRPr="00110D91" w:rsidRDefault="00924D4D" w:rsidP="00E90D3A">
      <w:pPr>
        <w:snapToGrid w:val="0"/>
        <w:ind w:firstLine="0"/>
        <w:rPr>
          <w:rFonts w:eastAsia="MS Mincho"/>
          <w:color w:val="323E4F" w:themeColor="text2" w:themeShade="BF"/>
          <w:sz w:val="28"/>
          <w:szCs w:val="28"/>
        </w:rPr>
      </w:pPr>
      <w:bookmarkStart w:id="0" w:name="_GoBack"/>
      <w:bookmarkEnd w:id="0"/>
    </w:p>
    <w:sectPr w:rsidR="00924D4D" w:rsidRPr="00110D91" w:rsidSect="00924D4D">
      <w:headerReference w:type="default" r:id="rId13"/>
      <w:pgSz w:w="11906" w:h="16838"/>
      <w:pgMar w:top="1134" w:right="1276" w:bottom="1134" w:left="1559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16F" w:rsidRDefault="004F716F">
      <w:r>
        <w:separator/>
      </w:r>
    </w:p>
  </w:endnote>
  <w:endnote w:type="continuationSeparator" w:id="0">
    <w:p w:rsidR="004F716F" w:rsidRDefault="004F7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Arial"/>
    <w:charset w:val="01"/>
    <w:family w:val="swiss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16F" w:rsidRDefault="004F716F">
      <w:r>
        <w:separator/>
      </w:r>
    </w:p>
  </w:footnote>
  <w:footnote w:type="continuationSeparator" w:id="0">
    <w:p w:rsidR="004F716F" w:rsidRDefault="004F7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2657565"/>
      <w:docPartObj>
        <w:docPartGallery w:val="Page Numbers (Top of Page)"/>
        <w:docPartUnique/>
      </w:docPartObj>
    </w:sdtPr>
    <w:sdtEndPr/>
    <w:sdtContent>
      <w:p w:rsidR="00A249DB" w:rsidRDefault="00A249DB" w:rsidP="00A249DB">
        <w:pPr>
          <w:pStyle w:val="ab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0D3A">
          <w:rPr>
            <w:noProof/>
          </w:rPr>
          <w:t>7</w:t>
        </w:r>
        <w:r>
          <w:fldChar w:fldCharType="end"/>
        </w:r>
      </w:p>
    </w:sdtContent>
  </w:sdt>
  <w:p w:rsidR="00A83587" w:rsidRDefault="00A83587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9DD"/>
    <w:rsid w:val="0000771C"/>
    <w:rsid w:val="00030A3C"/>
    <w:rsid w:val="00076DD1"/>
    <w:rsid w:val="00097AE7"/>
    <w:rsid w:val="000C1AB3"/>
    <w:rsid w:val="00110D91"/>
    <w:rsid w:val="001219C9"/>
    <w:rsid w:val="00125640"/>
    <w:rsid w:val="00142E5C"/>
    <w:rsid w:val="001653F3"/>
    <w:rsid w:val="00180CB8"/>
    <w:rsid w:val="001B4FDE"/>
    <w:rsid w:val="001C0B69"/>
    <w:rsid w:val="001E25FF"/>
    <w:rsid w:val="002370D1"/>
    <w:rsid w:val="002660E9"/>
    <w:rsid w:val="002D7800"/>
    <w:rsid w:val="003052FA"/>
    <w:rsid w:val="00305365"/>
    <w:rsid w:val="00350DC8"/>
    <w:rsid w:val="003B3AAD"/>
    <w:rsid w:val="003E4649"/>
    <w:rsid w:val="00412540"/>
    <w:rsid w:val="00442B12"/>
    <w:rsid w:val="00462E4E"/>
    <w:rsid w:val="00487C1A"/>
    <w:rsid w:val="004968AA"/>
    <w:rsid w:val="00496C7B"/>
    <w:rsid w:val="00497BAE"/>
    <w:rsid w:val="004F0F70"/>
    <w:rsid w:val="004F3FE5"/>
    <w:rsid w:val="004F6675"/>
    <w:rsid w:val="004F716F"/>
    <w:rsid w:val="00507EDF"/>
    <w:rsid w:val="00531ABC"/>
    <w:rsid w:val="00542106"/>
    <w:rsid w:val="0055076A"/>
    <w:rsid w:val="00576610"/>
    <w:rsid w:val="005A76A8"/>
    <w:rsid w:val="005E5D6B"/>
    <w:rsid w:val="0062688A"/>
    <w:rsid w:val="006A0DDE"/>
    <w:rsid w:val="006A21F8"/>
    <w:rsid w:val="006A72A9"/>
    <w:rsid w:val="006C4FDA"/>
    <w:rsid w:val="006E5E9E"/>
    <w:rsid w:val="0072216C"/>
    <w:rsid w:val="00722DED"/>
    <w:rsid w:val="00734D3A"/>
    <w:rsid w:val="007378FB"/>
    <w:rsid w:val="00797E10"/>
    <w:rsid w:val="007F2B6D"/>
    <w:rsid w:val="007F7F28"/>
    <w:rsid w:val="008569DD"/>
    <w:rsid w:val="00865F9A"/>
    <w:rsid w:val="008C092F"/>
    <w:rsid w:val="008D3584"/>
    <w:rsid w:val="00912AEC"/>
    <w:rsid w:val="00924D4D"/>
    <w:rsid w:val="00932772"/>
    <w:rsid w:val="009A3FAD"/>
    <w:rsid w:val="009B0146"/>
    <w:rsid w:val="00A11BD4"/>
    <w:rsid w:val="00A249DB"/>
    <w:rsid w:val="00A74DE5"/>
    <w:rsid w:val="00A76805"/>
    <w:rsid w:val="00A83035"/>
    <w:rsid w:val="00A83587"/>
    <w:rsid w:val="00A93C77"/>
    <w:rsid w:val="00AE328A"/>
    <w:rsid w:val="00B06C71"/>
    <w:rsid w:val="00B33D50"/>
    <w:rsid w:val="00B41B54"/>
    <w:rsid w:val="00B51399"/>
    <w:rsid w:val="00B56B2D"/>
    <w:rsid w:val="00BF2527"/>
    <w:rsid w:val="00C3500B"/>
    <w:rsid w:val="00C35763"/>
    <w:rsid w:val="00C4614B"/>
    <w:rsid w:val="00C56E6F"/>
    <w:rsid w:val="00C8532D"/>
    <w:rsid w:val="00D053B5"/>
    <w:rsid w:val="00DD0355"/>
    <w:rsid w:val="00DE15F1"/>
    <w:rsid w:val="00E10C92"/>
    <w:rsid w:val="00E1246A"/>
    <w:rsid w:val="00E211B0"/>
    <w:rsid w:val="00E268DF"/>
    <w:rsid w:val="00E32438"/>
    <w:rsid w:val="00E90D3A"/>
    <w:rsid w:val="00EC3F14"/>
    <w:rsid w:val="00EE0C9E"/>
    <w:rsid w:val="00EF1643"/>
    <w:rsid w:val="00F11A6E"/>
    <w:rsid w:val="00F6182C"/>
    <w:rsid w:val="00F65E41"/>
    <w:rsid w:val="00F7309C"/>
    <w:rsid w:val="00F85F29"/>
    <w:rsid w:val="00F95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C45A48C"/>
  <w15:chartTrackingRefBased/>
  <w15:docId w15:val="{8A0C66F3-93F9-4254-B2D9-B5779AC48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  <w:autoSpaceDE w:val="0"/>
      <w:ind w:firstLine="720"/>
      <w:jc w:val="both"/>
    </w:pPr>
    <w:rPr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1">
    <w:name w:val="Основной шрифт абзаца1"/>
  </w:style>
  <w:style w:type="character" w:customStyle="1" w:styleId="2">
    <w:name w:val="Знак Знак2"/>
    <w:rPr>
      <w:sz w:val="24"/>
      <w:szCs w:val="24"/>
      <w:lang w:val="ru-RU" w:bidi="ar-SA"/>
    </w:rPr>
  </w:style>
  <w:style w:type="character" w:styleId="a3">
    <w:name w:val="Strong"/>
    <w:qFormat/>
    <w:rPr>
      <w:b/>
      <w:bCs/>
    </w:rPr>
  </w:style>
  <w:style w:type="character" w:styleId="a4">
    <w:name w:val="page number"/>
    <w:basedOn w:val="1"/>
  </w:style>
  <w:style w:type="character" w:customStyle="1" w:styleId="5">
    <w:name w:val="Заголовок №5_"/>
    <w:rPr>
      <w:b/>
      <w:bCs/>
      <w:spacing w:val="6"/>
      <w:shd w:val="clear" w:color="auto" w:fill="FFFFFF"/>
      <w:lang w:bidi="ar-SA"/>
    </w:rPr>
  </w:style>
  <w:style w:type="character" w:customStyle="1" w:styleId="10">
    <w:name w:val="Знак Знак1"/>
    <w:rPr>
      <w:sz w:val="28"/>
      <w:szCs w:val="24"/>
      <w:lang w:val="ru-RU" w:bidi="ar-SA"/>
    </w:rPr>
  </w:style>
  <w:style w:type="character" w:customStyle="1" w:styleId="9">
    <w:name w:val="Знак Знак9"/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Знак Знак"/>
    <w:rPr>
      <w:rFonts w:ascii="Cambria" w:eastAsia="Times New Roman" w:hAnsi="Cambria" w:cs="Times New Roman"/>
      <w:b/>
      <w:bCs/>
      <w:kern w:val="1"/>
      <w:sz w:val="32"/>
      <w:szCs w:val="32"/>
    </w:rPr>
  </w:style>
  <w:style w:type="paragraph" w:customStyle="1" w:styleId="11">
    <w:name w:val="Заголовок1"/>
    <w:basedOn w:val="a"/>
    <w:next w:val="a"/>
    <w:pPr>
      <w:spacing w:before="240" w:after="60"/>
      <w:jc w:val="center"/>
    </w:pPr>
    <w:rPr>
      <w:rFonts w:ascii="Cambria" w:hAnsi="Cambria"/>
      <w:b/>
      <w:bCs/>
      <w:kern w:val="1"/>
      <w:sz w:val="32"/>
      <w:szCs w:val="32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DejaVu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DejaVu Sans"/>
    </w:rPr>
  </w:style>
  <w:style w:type="paragraph" w:styleId="a9">
    <w:name w:val="Normal (Web)"/>
    <w:basedOn w:val="a"/>
    <w:pPr>
      <w:widowControl/>
      <w:autoSpaceDE/>
      <w:spacing w:before="280" w:after="280"/>
      <w:ind w:firstLine="0"/>
      <w:jc w:val="left"/>
    </w:pPr>
    <w:rPr>
      <w:sz w:val="24"/>
      <w:szCs w:val="24"/>
    </w:rPr>
  </w:style>
  <w:style w:type="paragraph" w:styleId="aa">
    <w:name w:val="List Paragraph"/>
    <w:basedOn w:val="a"/>
    <w:qFormat/>
    <w:pPr>
      <w:widowControl/>
      <w:autoSpaceDE/>
      <w:spacing w:after="200" w:line="276" w:lineRule="auto"/>
      <w:ind w:left="720" w:firstLine="0"/>
      <w:contextualSpacing/>
      <w:jc w:val="left"/>
    </w:pPr>
    <w:rPr>
      <w:rFonts w:ascii="Calibri" w:eastAsia="Calibri" w:hAnsi="Calibri" w:cs="Calibri"/>
      <w:sz w:val="22"/>
      <w:szCs w:val="22"/>
    </w:rPr>
  </w:style>
  <w:style w:type="paragraph" w:customStyle="1" w:styleId="4">
    <w:name w:val="Основной текст4"/>
    <w:basedOn w:val="a"/>
    <w:pPr>
      <w:shd w:val="clear" w:color="auto" w:fill="FFFFFF"/>
      <w:autoSpaceDE/>
      <w:spacing w:after="1320" w:line="0" w:lineRule="atLeast"/>
      <w:ind w:hanging="1720"/>
    </w:pPr>
    <w:rPr>
      <w:color w:val="000000"/>
      <w:spacing w:val="3"/>
      <w:sz w:val="24"/>
      <w:szCs w:val="24"/>
    </w:rPr>
  </w:style>
  <w:style w:type="paragraph" w:styleId="ab">
    <w:name w:val="header"/>
    <w:basedOn w:val="a"/>
    <w:link w:val="ac"/>
    <w:uiPriority w:val="99"/>
    <w:pPr>
      <w:tabs>
        <w:tab w:val="center" w:pos="4677"/>
        <w:tab w:val="right" w:pos="9355"/>
      </w:tabs>
    </w:pPr>
  </w:style>
  <w:style w:type="paragraph" w:customStyle="1" w:styleId="50">
    <w:name w:val="Заголовок №5"/>
    <w:basedOn w:val="a"/>
    <w:pPr>
      <w:shd w:val="clear" w:color="auto" w:fill="FFFFFF"/>
      <w:autoSpaceDE/>
      <w:spacing w:after="360" w:line="317" w:lineRule="exact"/>
      <w:ind w:firstLine="0"/>
      <w:jc w:val="left"/>
    </w:pPr>
    <w:rPr>
      <w:b/>
      <w:bCs/>
      <w:spacing w:val="6"/>
      <w:shd w:val="clear" w:color="auto" w:fill="FFFFFF"/>
      <w:lang w:eastAsia="ru-RU"/>
    </w:rPr>
  </w:style>
  <w:style w:type="paragraph" w:styleId="ad">
    <w:name w:val="Body Text Indent"/>
    <w:basedOn w:val="a"/>
    <w:pPr>
      <w:widowControl/>
      <w:autoSpaceDE/>
      <w:ind w:firstLine="708"/>
    </w:pPr>
    <w:rPr>
      <w:sz w:val="28"/>
      <w:szCs w:val="24"/>
    </w:rPr>
  </w:style>
  <w:style w:type="paragraph" w:customStyle="1" w:styleId="ConsPlusNormal">
    <w:name w:val="ConsPlusNormal"/>
    <w:pPr>
      <w:suppressAutoHyphens/>
      <w:autoSpaceDE w:val="0"/>
    </w:pPr>
    <w:rPr>
      <w:sz w:val="28"/>
      <w:szCs w:val="28"/>
      <w:lang w:eastAsia="zh-CN"/>
    </w:r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13">
    <w:name w:val="Абзац списка1"/>
    <w:basedOn w:val="a"/>
    <w:pPr>
      <w:widowControl/>
      <w:autoSpaceDE/>
      <w:spacing w:after="200" w:line="276" w:lineRule="auto"/>
      <w:ind w:left="720" w:firstLine="0"/>
      <w:contextualSpacing/>
      <w:jc w:val="left"/>
    </w:pPr>
    <w:rPr>
      <w:rFonts w:ascii="Calibri" w:hAnsi="Calibri" w:cs="Calibri"/>
      <w:sz w:val="22"/>
      <w:szCs w:val="22"/>
    </w:rPr>
  </w:style>
  <w:style w:type="paragraph" w:customStyle="1" w:styleId="af">
    <w:name w:val="Содержимое таблицы"/>
    <w:basedOn w:val="a"/>
    <w:pPr>
      <w:suppressLineNumbers/>
    </w:pPr>
  </w:style>
  <w:style w:type="paragraph" w:customStyle="1" w:styleId="af0">
    <w:name w:val="Заголовок таблицы"/>
    <w:basedOn w:val="af"/>
    <w:pPr>
      <w:jc w:val="center"/>
    </w:pPr>
    <w:rPr>
      <w:b/>
      <w:bCs/>
    </w:rPr>
  </w:style>
  <w:style w:type="paragraph" w:customStyle="1" w:styleId="af1">
    <w:name w:val="Содержимое врезки"/>
    <w:basedOn w:val="a"/>
  </w:style>
  <w:style w:type="character" w:customStyle="1" w:styleId="WW8Num6z2">
    <w:name w:val="WW8Num6z2"/>
    <w:rsid w:val="00C3500B"/>
  </w:style>
  <w:style w:type="paragraph" w:customStyle="1" w:styleId="3">
    <w:name w:val="Основной текст3"/>
    <w:basedOn w:val="a"/>
    <w:rsid w:val="003E4649"/>
    <w:pPr>
      <w:shd w:val="clear" w:color="auto" w:fill="FFFFFF"/>
      <w:autoSpaceDE/>
      <w:spacing w:after="1320" w:line="0" w:lineRule="atLeast"/>
      <w:ind w:hanging="1720"/>
    </w:pPr>
    <w:rPr>
      <w:rFonts w:ascii="Calibri" w:hAnsi="Calibri" w:cs="Calibri"/>
      <w:spacing w:val="3"/>
      <w:sz w:val="22"/>
      <w:szCs w:val="22"/>
      <w:shd w:val="clear" w:color="auto" w:fill="FFFFFF"/>
    </w:rPr>
  </w:style>
  <w:style w:type="character" w:customStyle="1" w:styleId="ac">
    <w:name w:val="Верхний колонтитул Знак"/>
    <w:basedOn w:val="a0"/>
    <w:link w:val="ab"/>
    <w:uiPriority w:val="99"/>
    <w:qFormat/>
    <w:rsid w:val="00A249DB"/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B3F13-DCBE-4786-988E-216D02D69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7</Pages>
  <Words>1222</Words>
  <Characters>6972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УТВЕРЖДЕНА</vt:lpstr>
    </vt:vector>
  </TitlesOfParts>
  <Company/>
  <LinksUpToDate>false</LinksUpToDate>
  <CharactersWithSpaces>8178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УТВЕРЖДЕНА</dc:title>
  <dc:subject/>
  <dc:creator>cherkasov</dc:creator>
  <cp:keywords/>
  <cp:lastModifiedBy>Гришаева Марина</cp:lastModifiedBy>
  <cp:revision>32</cp:revision>
  <cp:lastPrinted>2017-11-29T03:31:00Z</cp:lastPrinted>
  <dcterms:created xsi:type="dcterms:W3CDTF">2018-08-01T11:50:00Z</dcterms:created>
  <dcterms:modified xsi:type="dcterms:W3CDTF">2018-09-12T08:06:00Z</dcterms:modified>
</cp:coreProperties>
</file>