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FD" w:rsidRDefault="00A32FFD" w:rsidP="00A32FFD">
      <w:pPr>
        <w:pStyle w:val="Default"/>
        <w:rPr>
          <w:sz w:val="23"/>
          <w:szCs w:val="23"/>
        </w:rPr>
      </w:pPr>
    </w:p>
    <w:p w:rsidR="00A32FFD" w:rsidRDefault="00A32FFD" w:rsidP="00A32FFD">
      <w:pPr>
        <w:pStyle w:val="Default"/>
        <w:rPr>
          <w:sz w:val="23"/>
          <w:szCs w:val="23"/>
        </w:rPr>
      </w:pPr>
    </w:p>
    <w:p w:rsidR="00A32FFD" w:rsidRDefault="00A32FFD" w:rsidP="00A32FFD">
      <w:pPr>
        <w:pStyle w:val="Default"/>
        <w:rPr>
          <w:sz w:val="23"/>
          <w:szCs w:val="23"/>
        </w:rPr>
      </w:pPr>
    </w:p>
    <w:p w:rsidR="00A32FFD" w:rsidRDefault="00A32FFD" w:rsidP="00A32FFD">
      <w:pPr>
        <w:pStyle w:val="Default"/>
        <w:rPr>
          <w:sz w:val="23"/>
          <w:szCs w:val="23"/>
        </w:rPr>
      </w:pPr>
    </w:p>
    <w:p w:rsidR="00A32FFD" w:rsidRDefault="00A32FFD" w:rsidP="00A32FFD">
      <w:pPr>
        <w:pStyle w:val="Default"/>
        <w:rPr>
          <w:sz w:val="23"/>
          <w:szCs w:val="23"/>
        </w:rPr>
      </w:pPr>
    </w:p>
    <w:p w:rsidR="00A32FFD" w:rsidRDefault="00A32FFD" w:rsidP="00A32FFD">
      <w:pPr>
        <w:pStyle w:val="Default"/>
        <w:rPr>
          <w:sz w:val="23"/>
          <w:szCs w:val="23"/>
        </w:rPr>
      </w:pPr>
    </w:p>
    <w:p w:rsidR="00A32FFD" w:rsidRDefault="00A32FFD" w:rsidP="00A32FFD">
      <w:pPr>
        <w:pStyle w:val="Default"/>
        <w:rPr>
          <w:sz w:val="23"/>
          <w:szCs w:val="23"/>
        </w:rPr>
      </w:pPr>
    </w:p>
    <w:p w:rsidR="00A32FFD" w:rsidRDefault="00A32FFD" w:rsidP="00A32FFD">
      <w:pPr>
        <w:pStyle w:val="Default"/>
        <w:rPr>
          <w:sz w:val="23"/>
          <w:szCs w:val="23"/>
        </w:rPr>
      </w:pPr>
    </w:p>
    <w:p w:rsidR="00A32FFD" w:rsidRDefault="00A32FFD" w:rsidP="00A32FFD">
      <w:pPr>
        <w:pStyle w:val="Default"/>
        <w:rPr>
          <w:sz w:val="23"/>
          <w:szCs w:val="23"/>
        </w:rPr>
      </w:pPr>
    </w:p>
    <w:p w:rsidR="00A32FFD" w:rsidRPr="00A32FFD" w:rsidRDefault="00A32FFD" w:rsidP="00A32FFD">
      <w:pPr>
        <w:pStyle w:val="Default"/>
        <w:rPr>
          <w:sz w:val="28"/>
          <w:szCs w:val="28"/>
        </w:rPr>
      </w:pPr>
    </w:p>
    <w:p w:rsidR="00A32FFD" w:rsidRPr="00C640E9" w:rsidRDefault="00A32FFD" w:rsidP="00A32FFD">
      <w:pPr>
        <w:pStyle w:val="Default"/>
        <w:rPr>
          <w:sz w:val="26"/>
          <w:szCs w:val="26"/>
        </w:rPr>
      </w:pPr>
      <w:bookmarkStart w:id="0" w:name="_GoBack"/>
      <w:bookmarkEnd w:id="0"/>
    </w:p>
    <w:p w:rsidR="00120360" w:rsidRPr="00CF2695" w:rsidRDefault="00120360" w:rsidP="00A32FFD">
      <w:pPr>
        <w:pStyle w:val="Default"/>
        <w:jc w:val="center"/>
      </w:pPr>
    </w:p>
    <w:p w:rsidR="00A32FFD" w:rsidRPr="00350E56" w:rsidRDefault="00A32FFD" w:rsidP="00A32FFD">
      <w:pPr>
        <w:pStyle w:val="Default"/>
        <w:jc w:val="center"/>
        <w:rPr>
          <w:b/>
          <w:sz w:val="28"/>
          <w:szCs w:val="28"/>
        </w:rPr>
      </w:pPr>
      <w:r w:rsidRPr="00350E56">
        <w:rPr>
          <w:b/>
          <w:sz w:val="28"/>
          <w:szCs w:val="28"/>
        </w:rPr>
        <w:t>Об утверждении перечня приоритетных для Курской обл</w:t>
      </w:r>
      <w:r w:rsidR="00F440AF">
        <w:rPr>
          <w:b/>
          <w:sz w:val="28"/>
          <w:szCs w:val="28"/>
        </w:rPr>
        <w:t>асти групп компетенций и перечня</w:t>
      </w:r>
      <w:r w:rsidRPr="00350E56">
        <w:rPr>
          <w:b/>
          <w:sz w:val="28"/>
          <w:szCs w:val="28"/>
        </w:rPr>
        <w:t xml:space="preserve"> компетенций для оснащения образовательных организаций, реализующих образовательные программы среднего профессионального образования, современной материально-технической базой</w:t>
      </w:r>
      <w:r w:rsidR="00F440AF">
        <w:rPr>
          <w:b/>
          <w:sz w:val="28"/>
          <w:szCs w:val="28"/>
        </w:rPr>
        <w:t xml:space="preserve">, </w:t>
      </w:r>
      <w:r w:rsidR="00F440AF" w:rsidRPr="00F440AF">
        <w:rPr>
          <w:b/>
          <w:sz w:val="28"/>
          <w:szCs w:val="28"/>
        </w:rPr>
        <w:t>перечня образовательных организаций, реализующих образовательные программы среднего профессионального образования, для создания мастерских»</w:t>
      </w:r>
    </w:p>
    <w:p w:rsidR="00231B13" w:rsidRPr="00350E56" w:rsidRDefault="00231B13" w:rsidP="00A3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937" w:rsidRDefault="00350E56" w:rsidP="00E01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регионального проекта </w:t>
      </w:r>
      <w:r w:rsidR="00776C42" w:rsidRPr="00776C42">
        <w:rPr>
          <w:rFonts w:ascii="Times New Roman" w:hAnsi="Times New Roman" w:cs="Times New Roman"/>
          <w:sz w:val="28"/>
          <w:szCs w:val="28"/>
        </w:rPr>
        <w:t>«Молодые профессионалы (Повышение конкурентоспособности профессионального образования)»</w:t>
      </w:r>
      <w:r w:rsidR="00776C4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E01937" w:rsidRPr="00E01937">
        <w:rPr>
          <w:rFonts w:ascii="Times New Roman" w:hAnsi="Times New Roman" w:cs="Times New Roman"/>
          <w:sz w:val="28"/>
          <w:szCs w:val="28"/>
        </w:rPr>
        <w:t>Советом по стратегическому развитию и проектам (программам)</w:t>
      </w:r>
      <w:r w:rsidR="00E01937">
        <w:rPr>
          <w:rFonts w:ascii="Times New Roman" w:hAnsi="Times New Roman" w:cs="Times New Roman"/>
          <w:sz w:val="28"/>
          <w:szCs w:val="28"/>
        </w:rPr>
        <w:t xml:space="preserve"> </w:t>
      </w:r>
      <w:r w:rsidR="00E01937" w:rsidRPr="00E01937">
        <w:rPr>
          <w:rFonts w:ascii="Times New Roman" w:hAnsi="Times New Roman" w:cs="Times New Roman"/>
          <w:sz w:val="28"/>
          <w:szCs w:val="28"/>
        </w:rPr>
        <w:t>(протокол от 13.12.2018 №8)</w:t>
      </w:r>
      <w:r w:rsidR="00E01937">
        <w:rPr>
          <w:rFonts w:ascii="Times New Roman" w:hAnsi="Times New Roman" w:cs="Times New Roman"/>
          <w:sz w:val="28"/>
          <w:szCs w:val="28"/>
        </w:rPr>
        <w:t xml:space="preserve">, и </w:t>
      </w:r>
      <w:r w:rsidR="00E01937" w:rsidRPr="00E01937">
        <w:rPr>
          <w:rFonts w:ascii="Times New Roman" w:hAnsi="Times New Roman" w:cs="Times New Roman"/>
          <w:sz w:val="28"/>
          <w:szCs w:val="28"/>
        </w:rPr>
        <w:t>обесп</w:t>
      </w:r>
      <w:r w:rsidR="00E01937">
        <w:rPr>
          <w:rFonts w:ascii="Times New Roman" w:hAnsi="Times New Roman" w:cs="Times New Roman"/>
          <w:sz w:val="28"/>
          <w:szCs w:val="28"/>
        </w:rPr>
        <w:t>ечения</w:t>
      </w:r>
      <w:r w:rsidR="00E01937" w:rsidRPr="00E01937">
        <w:rPr>
          <w:rFonts w:ascii="Times New Roman" w:hAnsi="Times New Roman" w:cs="Times New Roman"/>
          <w:sz w:val="28"/>
          <w:szCs w:val="28"/>
        </w:rPr>
        <w:t xml:space="preserve"> модернизация среднего профессионального образования Курской области посредством внедрения адаптивных, практико-ориентированных и гибких об</w:t>
      </w:r>
      <w:r w:rsidR="00E01937">
        <w:rPr>
          <w:rFonts w:ascii="Times New Roman" w:hAnsi="Times New Roman" w:cs="Times New Roman"/>
          <w:sz w:val="28"/>
          <w:szCs w:val="28"/>
        </w:rPr>
        <w:t>разовательных программ, а также</w:t>
      </w:r>
      <w:r w:rsidR="00E01937" w:rsidRPr="00E01937">
        <w:rPr>
          <w:rFonts w:ascii="Times New Roman" w:hAnsi="Times New Roman" w:cs="Times New Roman"/>
          <w:sz w:val="28"/>
          <w:szCs w:val="28"/>
        </w:rPr>
        <w:t xml:space="preserve"> обновления материально-технической базы профессиональных образовательных организаций в целях обеспечения соответствия современным требованиям</w:t>
      </w:r>
      <w:r w:rsidR="00E01937">
        <w:rPr>
          <w:rFonts w:ascii="Times New Roman" w:hAnsi="Times New Roman" w:cs="Times New Roman"/>
          <w:sz w:val="28"/>
          <w:szCs w:val="28"/>
        </w:rPr>
        <w:t xml:space="preserve"> Администрация Курской области ПОСТАНОВЛЯЕТ:</w:t>
      </w:r>
      <w:proofErr w:type="gramEnd"/>
    </w:p>
    <w:p w:rsidR="00E01937" w:rsidRDefault="00E01937" w:rsidP="00E0193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E01937">
        <w:rPr>
          <w:rFonts w:ascii="Times New Roman" w:hAnsi="Times New Roman" w:cs="Times New Roman"/>
          <w:sz w:val="28"/>
          <w:szCs w:val="28"/>
        </w:rPr>
        <w:t>приоритетных для Курской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групп компетенций и </w:t>
      </w:r>
      <w:r w:rsidRPr="00E01937">
        <w:rPr>
          <w:rFonts w:ascii="Times New Roman" w:hAnsi="Times New Roman" w:cs="Times New Roman"/>
          <w:sz w:val="28"/>
          <w:szCs w:val="28"/>
        </w:rPr>
        <w:t>компетенций для оснащения образовательных организаций, реализующих образовательные программы среднего профессионального образования, современной материально-технической базой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98A" w:rsidRDefault="005C398A" w:rsidP="005C39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5C398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образовательные программы среднего профессионального образования, для создания мастерских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2F8" w:rsidRDefault="00F012F8" w:rsidP="00F012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образования и науки Курской области (А.Ф. Уколов) </w:t>
      </w:r>
      <w:r w:rsidRPr="00F47273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компетенций в профессиональн</w:t>
      </w:r>
      <w:r w:rsidR="00CA7027">
        <w:rPr>
          <w:rFonts w:ascii="Times New Roman" w:hAnsi="Times New Roman" w:cs="Times New Roman"/>
          <w:sz w:val="28"/>
          <w:szCs w:val="28"/>
        </w:rPr>
        <w:t>ых образовательных организациях посредством оснащения современной материально-технической базой.</w:t>
      </w:r>
    </w:p>
    <w:p w:rsidR="00350E56" w:rsidRDefault="00B423AA" w:rsidP="005C39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3AA">
        <w:rPr>
          <w:rFonts w:ascii="Times New Roman" w:hAnsi="Times New Roman" w:cs="Times New Roman"/>
          <w:sz w:val="28"/>
          <w:szCs w:val="28"/>
        </w:rPr>
        <w:t xml:space="preserve">Комитету по труду и занятости населения Курской области (Е.В. Кулагина) </w:t>
      </w:r>
      <w:proofErr w:type="gramStart"/>
      <w:r w:rsidRPr="00B423AA">
        <w:rPr>
          <w:rFonts w:ascii="Times New Roman" w:hAnsi="Times New Roman" w:cs="Times New Roman"/>
          <w:sz w:val="28"/>
          <w:szCs w:val="28"/>
        </w:rPr>
        <w:t>разместить перечень</w:t>
      </w:r>
      <w:proofErr w:type="gramEnd"/>
      <w:r w:rsidRPr="00B423AA">
        <w:rPr>
          <w:rFonts w:ascii="Times New Roman" w:hAnsi="Times New Roman" w:cs="Times New Roman"/>
          <w:sz w:val="28"/>
          <w:szCs w:val="28"/>
        </w:rPr>
        <w:t xml:space="preserve"> наиболее востребованных и перспективных профессий в Курской области, требующих среднего профессионального образования, утвержденный настоящим постановлением, на своем официальном сайте в информационно-</w:t>
      </w:r>
      <w:r w:rsidRPr="00B423AA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в 2-недельный срок со дня официального опубликования настоящего постановления.</w:t>
      </w:r>
    </w:p>
    <w:p w:rsidR="00F47273" w:rsidRPr="00F47273" w:rsidRDefault="00F47273" w:rsidP="00F472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27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F47273" w:rsidRDefault="00F47273" w:rsidP="00F472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23AA" w:rsidRDefault="00B423AA" w:rsidP="00B4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F8" w:rsidRDefault="00B423AA" w:rsidP="00B4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B423AA" w:rsidRDefault="00B423AA" w:rsidP="00B4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Губернатора </w:t>
      </w:r>
    </w:p>
    <w:p w:rsidR="00B423AA" w:rsidRPr="00B423AA" w:rsidRDefault="00B423AA" w:rsidP="00B42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</w:t>
      </w:r>
      <w:r w:rsidR="00F012F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sectPr w:rsidR="00B423AA" w:rsidRPr="00B423AA" w:rsidSect="0015257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94" w:rsidRDefault="001A1894" w:rsidP="005C398A">
      <w:pPr>
        <w:spacing w:after="0" w:line="240" w:lineRule="auto"/>
      </w:pPr>
      <w:r>
        <w:separator/>
      </w:r>
    </w:p>
  </w:endnote>
  <w:endnote w:type="continuationSeparator" w:id="0">
    <w:p w:rsidR="001A1894" w:rsidRDefault="001A1894" w:rsidP="005C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94" w:rsidRDefault="001A1894" w:rsidP="005C398A">
      <w:pPr>
        <w:spacing w:after="0" w:line="240" w:lineRule="auto"/>
      </w:pPr>
      <w:r>
        <w:separator/>
      </w:r>
    </w:p>
  </w:footnote>
  <w:footnote w:type="continuationSeparator" w:id="0">
    <w:p w:rsidR="001A1894" w:rsidRDefault="001A1894" w:rsidP="005C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72477"/>
      <w:docPartObj>
        <w:docPartGallery w:val="Page Numbers (Top of Page)"/>
        <w:docPartUnique/>
      </w:docPartObj>
    </w:sdtPr>
    <w:sdtEndPr/>
    <w:sdtContent>
      <w:p w:rsidR="005C398A" w:rsidRDefault="005C39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0E9">
          <w:rPr>
            <w:noProof/>
          </w:rPr>
          <w:t>2</w:t>
        </w:r>
        <w:r>
          <w:fldChar w:fldCharType="end"/>
        </w:r>
      </w:p>
    </w:sdtContent>
  </w:sdt>
  <w:p w:rsidR="005C398A" w:rsidRDefault="005C39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CD1"/>
    <w:multiLevelType w:val="hybridMultilevel"/>
    <w:tmpl w:val="21003FE6"/>
    <w:lvl w:ilvl="0" w:tplc="DE6A0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F2"/>
    <w:rsid w:val="00024148"/>
    <w:rsid w:val="00120360"/>
    <w:rsid w:val="00152571"/>
    <w:rsid w:val="001A1894"/>
    <w:rsid w:val="00231B13"/>
    <w:rsid w:val="002F282E"/>
    <w:rsid w:val="00350E56"/>
    <w:rsid w:val="00404553"/>
    <w:rsid w:val="00496633"/>
    <w:rsid w:val="00537192"/>
    <w:rsid w:val="005B1F39"/>
    <w:rsid w:val="005C398A"/>
    <w:rsid w:val="00637DDE"/>
    <w:rsid w:val="007136FC"/>
    <w:rsid w:val="007329B3"/>
    <w:rsid w:val="007641AD"/>
    <w:rsid w:val="00776C42"/>
    <w:rsid w:val="007F6337"/>
    <w:rsid w:val="00866C5F"/>
    <w:rsid w:val="008A741D"/>
    <w:rsid w:val="00A32FFD"/>
    <w:rsid w:val="00AC449C"/>
    <w:rsid w:val="00AC4F9D"/>
    <w:rsid w:val="00B30802"/>
    <w:rsid w:val="00B423AA"/>
    <w:rsid w:val="00BA7C60"/>
    <w:rsid w:val="00C640E9"/>
    <w:rsid w:val="00CA7027"/>
    <w:rsid w:val="00CF2695"/>
    <w:rsid w:val="00D76E48"/>
    <w:rsid w:val="00E01937"/>
    <w:rsid w:val="00E27A68"/>
    <w:rsid w:val="00F012F8"/>
    <w:rsid w:val="00F1377E"/>
    <w:rsid w:val="00F440AF"/>
    <w:rsid w:val="00F47273"/>
    <w:rsid w:val="00F73E3C"/>
    <w:rsid w:val="00FB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19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98A"/>
  </w:style>
  <w:style w:type="paragraph" w:styleId="a6">
    <w:name w:val="footer"/>
    <w:basedOn w:val="a"/>
    <w:link w:val="a7"/>
    <w:uiPriority w:val="99"/>
    <w:unhideWhenUsed/>
    <w:rsid w:val="005C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2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019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98A"/>
  </w:style>
  <w:style w:type="paragraph" w:styleId="a6">
    <w:name w:val="footer"/>
    <w:basedOn w:val="a"/>
    <w:link w:val="a7"/>
    <w:uiPriority w:val="99"/>
    <w:unhideWhenUsed/>
    <w:rsid w:val="005C3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Семенова</dc:creator>
  <cp:keywords/>
  <dc:description/>
  <cp:lastModifiedBy>Наталья Николаевна Семенова</cp:lastModifiedBy>
  <cp:revision>17</cp:revision>
  <cp:lastPrinted>2019-02-14T14:40:00Z</cp:lastPrinted>
  <dcterms:created xsi:type="dcterms:W3CDTF">2019-02-09T10:22:00Z</dcterms:created>
  <dcterms:modified xsi:type="dcterms:W3CDTF">2019-02-14T14:40:00Z</dcterms:modified>
</cp:coreProperties>
</file>