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Pr="00C63B8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Pr="00C63B8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p>
    <w:p w:rsidR="00596A3C" w:rsidRPr="00C63B8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r w:rsidRPr="00C63B8C">
        <w:rPr>
          <w:rFonts w:ascii="Times New Roman" w:eastAsia="Times New Roman" w:hAnsi="Times New Roman"/>
          <w:b/>
          <w:color w:val="3C3C3C"/>
          <w:spacing w:val="2"/>
          <w:sz w:val="28"/>
          <w:szCs w:val="28"/>
          <w:lang w:eastAsia="ru-RU"/>
        </w:rPr>
        <w:t xml:space="preserve">О Межведомственной координационной комиссии Курской области по реализации Стратегии повышения финансовой грамотности </w:t>
      </w:r>
    </w:p>
    <w:p w:rsidR="00596A3C" w:rsidRPr="00C63B8C" w:rsidRDefault="00596A3C" w:rsidP="00596A3C">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r w:rsidRPr="00C63B8C">
        <w:rPr>
          <w:rFonts w:ascii="Times New Roman" w:eastAsia="Times New Roman" w:hAnsi="Times New Roman"/>
          <w:b/>
          <w:color w:val="3C3C3C"/>
          <w:spacing w:val="2"/>
          <w:sz w:val="28"/>
          <w:szCs w:val="28"/>
          <w:lang w:eastAsia="ru-RU"/>
        </w:rPr>
        <w:t>в Российской Федерации на 2017-2023 годы</w:t>
      </w:r>
    </w:p>
    <w:p w:rsidR="00596A3C" w:rsidRPr="00C63B8C" w:rsidRDefault="00596A3C" w:rsidP="00596A3C">
      <w:pPr>
        <w:pStyle w:val="ConsPlusTitle"/>
        <w:jc w:val="center"/>
        <w:rPr>
          <w:rFonts w:ascii="Times New Roman" w:hAnsi="Times New Roman" w:cs="Times New Roman"/>
          <w:sz w:val="28"/>
          <w:szCs w:val="28"/>
        </w:rPr>
      </w:pPr>
    </w:p>
    <w:p w:rsidR="00596A3C" w:rsidRPr="00C63B8C" w:rsidRDefault="00596A3C" w:rsidP="00596A3C">
      <w:pPr>
        <w:shd w:val="clear" w:color="auto" w:fill="FFFFFF"/>
        <w:spacing w:after="0" w:line="315" w:lineRule="atLeast"/>
        <w:ind w:firstLine="708"/>
        <w:textAlignment w:val="baseline"/>
        <w:rPr>
          <w:rFonts w:ascii="Times New Roman" w:eastAsia="Times New Roman" w:hAnsi="Times New Roman"/>
          <w:color w:val="2D2D2D"/>
          <w:spacing w:val="2"/>
          <w:sz w:val="28"/>
          <w:szCs w:val="28"/>
          <w:lang w:eastAsia="ru-RU"/>
        </w:rPr>
      </w:pPr>
    </w:p>
    <w:p w:rsidR="00596A3C" w:rsidRPr="00C63B8C" w:rsidRDefault="00596A3C" w:rsidP="00596A3C">
      <w:pPr>
        <w:shd w:val="clear" w:color="auto" w:fill="FFFFFF"/>
        <w:spacing w:after="0" w:line="315" w:lineRule="atLeast"/>
        <w:ind w:firstLine="708"/>
        <w:textAlignment w:val="baseline"/>
        <w:rPr>
          <w:rFonts w:ascii="Times New Roman" w:eastAsia="Times New Roman" w:hAnsi="Times New Roman"/>
          <w:color w:val="2D2D2D"/>
          <w:spacing w:val="2"/>
          <w:sz w:val="28"/>
          <w:szCs w:val="28"/>
          <w:lang w:eastAsia="ru-RU"/>
        </w:rPr>
      </w:pPr>
      <w:r w:rsidRPr="00C63B8C">
        <w:rPr>
          <w:rFonts w:ascii="Times New Roman" w:eastAsia="Times New Roman" w:hAnsi="Times New Roman"/>
          <w:color w:val="2D2D2D"/>
          <w:spacing w:val="2"/>
          <w:sz w:val="28"/>
          <w:szCs w:val="28"/>
          <w:lang w:eastAsia="ru-RU"/>
        </w:rPr>
        <w:t xml:space="preserve">Администрация Курской области </w:t>
      </w:r>
      <w:r w:rsidR="00C63B8C">
        <w:rPr>
          <w:rFonts w:ascii="Times New Roman" w:eastAsia="Times New Roman" w:hAnsi="Times New Roman"/>
          <w:color w:val="2D2D2D"/>
          <w:spacing w:val="2"/>
          <w:sz w:val="28"/>
          <w:szCs w:val="28"/>
          <w:lang w:eastAsia="ru-RU"/>
        </w:rPr>
        <w:t>ПОСТАНОВЛЯЕТ</w:t>
      </w:r>
      <w:r w:rsidRPr="00C63B8C">
        <w:rPr>
          <w:rFonts w:ascii="Times New Roman" w:eastAsia="Times New Roman" w:hAnsi="Times New Roman"/>
          <w:color w:val="2D2D2D"/>
          <w:spacing w:val="2"/>
          <w:sz w:val="28"/>
          <w:szCs w:val="28"/>
          <w:lang w:eastAsia="ru-RU"/>
        </w:rPr>
        <w:t>:</w:t>
      </w:r>
      <w:r w:rsidRPr="00C63B8C">
        <w:rPr>
          <w:rFonts w:ascii="Times New Roman" w:eastAsia="Times New Roman" w:hAnsi="Times New Roman"/>
          <w:color w:val="2D2D2D"/>
          <w:spacing w:val="2"/>
          <w:sz w:val="28"/>
          <w:szCs w:val="28"/>
          <w:lang w:eastAsia="ru-RU"/>
        </w:rPr>
        <w:br/>
      </w:r>
    </w:p>
    <w:p w:rsidR="00596A3C" w:rsidRPr="00C63B8C" w:rsidRDefault="00596A3C" w:rsidP="00596A3C">
      <w:pPr>
        <w:shd w:val="clear" w:color="auto" w:fill="FFFFFF"/>
        <w:spacing w:after="0" w:line="240" w:lineRule="auto"/>
        <w:ind w:firstLine="709"/>
        <w:jc w:val="both"/>
        <w:textAlignment w:val="baseline"/>
        <w:rPr>
          <w:rFonts w:ascii="Times New Roman" w:hAnsi="Times New Roman"/>
          <w:sz w:val="28"/>
          <w:szCs w:val="28"/>
        </w:rPr>
      </w:pPr>
      <w:r w:rsidRPr="00C63B8C">
        <w:rPr>
          <w:rFonts w:ascii="Times New Roman" w:eastAsia="Times New Roman" w:hAnsi="Times New Roman"/>
          <w:color w:val="2D2D2D"/>
          <w:spacing w:val="2"/>
          <w:sz w:val="28"/>
          <w:szCs w:val="28"/>
          <w:lang w:eastAsia="ru-RU"/>
        </w:rPr>
        <w:t>1. Образовать Межведомственную координационную комиссию Курской области по реализации Стратегии повышения финансовой грамотности в Российской Федерации на 2017-2023 годы.</w:t>
      </w:r>
      <w:r w:rsidRPr="00C63B8C">
        <w:rPr>
          <w:rFonts w:ascii="Times New Roman" w:eastAsia="Times New Roman" w:hAnsi="Times New Roman"/>
          <w:color w:val="2D2D2D"/>
          <w:spacing w:val="2"/>
          <w:sz w:val="28"/>
          <w:szCs w:val="28"/>
          <w:lang w:eastAsia="ru-RU"/>
        </w:rPr>
        <w:br/>
        <w:t xml:space="preserve">          2. Утвердить прилагаемое Положение о Межведомственной координационной комиссии Курской области по реализации Стратегии повышения финансовой грамотности в Российской Федерации на 2017-2023годы.</w:t>
      </w:r>
      <w:r w:rsidRPr="00C63B8C">
        <w:rPr>
          <w:rFonts w:ascii="Times New Roman" w:eastAsia="Times New Roman" w:hAnsi="Times New Roman"/>
          <w:color w:val="2D2D2D"/>
          <w:spacing w:val="2"/>
          <w:sz w:val="28"/>
          <w:szCs w:val="28"/>
          <w:lang w:eastAsia="ru-RU"/>
        </w:rPr>
        <w:br/>
      </w:r>
      <w:r w:rsidRPr="00C63B8C">
        <w:rPr>
          <w:rFonts w:ascii="Times New Roman" w:hAnsi="Times New Roman"/>
          <w:sz w:val="28"/>
          <w:szCs w:val="28"/>
        </w:rPr>
        <w:t xml:space="preserve">         3. Контроль за исполнением настоящего постановления возложить на заместителя Губернатора Курской области В.И. Нордстрем.</w:t>
      </w:r>
    </w:p>
    <w:p w:rsidR="00596A3C" w:rsidRPr="00C63B8C" w:rsidRDefault="00596A3C" w:rsidP="00596A3C">
      <w:pPr>
        <w:pStyle w:val="ConsPlusNormal"/>
        <w:jc w:val="both"/>
        <w:rPr>
          <w:rFonts w:ascii="Times New Roman" w:hAnsi="Times New Roman" w:cs="Times New Roman"/>
          <w:sz w:val="28"/>
          <w:szCs w:val="28"/>
        </w:rPr>
      </w:pPr>
    </w:p>
    <w:p w:rsidR="00596A3C" w:rsidRPr="00C63B8C" w:rsidRDefault="00596A3C" w:rsidP="00596A3C">
      <w:pPr>
        <w:pStyle w:val="ConsPlusNormal"/>
        <w:jc w:val="both"/>
        <w:rPr>
          <w:rFonts w:ascii="Times New Roman" w:hAnsi="Times New Roman" w:cs="Times New Roman"/>
          <w:sz w:val="28"/>
          <w:szCs w:val="28"/>
        </w:rPr>
      </w:pPr>
    </w:p>
    <w:p w:rsidR="00C63B8C" w:rsidRDefault="00C63B8C" w:rsidP="00596A3C">
      <w:pPr>
        <w:pStyle w:val="ConsPlusNormal"/>
        <w:rPr>
          <w:rFonts w:ascii="Times New Roman" w:hAnsi="Times New Roman" w:cs="Times New Roman"/>
          <w:sz w:val="28"/>
          <w:szCs w:val="28"/>
        </w:rPr>
      </w:pPr>
    </w:p>
    <w:p w:rsidR="00596A3C" w:rsidRPr="00C63B8C" w:rsidRDefault="00596A3C" w:rsidP="00596A3C">
      <w:pPr>
        <w:pStyle w:val="ConsPlusNormal"/>
        <w:rPr>
          <w:rFonts w:ascii="Times New Roman" w:hAnsi="Times New Roman" w:cs="Times New Roman"/>
          <w:sz w:val="28"/>
          <w:szCs w:val="28"/>
        </w:rPr>
      </w:pPr>
      <w:r w:rsidRPr="00C63B8C">
        <w:rPr>
          <w:rFonts w:ascii="Times New Roman" w:hAnsi="Times New Roman" w:cs="Times New Roman"/>
          <w:sz w:val="28"/>
          <w:szCs w:val="28"/>
        </w:rPr>
        <w:t>Временно исполняющий обязанности</w:t>
      </w:r>
    </w:p>
    <w:p w:rsidR="00596A3C" w:rsidRPr="00C63B8C" w:rsidRDefault="00596A3C" w:rsidP="00596A3C">
      <w:pPr>
        <w:pStyle w:val="ConsPlusNormal"/>
        <w:rPr>
          <w:rFonts w:ascii="Times New Roman" w:hAnsi="Times New Roman" w:cs="Times New Roman"/>
          <w:sz w:val="28"/>
          <w:szCs w:val="28"/>
        </w:rPr>
      </w:pPr>
      <w:r w:rsidRPr="00C63B8C">
        <w:rPr>
          <w:rFonts w:ascii="Times New Roman" w:hAnsi="Times New Roman" w:cs="Times New Roman"/>
          <w:sz w:val="28"/>
          <w:szCs w:val="28"/>
        </w:rPr>
        <w:t>Губернатора Курской области                                                    Р.В. Старовойт</w:t>
      </w:r>
    </w:p>
    <w:p w:rsidR="00596A3C" w:rsidRPr="00C63B8C" w:rsidRDefault="00596A3C" w:rsidP="00596A3C">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596A3C" w:rsidRPr="00C63B8C" w:rsidRDefault="00596A3C" w:rsidP="000052F0">
      <w:pPr>
        <w:shd w:val="clear" w:color="auto" w:fill="FFFFFF"/>
        <w:spacing w:after="0" w:line="240" w:lineRule="auto"/>
        <w:textAlignment w:val="baseline"/>
        <w:outlineLvl w:val="1"/>
        <w:rPr>
          <w:rFonts w:ascii="Times New Roman" w:eastAsia="Times New Roman" w:hAnsi="Times New Roman"/>
          <w:color w:val="3C3C3C"/>
          <w:spacing w:val="2"/>
          <w:sz w:val="28"/>
          <w:szCs w:val="28"/>
          <w:lang w:eastAsia="ru-RU"/>
        </w:rPr>
      </w:pPr>
    </w:p>
    <w:p w:rsidR="00937E9B" w:rsidRDefault="00937E9B" w:rsidP="00596A3C">
      <w:pPr>
        <w:shd w:val="clear" w:color="auto" w:fill="FFFFFF"/>
        <w:spacing w:after="0" w:line="240" w:lineRule="auto"/>
        <w:jc w:val="center"/>
        <w:textAlignment w:val="baseline"/>
        <w:outlineLvl w:val="1"/>
        <w:rPr>
          <w:rFonts w:ascii="Times New Roman" w:eastAsia="Times New Roman" w:hAnsi="Times New Roman"/>
          <w:color w:val="3C3C3C"/>
          <w:spacing w:val="2"/>
          <w:sz w:val="28"/>
          <w:szCs w:val="28"/>
          <w:lang w:eastAsia="ru-RU"/>
        </w:rPr>
        <w:sectPr w:rsidR="00937E9B" w:rsidSect="00635032">
          <w:headerReference w:type="default" r:id="rId8"/>
          <w:type w:val="continuous"/>
          <w:pgSz w:w="11906" w:h="16838" w:code="9"/>
          <w:pgMar w:top="1134" w:right="1134" w:bottom="1134" w:left="1701" w:header="709" w:footer="709" w:gutter="0"/>
          <w:pgNumType w:start="1"/>
          <w:cols w:space="708"/>
          <w:titlePg/>
          <w:docGrid w:linePitch="360"/>
        </w:sectPr>
      </w:pPr>
    </w:p>
    <w:p w:rsidR="00596A3C" w:rsidRPr="00C63B8C" w:rsidRDefault="00596A3C" w:rsidP="00596A3C">
      <w:pPr>
        <w:shd w:val="clear" w:color="auto" w:fill="FFFFFF"/>
        <w:spacing w:after="0" w:line="240" w:lineRule="auto"/>
        <w:jc w:val="center"/>
        <w:textAlignment w:val="baseline"/>
        <w:outlineLvl w:val="1"/>
        <w:rPr>
          <w:rFonts w:ascii="Times New Roman" w:eastAsia="Times New Roman" w:hAnsi="Times New Roman"/>
          <w:color w:val="3C3C3C"/>
          <w:spacing w:val="2"/>
          <w:sz w:val="28"/>
          <w:szCs w:val="28"/>
          <w:lang w:eastAsia="ru-RU"/>
        </w:rPr>
      </w:pPr>
    </w:p>
    <w:p w:rsidR="00596A3C" w:rsidRPr="00C63B8C" w:rsidRDefault="00596A3C" w:rsidP="00596A3C">
      <w:pPr>
        <w:pStyle w:val="ConsPlusNormal"/>
        <w:jc w:val="center"/>
        <w:outlineLvl w:val="0"/>
        <w:rPr>
          <w:rFonts w:ascii="Times New Roman" w:hAnsi="Times New Roman" w:cs="Times New Roman"/>
          <w:sz w:val="28"/>
          <w:szCs w:val="28"/>
        </w:rPr>
      </w:pPr>
      <w:r w:rsidRPr="00C63B8C">
        <w:rPr>
          <w:rFonts w:ascii="Times New Roman" w:hAnsi="Times New Roman" w:cs="Times New Roman"/>
          <w:sz w:val="28"/>
          <w:szCs w:val="28"/>
        </w:rPr>
        <w:t xml:space="preserve">                                                                          УТВЕРЖДЕНО</w:t>
      </w:r>
    </w:p>
    <w:p w:rsidR="00596A3C" w:rsidRPr="00C63B8C" w:rsidRDefault="00596A3C" w:rsidP="00596A3C">
      <w:pPr>
        <w:pStyle w:val="ConsPlusNormal"/>
        <w:jc w:val="right"/>
        <w:rPr>
          <w:rFonts w:ascii="Times New Roman" w:hAnsi="Times New Roman" w:cs="Times New Roman"/>
          <w:sz w:val="28"/>
          <w:szCs w:val="28"/>
        </w:rPr>
      </w:pPr>
      <w:r w:rsidRPr="00C63B8C">
        <w:rPr>
          <w:rFonts w:ascii="Times New Roman" w:hAnsi="Times New Roman" w:cs="Times New Roman"/>
          <w:sz w:val="28"/>
          <w:szCs w:val="28"/>
        </w:rPr>
        <w:t xml:space="preserve">постановлением Администрации </w:t>
      </w:r>
    </w:p>
    <w:p w:rsidR="00596A3C" w:rsidRPr="00C63B8C" w:rsidRDefault="00596A3C" w:rsidP="00596A3C">
      <w:pPr>
        <w:pStyle w:val="ConsPlusNormal"/>
        <w:jc w:val="center"/>
        <w:rPr>
          <w:rFonts w:ascii="Times New Roman" w:hAnsi="Times New Roman" w:cs="Times New Roman"/>
          <w:sz w:val="28"/>
          <w:szCs w:val="28"/>
        </w:rPr>
      </w:pPr>
      <w:r w:rsidRPr="00C63B8C">
        <w:rPr>
          <w:rFonts w:ascii="Times New Roman" w:hAnsi="Times New Roman" w:cs="Times New Roman"/>
          <w:sz w:val="28"/>
          <w:szCs w:val="28"/>
        </w:rPr>
        <w:t xml:space="preserve">                                                                         Курской области</w:t>
      </w:r>
    </w:p>
    <w:p w:rsidR="00596A3C" w:rsidRPr="00C63B8C" w:rsidRDefault="00596A3C" w:rsidP="00596A3C">
      <w:pPr>
        <w:pStyle w:val="ConsPlusNormal"/>
        <w:jc w:val="right"/>
        <w:rPr>
          <w:rFonts w:ascii="Times New Roman" w:hAnsi="Times New Roman" w:cs="Times New Roman"/>
          <w:sz w:val="28"/>
          <w:szCs w:val="28"/>
        </w:rPr>
      </w:pPr>
      <w:r w:rsidRPr="00C63B8C">
        <w:rPr>
          <w:rFonts w:ascii="Times New Roman" w:hAnsi="Times New Roman" w:cs="Times New Roman"/>
          <w:sz w:val="28"/>
          <w:szCs w:val="28"/>
        </w:rPr>
        <w:t>от ________________  № ______</w:t>
      </w:r>
    </w:p>
    <w:p w:rsidR="00596A3C" w:rsidRPr="00C63B8C" w:rsidRDefault="00596A3C" w:rsidP="00596A3C">
      <w:pPr>
        <w:pStyle w:val="ConsPlusNormal"/>
        <w:jc w:val="both"/>
        <w:rPr>
          <w:rFonts w:ascii="Times New Roman" w:hAnsi="Times New Roman" w:cs="Times New Roman"/>
          <w:sz w:val="28"/>
          <w:szCs w:val="28"/>
        </w:rPr>
      </w:pPr>
    </w:p>
    <w:p w:rsidR="00596A3C" w:rsidRPr="00C63B8C" w:rsidRDefault="00596A3C" w:rsidP="00596A3C">
      <w:pPr>
        <w:pStyle w:val="ConsPlusTitle"/>
        <w:jc w:val="center"/>
        <w:rPr>
          <w:rFonts w:ascii="Times New Roman" w:hAnsi="Times New Roman" w:cs="Times New Roman"/>
          <w:sz w:val="28"/>
          <w:szCs w:val="28"/>
        </w:rPr>
      </w:pPr>
      <w:bookmarkStart w:id="0" w:name="P27"/>
      <w:bookmarkEnd w:id="0"/>
    </w:p>
    <w:p w:rsidR="00596A3C" w:rsidRPr="00C63B8C" w:rsidRDefault="00596A3C" w:rsidP="00596A3C">
      <w:pPr>
        <w:pStyle w:val="ConsPlusTitle"/>
        <w:jc w:val="center"/>
        <w:rPr>
          <w:rFonts w:ascii="Times New Roman" w:hAnsi="Times New Roman" w:cs="Times New Roman"/>
          <w:sz w:val="28"/>
          <w:szCs w:val="28"/>
        </w:rPr>
      </w:pPr>
      <w:r w:rsidRPr="00C63B8C">
        <w:rPr>
          <w:rFonts w:ascii="Times New Roman" w:hAnsi="Times New Roman" w:cs="Times New Roman"/>
          <w:sz w:val="28"/>
          <w:szCs w:val="28"/>
        </w:rPr>
        <w:t>ПОЛОЖЕНИЕ</w:t>
      </w:r>
    </w:p>
    <w:p w:rsidR="00C63B8C" w:rsidRDefault="00596A3C" w:rsidP="00596A3C">
      <w:pPr>
        <w:shd w:val="clear" w:color="auto" w:fill="FFFFFF"/>
        <w:spacing w:after="0" w:line="240" w:lineRule="auto"/>
        <w:jc w:val="center"/>
        <w:textAlignment w:val="baseline"/>
        <w:outlineLvl w:val="1"/>
        <w:rPr>
          <w:rFonts w:ascii="Times New Roman" w:eastAsia="Times New Roman" w:hAnsi="Times New Roman"/>
          <w:b/>
          <w:color w:val="3C3C3C"/>
          <w:spacing w:val="2"/>
          <w:sz w:val="28"/>
          <w:szCs w:val="28"/>
          <w:lang w:eastAsia="ru-RU"/>
        </w:rPr>
      </w:pPr>
      <w:r w:rsidRPr="00C63B8C">
        <w:rPr>
          <w:rFonts w:ascii="Times New Roman" w:eastAsia="Times New Roman" w:hAnsi="Times New Roman"/>
          <w:color w:val="3C3C3C"/>
          <w:spacing w:val="2"/>
          <w:sz w:val="28"/>
          <w:szCs w:val="28"/>
          <w:lang w:eastAsia="ru-RU"/>
        </w:rPr>
        <w:t xml:space="preserve">о </w:t>
      </w:r>
      <w:r w:rsidRPr="00C63B8C">
        <w:rPr>
          <w:rFonts w:ascii="Times New Roman" w:eastAsia="Times New Roman" w:hAnsi="Times New Roman"/>
          <w:b/>
          <w:color w:val="3C3C3C"/>
          <w:spacing w:val="2"/>
          <w:sz w:val="28"/>
          <w:szCs w:val="28"/>
          <w:lang w:eastAsia="ru-RU"/>
        </w:rPr>
        <w:t xml:space="preserve">Межведомственной координационной комиссии Курской области по реализации Стратегии повышения финансовой грамотности </w:t>
      </w:r>
    </w:p>
    <w:p w:rsidR="00596A3C" w:rsidRPr="00C63B8C" w:rsidRDefault="00596A3C" w:rsidP="00596A3C">
      <w:pPr>
        <w:shd w:val="clear" w:color="auto" w:fill="FFFFFF"/>
        <w:spacing w:after="0" w:line="240" w:lineRule="auto"/>
        <w:jc w:val="center"/>
        <w:textAlignment w:val="baseline"/>
        <w:outlineLvl w:val="1"/>
        <w:rPr>
          <w:rFonts w:ascii="Times New Roman" w:eastAsia="Times New Roman" w:hAnsi="Times New Roman"/>
          <w:color w:val="3C3C3C"/>
          <w:spacing w:val="2"/>
          <w:sz w:val="28"/>
          <w:szCs w:val="28"/>
          <w:lang w:eastAsia="ru-RU"/>
        </w:rPr>
      </w:pPr>
      <w:r w:rsidRPr="00C63B8C">
        <w:rPr>
          <w:rFonts w:ascii="Times New Roman" w:eastAsia="Times New Roman" w:hAnsi="Times New Roman"/>
          <w:b/>
          <w:color w:val="3C3C3C"/>
          <w:spacing w:val="2"/>
          <w:sz w:val="28"/>
          <w:szCs w:val="28"/>
          <w:lang w:eastAsia="ru-RU"/>
        </w:rPr>
        <w:t>в Российской Федерации на 2017-2023 годы</w:t>
      </w:r>
    </w:p>
    <w:p w:rsidR="00596A3C" w:rsidRPr="00C63B8C" w:rsidRDefault="00596A3C" w:rsidP="00596A3C">
      <w:pPr>
        <w:pStyle w:val="ConsPlusNormal"/>
        <w:jc w:val="both"/>
        <w:rPr>
          <w:rFonts w:ascii="Times New Roman" w:hAnsi="Times New Roman" w:cs="Times New Roman"/>
          <w:sz w:val="28"/>
          <w:szCs w:val="28"/>
        </w:rPr>
      </w:pPr>
    </w:p>
    <w:p w:rsidR="00596A3C" w:rsidRPr="00C63B8C" w:rsidRDefault="00596A3C" w:rsidP="00596A3C">
      <w:pPr>
        <w:numPr>
          <w:ilvl w:val="0"/>
          <w:numId w:val="1"/>
        </w:numPr>
        <w:shd w:val="clear" w:color="auto" w:fill="FFFFFF"/>
        <w:spacing w:after="0" w:line="240" w:lineRule="auto"/>
        <w:jc w:val="center"/>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Общие положения</w:t>
      </w:r>
    </w:p>
    <w:p w:rsidR="00596A3C" w:rsidRPr="00C63B8C" w:rsidRDefault="00596A3C" w:rsidP="00596A3C">
      <w:pPr>
        <w:shd w:val="clear" w:color="auto" w:fill="FFFFFF"/>
        <w:spacing w:after="0" w:line="240" w:lineRule="auto"/>
        <w:ind w:left="720"/>
        <w:textAlignment w:val="baseline"/>
        <w:outlineLvl w:val="2"/>
        <w:rPr>
          <w:rFonts w:ascii="Times New Roman" w:eastAsia="Times New Roman" w:hAnsi="Times New Roman"/>
          <w:color w:val="4C4C4C"/>
          <w:spacing w:val="2"/>
          <w:sz w:val="28"/>
          <w:szCs w:val="28"/>
          <w:lang w:eastAsia="ru-RU"/>
        </w:rPr>
      </w:pPr>
    </w:p>
    <w:p w:rsidR="00596A3C" w:rsidRPr="00C63B8C" w:rsidRDefault="00596A3C" w:rsidP="00596A3C">
      <w:pPr>
        <w:pStyle w:val="a3"/>
        <w:numPr>
          <w:ilvl w:val="1"/>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Межведомственная координационная комиссия Курской области по реализации Стратегии повышения финансовой грамотности в Российской Федерации на 2017-2023 годы (далее соответственно – Стратегия, Комиссия) создается в целях координации деятельности региональных органов государственной власти, Банка России и организаций в рамках реализации Стратегии.</w:t>
      </w:r>
    </w:p>
    <w:p w:rsidR="00596A3C" w:rsidRPr="00C63B8C" w:rsidRDefault="00596A3C" w:rsidP="00596A3C">
      <w:pPr>
        <w:pStyle w:val="a3"/>
        <w:numPr>
          <w:ilvl w:val="1"/>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Комиссия в своей деятельности руководствуется законодательством Российской Федерации, Курской области и настоящим Положением.</w:t>
      </w:r>
    </w:p>
    <w:p w:rsidR="00596A3C" w:rsidRPr="00C63B8C" w:rsidRDefault="00596A3C" w:rsidP="00596A3C">
      <w:pPr>
        <w:shd w:val="clear" w:color="auto" w:fill="FFFFFF"/>
        <w:spacing w:after="0" w:line="240" w:lineRule="auto"/>
        <w:jc w:val="both"/>
        <w:textAlignment w:val="baseline"/>
        <w:outlineLvl w:val="2"/>
        <w:rPr>
          <w:rFonts w:ascii="Times New Roman" w:eastAsia="Times New Roman" w:hAnsi="Times New Roman"/>
          <w:color w:val="4C4C4C"/>
          <w:spacing w:val="2"/>
          <w:sz w:val="28"/>
          <w:szCs w:val="28"/>
          <w:lang w:eastAsia="ru-RU"/>
        </w:rPr>
      </w:pPr>
    </w:p>
    <w:p w:rsidR="00596A3C" w:rsidRPr="00C63B8C" w:rsidRDefault="00596A3C" w:rsidP="00596A3C">
      <w:pPr>
        <w:pStyle w:val="a3"/>
        <w:numPr>
          <w:ilvl w:val="0"/>
          <w:numId w:val="1"/>
        </w:numPr>
        <w:shd w:val="clear" w:color="auto" w:fill="FFFFFF"/>
        <w:spacing w:after="0" w:line="240" w:lineRule="auto"/>
        <w:jc w:val="center"/>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Задачи и функции Комиссии</w:t>
      </w:r>
    </w:p>
    <w:p w:rsidR="00596A3C" w:rsidRPr="00C63B8C" w:rsidRDefault="00596A3C" w:rsidP="00596A3C">
      <w:pPr>
        <w:shd w:val="clear" w:color="auto" w:fill="FFFFFF"/>
        <w:spacing w:after="0" w:line="240" w:lineRule="auto"/>
        <w:jc w:val="center"/>
        <w:textAlignment w:val="baseline"/>
        <w:outlineLvl w:val="2"/>
        <w:rPr>
          <w:rFonts w:ascii="Times New Roman" w:eastAsia="Times New Roman" w:hAnsi="Times New Roman"/>
          <w:color w:val="4C4C4C"/>
          <w:spacing w:val="2"/>
          <w:sz w:val="28"/>
          <w:szCs w:val="28"/>
          <w:lang w:eastAsia="ru-RU"/>
        </w:rPr>
      </w:pPr>
    </w:p>
    <w:p w:rsidR="00596A3C" w:rsidRPr="00C63B8C" w:rsidRDefault="00596A3C" w:rsidP="00596A3C">
      <w:pPr>
        <w:pStyle w:val="a3"/>
        <w:numPr>
          <w:ilvl w:val="1"/>
          <w:numId w:val="1"/>
        </w:numPr>
        <w:shd w:val="clear" w:color="auto" w:fill="FFFFFF"/>
        <w:spacing w:after="0" w:line="240" w:lineRule="auto"/>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Основными задачами Комиссии являются:</w:t>
      </w:r>
    </w:p>
    <w:p w:rsidR="00596A3C" w:rsidRPr="00C63B8C" w:rsidRDefault="00C63B8C" w:rsidP="00596A3C">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596A3C" w:rsidRPr="00C63B8C">
        <w:rPr>
          <w:rFonts w:ascii="Times New Roman" w:eastAsia="Times New Roman" w:hAnsi="Times New Roman"/>
          <w:color w:val="4C4C4C"/>
          <w:spacing w:val="2"/>
          <w:sz w:val="28"/>
          <w:szCs w:val="28"/>
          <w:lang w:eastAsia="ru-RU"/>
        </w:rPr>
        <w:t>координация взаимодействия заинтересованных сторон по реализации Стратегии и контроль за ее реализацией;</w:t>
      </w:r>
    </w:p>
    <w:p w:rsidR="00596A3C" w:rsidRPr="00C63B8C" w:rsidRDefault="00C63B8C" w:rsidP="00596A3C">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596A3C" w:rsidRPr="00C63B8C">
        <w:rPr>
          <w:rFonts w:ascii="Times New Roman" w:eastAsia="Times New Roman" w:hAnsi="Times New Roman"/>
          <w:color w:val="4C4C4C"/>
          <w:spacing w:val="2"/>
          <w:sz w:val="28"/>
          <w:szCs w:val="28"/>
          <w:lang w:eastAsia="ru-RU"/>
        </w:rPr>
        <w:t>анализ хода реализации Стратегии и подготовка предложений по ее совершенствованию;</w:t>
      </w:r>
    </w:p>
    <w:p w:rsidR="00596A3C" w:rsidRPr="00C63B8C" w:rsidRDefault="00596A3C" w:rsidP="00596A3C">
      <w:pPr>
        <w:pStyle w:val="a3"/>
        <w:numPr>
          <w:ilvl w:val="1"/>
          <w:numId w:val="1"/>
        </w:numPr>
        <w:shd w:val="clear" w:color="auto" w:fill="FFFFFF"/>
        <w:spacing w:after="0" w:line="240" w:lineRule="auto"/>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На Комиссию возлагаются следующие функции:</w:t>
      </w:r>
    </w:p>
    <w:p w:rsidR="00596A3C" w:rsidRPr="00C63B8C" w:rsidRDefault="00C63B8C" w:rsidP="00614D36">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614D36" w:rsidRPr="00C63B8C">
        <w:rPr>
          <w:rFonts w:ascii="Times New Roman" w:eastAsia="Times New Roman" w:hAnsi="Times New Roman"/>
          <w:color w:val="4C4C4C"/>
          <w:spacing w:val="2"/>
          <w:sz w:val="28"/>
          <w:szCs w:val="28"/>
          <w:lang w:eastAsia="ru-RU"/>
        </w:rPr>
        <w:t>о</w:t>
      </w:r>
      <w:r w:rsidR="00596A3C" w:rsidRPr="00C63B8C">
        <w:rPr>
          <w:rFonts w:ascii="Times New Roman" w:eastAsia="Times New Roman" w:hAnsi="Times New Roman"/>
          <w:color w:val="4C4C4C"/>
          <w:spacing w:val="2"/>
          <w:sz w:val="28"/>
          <w:szCs w:val="28"/>
          <w:lang w:eastAsia="ru-RU"/>
        </w:rPr>
        <w:t>беспечение взаимодействия региональных органов государственной власти Курской области, Банка России и организаций в целях реализации Стратегии;</w:t>
      </w:r>
    </w:p>
    <w:p w:rsidR="00614D36" w:rsidRPr="00C63B8C" w:rsidRDefault="00C63B8C" w:rsidP="00614D36">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614D36" w:rsidRPr="00C63B8C">
        <w:rPr>
          <w:rFonts w:ascii="Times New Roman" w:eastAsia="Times New Roman" w:hAnsi="Times New Roman"/>
          <w:color w:val="4C4C4C"/>
          <w:spacing w:val="2"/>
          <w:sz w:val="28"/>
          <w:szCs w:val="28"/>
          <w:lang w:eastAsia="ru-RU"/>
        </w:rPr>
        <w:t>подготовка предложений по корректировке Детального перечня мероприятий в области повышения финансовой грамотности населения Курской области;</w:t>
      </w:r>
    </w:p>
    <w:p w:rsidR="00614D36" w:rsidRPr="00C63B8C" w:rsidRDefault="00C63B8C" w:rsidP="00614D36">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614D36" w:rsidRPr="00C63B8C">
        <w:rPr>
          <w:rFonts w:ascii="Times New Roman" w:eastAsia="Times New Roman" w:hAnsi="Times New Roman"/>
          <w:color w:val="4C4C4C"/>
          <w:spacing w:val="2"/>
          <w:sz w:val="28"/>
          <w:szCs w:val="28"/>
          <w:lang w:eastAsia="ru-RU"/>
        </w:rPr>
        <w:t>контроль за подготовкой и осуществлением мероприятий по реализации Стратегии;</w:t>
      </w:r>
    </w:p>
    <w:p w:rsidR="00614D36" w:rsidRPr="00C63B8C" w:rsidRDefault="00C63B8C" w:rsidP="00614D36">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614D36" w:rsidRPr="00C63B8C">
        <w:rPr>
          <w:rFonts w:ascii="Times New Roman" w:eastAsia="Times New Roman" w:hAnsi="Times New Roman"/>
          <w:color w:val="4C4C4C"/>
          <w:spacing w:val="2"/>
          <w:sz w:val="28"/>
          <w:szCs w:val="28"/>
          <w:lang w:eastAsia="ru-RU"/>
        </w:rPr>
        <w:t>определение механизмов контроля и мониторинга реализации в Курской области Стратегии, осуществление оценки рисков, возникающих при реализации Стратегии;</w:t>
      </w:r>
    </w:p>
    <w:p w:rsidR="00614D36" w:rsidRPr="00C63B8C" w:rsidRDefault="00C63B8C" w:rsidP="00614D36">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614D36" w:rsidRPr="00C63B8C">
        <w:rPr>
          <w:rFonts w:ascii="Times New Roman" w:eastAsia="Times New Roman" w:hAnsi="Times New Roman"/>
          <w:color w:val="4C4C4C"/>
          <w:spacing w:val="2"/>
          <w:sz w:val="28"/>
          <w:szCs w:val="28"/>
          <w:lang w:eastAsia="ru-RU"/>
        </w:rPr>
        <w:t>оценка эффективности мероприятий по реализации Стратегии;</w:t>
      </w:r>
    </w:p>
    <w:p w:rsidR="00325243" w:rsidRPr="00C63B8C" w:rsidRDefault="00C63B8C" w:rsidP="00614D36">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lastRenderedPageBreak/>
        <w:t xml:space="preserve"> </w:t>
      </w:r>
      <w:r w:rsidR="00325243" w:rsidRPr="00C63B8C">
        <w:rPr>
          <w:rFonts w:ascii="Times New Roman" w:eastAsia="Times New Roman" w:hAnsi="Times New Roman"/>
          <w:color w:val="4C4C4C"/>
          <w:spacing w:val="2"/>
          <w:sz w:val="28"/>
          <w:szCs w:val="28"/>
          <w:lang w:eastAsia="ru-RU"/>
        </w:rPr>
        <w:t>обобщение опыта деятельности заинтересованных сторон по реализации Стратегии.</w:t>
      </w:r>
    </w:p>
    <w:p w:rsidR="00325243" w:rsidRPr="00C63B8C" w:rsidRDefault="00325243" w:rsidP="00325243">
      <w:pPr>
        <w:shd w:val="clear" w:color="auto" w:fill="FFFFFF"/>
        <w:spacing w:after="0" w:line="240" w:lineRule="auto"/>
        <w:jc w:val="both"/>
        <w:textAlignment w:val="baseline"/>
        <w:outlineLvl w:val="2"/>
        <w:rPr>
          <w:rFonts w:ascii="Times New Roman" w:eastAsia="Times New Roman" w:hAnsi="Times New Roman"/>
          <w:color w:val="4C4C4C"/>
          <w:spacing w:val="2"/>
          <w:sz w:val="28"/>
          <w:szCs w:val="28"/>
          <w:lang w:eastAsia="ru-RU"/>
        </w:rPr>
      </w:pPr>
    </w:p>
    <w:p w:rsidR="00325243" w:rsidRPr="00C63B8C" w:rsidRDefault="00325243" w:rsidP="00325243">
      <w:pPr>
        <w:pStyle w:val="a3"/>
        <w:numPr>
          <w:ilvl w:val="0"/>
          <w:numId w:val="1"/>
        </w:numPr>
        <w:shd w:val="clear" w:color="auto" w:fill="FFFFFF"/>
        <w:spacing w:after="0" w:line="240" w:lineRule="auto"/>
        <w:jc w:val="center"/>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Порядок формирования и работы Комиссии</w:t>
      </w:r>
    </w:p>
    <w:p w:rsidR="00325243" w:rsidRPr="00C63B8C" w:rsidRDefault="00325243" w:rsidP="00325243">
      <w:pPr>
        <w:pStyle w:val="a3"/>
        <w:shd w:val="clear" w:color="auto" w:fill="FFFFFF"/>
        <w:spacing w:after="0" w:line="240" w:lineRule="auto"/>
        <w:textAlignment w:val="baseline"/>
        <w:outlineLvl w:val="2"/>
        <w:rPr>
          <w:rFonts w:ascii="Times New Roman" w:eastAsia="Times New Roman" w:hAnsi="Times New Roman"/>
          <w:color w:val="4C4C4C"/>
          <w:spacing w:val="2"/>
          <w:sz w:val="28"/>
          <w:szCs w:val="28"/>
          <w:lang w:eastAsia="ru-RU"/>
        </w:rPr>
      </w:pPr>
    </w:p>
    <w:p w:rsidR="00325243" w:rsidRPr="00C63B8C" w:rsidRDefault="00325243" w:rsidP="00325243">
      <w:pPr>
        <w:pStyle w:val="a3"/>
        <w:numPr>
          <w:ilvl w:val="1"/>
          <w:numId w:val="1"/>
        </w:numPr>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 xml:space="preserve">Комиссию возглавляет председатель – заместитель Губернатора Курской области, </w:t>
      </w:r>
      <w:r w:rsidR="00C63B8C">
        <w:rPr>
          <w:rFonts w:ascii="Times New Roman" w:eastAsia="Times New Roman" w:hAnsi="Times New Roman"/>
          <w:color w:val="4C4C4C"/>
          <w:spacing w:val="2"/>
          <w:sz w:val="28"/>
          <w:szCs w:val="28"/>
          <w:lang w:eastAsia="ru-RU"/>
        </w:rPr>
        <w:t xml:space="preserve">координирующий деятельность </w:t>
      </w:r>
      <w:r w:rsidRPr="00C63B8C">
        <w:rPr>
          <w:rFonts w:ascii="Times New Roman" w:eastAsia="Times New Roman" w:hAnsi="Times New Roman"/>
          <w:color w:val="4C4C4C"/>
          <w:spacing w:val="2"/>
          <w:sz w:val="28"/>
          <w:szCs w:val="28"/>
          <w:lang w:eastAsia="ru-RU"/>
        </w:rPr>
        <w:t>комитет</w:t>
      </w:r>
      <w:r w:rsidR="00C63B8C">
        <w:rPr>
          <w:rFonts w:ascii="Times New Roman" w:eastAsia="Times New Roman" w:hAnsi="Times New Roman"/>
          <w:color w:val="4C4C4C"/>
          <w:spacing w:val="2"/>
          <w:sz w:val="28"/>
          <w:szCs w:val="28"/>
          <w:lang w:eastAsia="ru-RU"/>
        </w:rPr>
        <w:t>а</w:t>
      </w:r>
      <w:r w:rsidRPr="00C63B8C">
        <w:rPr>
          <w:rFonts w:ascii="Times New Roman" w:eastAsia="Times New Roman" w:hAnsi="Times New Roman"/>
          <w:color w:val="4C4C4C"/>
          <w:spacing w:val="2"/>
          <w:sz w:val="28"/>
          <w:szCs w:val="28"/>
          <w:lang w:eastAsia="ru-RU"/>
        </w:rPr>
        <w:t xml:space="preserve"> финансов Курской области.</w:t>
      </w:r>
    </w:p>
    <w:p w:rsidR="00325243" w:rsidRPr="00C63B8C" w:rsidRDefault="00325243" w:rsidP="00325243">
      <w:pPr>
        <w:pStyle w:val="a3"/>
        <w:numPr>
          <w:ilvl w:val="1"/>
          <w:numId w:val="1"/>
        </w:numPr>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Комиссия формируется в составе 2-х заместителей председателя Комиссии, членов Комиссии и ответственного секретаря. Персональный состав Комиссии утверждается председателем Комиссии по представлению органов государственной власти Курской области, Банка России и организаций.</w:t>
      </w:r>
    </w:p>
    <w:p w:rsidR="00325243" w:rsidRPr="00C63B8C" w:rsidRDefault="00C63B8C" w:rsidP="00325243">
      <w:pPr>
        <w:pStyle w:val="a3"/>
        <w:numPr>
          <w:ilvl w:val="1"/>
          <w:numId w:val="1"/>
        </w:numPr>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Председатель Комиссии и з</w:t>
      </w:r>
      <w:r w:rsidR="00325243" w:rsidRPr="00C63B8C">
        <w:rPr>
          <w:rFonts w:ascii="Times New Roman" w:eastAsia="Times New Roman" w:hAnsi="Times New Roman"/>
          <w:color w:val="4C4C4C"/>
          <w:spacing w:val="2"/>
          <w:sz w:val="28"/>
          <w:szCs w:val="28"/>
          <w:lang w:eastAsia="ru-RU"/>
        </w:rPr>
        <w:t>аместители председателя Комиссии:</w:t>
      </w:r>
    </w:p>
    <w:p w:rsidR="00325243" w:rsidRPr="00C63B8C" w:rsidRDefault="00C63B8C" w:rsidP="00325243">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325243" w:rsidRPr="00C63B8C">
        <w:rPr>
          <w:rFonts w:ascii="Times New Roman" w:eastAsia="Times New Roman" w:hAnsi="Times New Roman"/>
          <w:color w:val="4C4C4C"/>
          <w:spacing w:val="2"/>
          <w:sz w:val="28"/>
          <w:szCs w:val="28"/>
          <w:lang w:eastAsia="ru-RU"/>
        </w:rPr>
        <w:t>организуют работу Комиссии и обеспечивают контроль за исполнением ее решений;</w:t>
      </w:r>
    </w:p>
    <w:p w:rsidR="00325243" w:rsidRPr="00C63B8C" w:rsidRDefault="00C63B8C" w:rsidP="00325243">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325243" w:rsidRPr="00C63B8C">
        <w:rPr>
          <w:rFonts w:ascii="Times New Roman" w:eastAsia="Times New Roman" w:hAnsi="Times New Roman"/>
          <w:color w:val="4C4C4C"/>
          <w:spacing w:val="2"/>
          <w:sz w:val="28"/>
          <w:szCs w:val="28"/>
          <w:lang w:eastAsia="ru-RU"/>
        </w:rPr>
        <w:t>определяют перечень, сроки и порядок рассмотрения вопросов на заседаниях Комиссии;</w:t>
      </w:r>
    </w:p>
    <w:p w:rsidR="00325243" w:rsidRPr="00C63B8C" w:rsidRDefault="00C63B8C" w:rsidP="00325243">
      <w:pPr>
        <w:pStyle w:val="a3"/>
        <w:numPr>
          <w:ilvl w:val="2"/>
          <w:numId w:val="1"/>
        </w:numPr>
        <w:shd w:val="clear" w:color="auto" w:fill="FFFFFF"/>
        <w:spacing w:after="0" w:line="240" w:lineRule="auto"/>
        <w:ind w:left="0" w:firstLine="709"/>
        <w:jc w:val="both"/>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 xml:space="preserve"> </w:t>
      </w:r>
      <w:r w:rsidR="00325243" w:rsidRPr="00C63B8C">
        <w:rPr>
          <w:rFonts w:ascii="Times New Roman" w:eastAsia="Times New Roman" w:hAnsi="Times New Roman"/>
          <w:color w:val="4C4C4C"/>
          <w:spacing w:val="2"/>
          <w:sz w:val="28"/>
          <w:szCs w:val="28"/>
          <w:lang w:eastAsia="ru-RU"/>
        </w:rPr>
        <w:t>организуют перспективное и текущее планирование работы Комиссии.</w:t>
      </w:r>
    </w:p>
    <w:p w:rsidR="00325243" w:rsidRPr="00C63B8C" w:rsidRDefault="00863658" w:rsidP="00863658">
      <w:pPr>
        <w:pStyle w:val="a3"/>
        <w:numPr>
          <w:ilvl w:val="1"/>
          <w:numId w:val="1"/>
        </w:numPr>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В отсутствие председателя Комиссии его обязанности исполн</w:t>
      </w:r>
      <w:r w:rsidR="00242120">
        <w:rPr>
          <w:rFonts w:ascii="Times New Roman" w:eastAsia="Times New Roman" w:hAnsi="Times New Roman"/>
          <w:color w:val="4C4C4C"/>
          <w:spacing w:val="2"/>
          <w:sz w:val="28"/>
          <w:szCs w:val="28"/>
          <w:lang w:eastAsia="ru-RU"/>
        </w:rPr>
        <w:t>яют</w:t>
      </w:r>
      <w:r w:rsidRPr="00C63B8C">
        <w:rPr>
          <w:rFonts w:ascii="Times New Roman" w:eastAsia="Times New Roman" w:hAnsi="Times New Roman"/>
          <w:color w:val="4C4C4C"/>
          <w:spacing w:val="2"/>
          <w:sz w:val="28"/>
          <w:szCs w:val="28"/>
          <w:lang w:eastAsia="ru-RU"/>
        </w:rPr>
        <w:t xml:space="preserve"> заместители председателя Комиссии поочередно.</w:t>
      </w:r>
    </w:p>
    <w:p w:rsidR="00863658" w:rsidRPr="00C63B8C" w:rsidRDefault="00863658" w:rsidP="00112893">
      <w:pPr>
        <w:pStyle w:val="a3"/>
        <w:numPr>
          <w:ilvl w:val="1"/>
          <w:numId w:val="1"/>
        </w:numPr>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Комиссия для осуществления своих функции имеет право:</w:t>
      </w:r>
      <w:r w:rsidR="00112893" w:rsidRPr="00C63B8C">
        <w:rPr>
          <w:rFonts w:ascii="Times New Roman" w:eastAsia="Times New Roman" w:hAnsi="Times New Roman"/>
          <w:color w:val="4C4C4C"/>
          <w:spacing w:val="2"/>
          <w:sz w:val="28"/>
          <w:szCs w:val="28"/>
          <w:lang w:eastAsia="ru-RU"/>
        </w:rPr>
        <w:t xml:space="preserve"> </w:t>
      </w:r>
      <w:r w:rsidRPr="00C63B8C">
        <w:rPr>
          <w:rFonts w:ascii="Times New Roman" w:eastAsia="Times New Roman" w:hAnsi="Times New Roman"/>
          <w:color w:val="4C4C4C"/>
          <w:spacing w:val="2"/>
          <w:sz w:val="28"/>
          <w:szCs w:val="28"/>
          <w:lang w:eastAsia="ru-RU"/>
        </w:rPr>
        <w:t xml:space="preserve">взаимодействовать </w:t>
      </w:r>
      <w:r w:rsidR="00112893" w:rsidRPr="00C63B8C">
        <w:rPr>
          <w:rFonts w:ascii="Times New Roman" w:eastAsia="Times New Roman" w:hAnsi="Times New Roman"/>
          <w:color w:val="4C4C4C"/>
          <w:spacing w:val="2"/>
          <w:sz w:val="28"/>
          <w:szCs w:val="28"/>
          <w:lang w:eastAsia="ru-RU"/>
        </w:rPr>
        <w:t>по вопросам, входящим в компетенцию Комиссии, с органами государственной власти Курской области, органами местного самоуправления, Банком России и организациями, а также получать от них в установленном порядке необходимые материалы и информацию по вопросам, отнесенным к компетенции Комиссии.</w:t>
      </w:r>
    </w:p>
    <w:p w:rsidR="00112893" w:rsidRPr="00C63B8C" w:rsidRDefault="00112893" w:rsidP="00112893">
      <w:pPr>
        <w:pStyle w:val="a3"/>
        <w:numPr>
          <w:ilvl w:val="1"/>
          <w:numId w:val="1"/>
        </w:numPr>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Работа Комиссии осуществляется в соответствии с планом, ежегодно утверждаемым председател</w:t>
      </w:r>
      <w:r w:rsidR="00242120">
        <w:rPr>
          <w:rFonts w:ascii="Times New Roman" w:eastAsia="Times New Roman" w:hAnsi="Times New Roman"/>
          <w:color w:val="4C4C4C"/>
          <w:spacing w:val="2"/>
          <w:sz w:val="28"/>
          <w:szCs w:val="28"/>
          <w:lang w:eastAsia="ru-RU"/>
        </w:rPr>
        <w:t>ем</w:t>
      </w:r>
      <w:r w:rsidRPr="00C63B8C">
        <w:rPr>
          <w:rFonts w:ascii="Times New Roman" w:eastAsia="Times New Roman" w:hAnsi="Times New Roman"/>
          <w:color w:val="4C4C4C"/>
          <w:spacing w:val="2"/>
          <w:sz w:val="28"/>
          <w:szCs w:val="28"/>
          <w:lang w:eastAsia="ru-RU"/>
        </w:rPr>
        <w:t xml:space="preserve"> Комиссии.</w:t>
      </w:r>
    </w:p>
    <w:p w:rsidR="005209BD" w:rsidRPr="00C63B8C" w:rsidRDefault="005209BD" w:rsidP="00112893">
      <w:pPr>
        <w:pStyle w:val="a3"/>
        <w:numPr>
          <w:ilvl w:val="1"/>
          <w:numId w:val="1"/>
        </w:numPr>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Ответственный секретарь Комиссии:</w:t>
      </w:r>
    </w:p>
    <w:p w:rsidR="005209BD" w:rsidRPr="00C63B8C" w:rsidRDefault="005209BD"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3.7.1.</w:t>
      </w:r>
      <w:r w:rsidR="00242120">
        <w:rPr>
          <w:rFonts w:ascii="Times New Roman" w:eastAsia="Times New Roman" w:hAnsi="Times New Roman"/>
          <w:color w:val="4C4C4C"/>
          <w:spacing w:val="2"/>
          <w:sz w:val="28"/>
          <w:szCs w:val="28"/>
          <w:lang w:eastAsia="ru-RU"/>
        </w:rPr>
        <w:t xml:space="preserve"> </w:t>
      </w:r>
      <w:r w:rsidR="00054B9F" w:rsidRPr="00C63B8C">
        <w:rPr>
          <w:rFonts w:ascii="Times New Roman" w:eastAsia="Times New Roman" w:hAnsi="Times New Roman"/>
          <w:color w:val="4C4C4C"/>
          <w:spacing w:val="2"/>
          <w:sz w:val="28"/>
          <w:szCs w:val="28"/>
          <w:lang w:eastAsia="ru-RU"/>
        </w:rPr>
        <w:t>оказывает содействие председателю Комиссии и его заместителям в организации работы Комиссии;</w:t>
      </w:r>
    </w:p>
    <w:p w:rsidR="00054B9F" w:rsidRPr="00C63B8C" w:rsidRDefault="00054B9F"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3.7.2.</w:t>
      </w:r>
      <w:r w:rsidR="00242120">
        <w:rPr>
          <w:rFonts w:ascii="Times New Roman" w:eastAsia="Times New Roman" w:hAnsi="Times New Roman"/>
          <w:color w:val="4C4C4C"/>
          <w:spacing w:val="2"/>
          <w:sz w:val="28"/>
          <w:szCs w:val="28"/>
          <w:lang w:eastAsia="ru-RU"/>
        </w:rPr>
        <w:t xml:space="preserve"> </w:t>
      </w:r>
      <w:r w:rsidRPr="00C63B8C">
        <w:rPr>
          <w:rFonts w:ascii="Times New Roman" w:eastAsia="Times New Roman" w:hAnsi="Times New Roman"/>
          <w:color w:val="4C4C4C"/>
          <w:spacing w:val="2"/>
          <w:sz w:val="28"/>
          <w:szCs w:val="28"/>
          <w:lang w:eastAsia="ru-RU"/>
        </w:rPr>
        <w:t>запрашивает для подготовки материалов к очередному заседанию Комиссии необходимую информацию у членов Комиссии, органов государственной власти Курской области, Банка России и организаций;</w:t>
      </w:r>
    </w:p>
    <w:p w:rsidR="00054B9F" w:rsidRPr="00C63B8C" w:rsidRDefault="00054B9F"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3.7.3.</w:t>
      </w:r>
      <w:r w:rsidR="00242120">
        <w:rPr>
          <w:rFonts w:ascii="Times New Roman" w:eastAsia="Times New Roman" w:hAnsi="Times New Roman"/>
          <w:color w:val="4C4C4C"/>
          <w:spacing w:val="2"/>
          <w:sz w:val="28"/>
          <w:szCs w:val="28"/>
          <w:lang w:eastAsia="ru-RU"/>
        </w:rPr>
        <w:t xml:space="preserve"> </w:t>
      </w:r>
      <w:r w:rsidRPr="00C63B8C">
        <w:rPr>
          <w:rFonts w:ascii="Times New Roman" w:eastAsia="Times New Roman" w:hAnsi="Times New Roman"/>
          <w:color w:val="4C4C4C"/>
          <w:spacing w:val="2"/>
          <w:sz w:val="28"/>
          <w:szCs w:val="28"/>
          <w:lang w:eastAsia="ru-RU"/>
        </w:rPr>
        <w:t>осуществляет мероприятия по планированию деятельности Комиссии;</w:t>
      </w:r>
    </w:p>
    <w:p w:rsidR="00054B9F" w:rsidRPr="00C63B8C" w:rsidRDefault="00054B9F"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3.7.4.</w:t>
      </w:r>
      <w:r w:rsidR="00242120">
        <w:rPr>
          <w:rFonts w:ascii="Times New Roman" w:eastAsia="Times New Roman" w:hAnsi="Times New Roman"/>
          <w:color w:val="4C4C4C"/>
          <w:spacing w:val="2"/>
          <w:sz w:val="28"/>
          <w:szCs w:val="28"/>
          <w:lang w:eastAsia="ru-RU"/>
        </w:rPr>
        <w:t xml:space="preserve"> </w:t>
      </w:r>
      <w:r w:rsidRPr="00C63B8C">
        <w:rPr>
          <w:rFonts w:ascii="Times New Roman" w:eastAsia="Times New Roman" w:hAnsi="Times New Roman"/>
          <w:color w:val="4C4C4C"/>
          <w:spacing w:val="2"/>
          <w:sz w:val="28"/>
          <w:szCs w:val="28"/>
          <w:lang w:eastAsia="ru-RU"/>
        </w:rPr>
        <w:t>организует подготовку и проведение заседаний Комиссии;</w:t>
      </w:r>
    </w:p>
    <w:p w:rsidR="00054B9F" w:rsidRPr="00C63B8C" w:rsidRDefault="00054B9F"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3.7.5.</w:t>
      </w:r>
      <w:r w:rsidR="00242120">
        <w:rPr>
          <w:rFonts w:ascii="Times New Roman" w:eastAsia="Times New Roman" w:hAnsi="Times New Roman"/>
          <w:color w:val="4C4C4C"/>
          <w:spacing w:val="2"/>
          <w:sz w:val="28"/>
          <w:szCs w:val="28"/>
          <w:lang w:eastAsia="ru-RU"/>
        </w:rPr>
        <w:t xml:space="preserve"> </w:t>
      </w:r>
      <w:r w:rsidRPr="00C63B8C">
        <w:rPr>
          <w:rFonts w:ascii="Times New Roman" w:eastAsia="Times New Roman" w:hAnsi="Times New Roman"/>
          <w:color w:val="4C4C4C"/>
          <w:spacing w:val="2"/>
          <w:sz w:val="28"/>
          <w:szCs w:val="28"/>
          <w:lang w:eastAsia="ru-RU"/>
        </w:rPr>
        <w:t>организует доведение материалов, подготовленных к очередному заседанию Комиссии, до сведения членов Комиссии, а также заинтересованных организаций;</w:t>
      </w:r>
    </w:p>
    <w:p w:rsidR="00054B9F" w:rsidRPr="00C63B8C" w:rsidRDefault="00054B9F"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lastRenderedPageBreak/>
        <w:t>3.7.6.</w:t>
      </w:r>
      <w:r w:rsidR="00242120">
        <w:rPr>
          <w:rFonts w:ascii="Times New Roman" w:eastAsia="Times New Roman" w:hAnsi="Times New Roman"/>
          <w:color w:val="4C4C4C"/>
          <w:spacing w:val="2"/>
          <w:sz w:val="28"/>
          <w:szCs w:val="28"/>
          <w:lang w:eastAsia="ru-RU"/>
        </w:rPr>
        <w:t xml:space="preserve"> </w:t>
      </w:r>
      <w:r w:rsidRPr="00C63B8C">
        <w:rPr>
          <w:rFonts w:ascii="Times New Roman" w:eastAsia="Times New Roman" w:hAnsi="Times New Roman"/>
          <w:color w:val="4C4C4C"/>
          <w:spacing w:val="2"/>
          <w:sz w:val="28"/>
          <w:szCs w:val="28"/>
          <w:lang w:eastAsia="ru-RU"/>
        </w:rPr>
        <w:t>осуществляет по поручению председателя Комиссии контроль за исполнением решений Комиссии;</w:t>
      </w:r>
    </w:p>
    <w:p w:rsidR="00054B9F" w:rsidRPr="00C63B8C" w:rsidRDefault="00054B9F"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3.7.7.</w:t>
      </w:r>
      <w:r w:rsidR="00242120">
        <w:rPr>
          <w:rFonts w:ascii="Times New Roman" w:eastAsia="Times New Roman" w:hAnsi="Times New Roman"/>
          <w:color w:val="4C4C4C"/>
          <w:spacing w:val="2"/>
          <w:sz w:val="28"/>
          <w:szCs w:val="28"/>
          <w:lang w:eastAsia="ru-RU"/>
        </w:rPr>
        <w:t xml:space="preserve"> </w:t>
      </w:r>
      <w:r w:rsidRPr="00C63B8C">
        <w:rPr>
          <w:rFonts w:ascii="Times New Roman" w:eastAsia="Times New Roman" w:hAnsi="Times New Roman"/>
          <w:color w:val="4C4C4C"/>
          <w:spacing w:val="2"/>
          <w:sz w:val="28"/>
          <w:szCs w:val="28"/>
          <w:lang w:eastAsia="ru-RU"/>
        </w:rPr>
        <w:t>оформляет протоколы заседаний Комиссии.</w:t>
      </w:r>
    </w:p>
    <w:p w:rsidR="00054B9F" w:rsidRPr="00C63B8C" w:rsidRDefault="00054B9F"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3.8.</w:t>
      </w:r>
      <w:r w:rsidR="00242120">
        <w:rPr>
          <w:rFonts w:ascii="Times New Roman" w:eastAsia="Times New Roman" w:hAnsi="Times New Roman"/>
          <w:color w:val="4C4C4C"/>
          <w:spacing w:val="2"/>
          <w:sz w:val="28"/>
          <w:szCs w:val="28"/>
          <w:lang w:eastAsia="ru-RU"/>
        </w:rPr>
        <w:t xml:space="preserve"> </w:t>
      </w:r>
      <w:r w:rsidRPr="00C63B8C">
        <w:rPr>
          <w:rFonts w:ascii="Times New Roman" w:eastAsia="Times New Roman" w:hAnsi="Times New Roman"/>
          <w:color w:val="4C4C4C"/>
          <w:spacing w:val="2"/>
          <w:sz w:val="28"/>
          <w:szCs w:val="28"/>
          <w:lang w:eastAsia="ru-RU"/>
        </w:rPr>
        <w:t xml:space="preserve">Заседания Комиссии, в том числе </w:t>
      </w:r>
      <w:r w:rsidR="00BD0B82" w:rsidRPr="00C63B8C">
        <w:rPr>
          <w:rFonts w:ascii="Times New Roman" w:eastAsia="Times New Roman" w:hAnsi="Times New Roman"/>
          <w:color w:val="4C4C4C"/>
          <w:spacing w:val="2"/>
          <w:sz w:val="28"/>
          <w:szCs w:val="28"/>
          <w:lang w:eastAsia="ru-RU"/>
        </w:rPr>
        <w:t>выездные, проводятся по мере необходимости. Заседания проводит председатель Комиссии</w:t>
      </w:r>
      <w:r w:rsidR="007F360E" w:rsidRPr="00C63B8C">
        <w:rPr>
          <w:rFonts w:ascii="Times New Roman" w:eastAsia="Times New Roman" w:hAnsi="Times New Roman"/>
          <w:color w:val="4C4C4C"/>
          <w:spacing w:val="2"/>
          <w:sz w:val="28"/>
          <w:szCs w:val="28"/>
          <w:lang w:eastAsia="ru-RU"/>
        </w:rPr>
        <w:t xml:space="preserve">, в его отсутствие - </w:t>
      </w:r>
      <w:r w:rsidR="00BD0B82" w:rsidRPr="00C63B8C">
        <w:rPr>
          <w:rFonts w:ascii="Times New Roman" w:eastAsia="Times New Roman" w:hAnsi="Times New Roman"/>
          <w:color w:val="4C4C4C"/>
          <w:spacing w:val="2"/>
          <w:sz w:val="28"/>
          <w:szCs w:val="28"/>
          <w:lang w:eastAsia="ru-RU"/>
        </w:rPr>
        <w:t>заместители председателя поочередно</w:t>
      </w:r>
      <w:r w:rsidR="007F360E" w:rsidRPr="00C63B8C">
        <w:rPr>
          <w:rFonts w:ascii="Times New Roman" w:eastAsia="Times New Roman" w:hAnsi="Times New Roman"/>
          <w:color w:val="4C4C4C"/>
          <w:spacing w:val="2"/>
          <w:sz w:val="28"/>
          <w:szCs w:val="28"/>
          <w:lang w:eastAsia="ru-RU"/>
        </w:rPr>
        <w:t xml:space="preserve">. </w:t>
      </w:r>
    </w:p>
    <w:p w:rsidR="000F1DDB" w:rsidRPr="00C63B8C" w:rsidRDefault="00215FBA" w:rsidP="00054B9F">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 xml:space="preserve">Заседание Комиссии считается правомочным, если на нем присутствуют не менее двух третей общего числа членов Комиссии. Решение Комиссии принимается простым большинством голосов присутствующих на заседании членов Комиссии. В случае равенства голосов решающим </w:t>
      </w:r>
      <w:r w:rsidR="000F1DDB" w:rsidRPr="00C63B8C">
        <w:rPr>
          <w:rFonts w:ascii="Times New Roman" w:eastAsia="Times New Roman" w:hAnsi="Times New Roman"/>
          <w:color w:val="4C4C4C"/>
          <w:spacing w:val="2"/>
          <w:sz w:val="28"/>
          <w:szCs w:val="28"/>
          <w:lang w:eastAsia="ru-RU"/>
        </w:rPr>
        <w:t>является голос председателя (заместителя председателя), который проводит заседание Комиссии.</w:t>
      </w:r>
    </w:p>
    <w:p w:rsidR="00215FBA" w:rsidRPr="00C63B8C" w:rsidRDefault="000F1DDB"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r w:rsidRPr="00C63B8C">
        <w:rPr>
          <w:rFonts w:ascii="Times New Roman" w:eastAsia="Times New Roman" w:hAnsi="Times New Roman"/>
          <w:color w:val="4C4C4C"/>
          <w:spacing w:val="2"/>
          <w:sz w:val="28"/>
          <w:szCs w:val="28"/>
          <w:lang w:eastAsia="ru-RU"/>
        </w:rPr>
        <w:t>3.9.</w:t>
      </w:r>
      <w:r w:rsidRPr="00C63B8C">
        <w:rPr>
          <w:rFonts w:ascii="Times New Roman" w:eastAsia="Times New Roman" w:hAnsi="Times New Roman"/>
          <w:color w:val="2D2D2D"/>
          <w:spacing w:val="2"/>
          <w:sz w:val="28"/>
          <w:szCs w:val="28"/>
          <w:lang w:eastAsia="ru-RU"/>
        </w:rPr>
        <w:t xml:space="preserve"> Подготовка материалов к заседанию Комиссии осуществляется ответственным секретарем. Уведомление о предстоящем заседании Комиссии и материалы, которые планируется рассматривать на заседании, направляются членам Комиссии не поз</w:t>
      </w:r>
      <w:r w:rsidR="00242120">
        <w:rPr>
          <w:rFonts w:ascii="Times New Roman" w:eastAsia="Times New Roman" w:hAnsi="Times New Roman"/>
          <w:color w:val="2D2D2D"/>
          <w:spacing w:val="2"/>
          <w:sz w:val="28"/>
          <w:szCs w:val="28"/>
          <w:lang w:eastAsia="ru-RU"/>
        </w:rPr>
        <w:t>днее</w:t>
      </w:r>
      <w:r w:rsidRPr="00C63B8C">
        <w:rPr>
          <w:rFonts w:ascii="Times New Roman" w:eastAsia="Times New Roman" w:hAnsi="Times New Roman"/>
          <w:color w:val="2D2D2D"/>
          <w:spacing w:val="2"/>
          <w:sz w:val="28"/>
          <w:szCs w:val="28"/>
          <w:lang w:eastAsia="ru-RU"/>
        </w:rPr>
        <w:t xml:space="preserve"> чем за одну неделю до дня заседания.</w:t>
      </w:r>
      <w:r w:rsidR="00215FBA" w:rsidRPr="00C63B8C">
        <w:rPr>
          <w:rFonts w:ascii="Times New Roman" w:eastAsia="Times New Roman" w:hAnsi="Times New Roman"/>
          <w:color w:val="4C4C4C"/>
          <w:spacing w:val="2"/>
          <w:sz w:val="28"/>
          <w:szCs w:val="28"/>
          <w:lang w:eastAsia="ru-RU"/>
        </w:rPr>
        <w:t xml:space="preserve"> </w:t>
      </w:r>
    </w:p>
    <w:p w:rsidR="00242120" w:rsidRDefault="000F1DDB" w:rsidP="000F1DDB">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sidRPr="00C63B8C">
        <w:rPr>
          <w:rFonts w:ascii="Times New Roman" w:eastAsia="Times New Roman" w:hAnsi="Times New Roman"/>
          <w:color w:val="4C4C4C"/>
          <w:spacing w:val="2"/>
          <w:sz w:val="28"/>
          <w:szCs w:val="28"/>
          <w:lang w:eastAsia="ru-RU"/>
        </w:rPr>
        <w:t>3.10.</w:t>
      </w:r>
      <w:r w:rsidRPr="00C63B8C">
        <w:rPr>
          <w:rFonts w:ascii="Times New Roman" w:eastAsia="Times New Roman" w:hAnsi="Times New Roman"/>
          <w:color w:val="2D2D2D"/>
          <w:spacing w:val="2"/>
          <w:sz w:val="28"/>
          <w:szCs w:val="28"/>
          <w:lang w:eastAsia="ru-RU"/>
        </w:rPr>
        <w:t xml:space="preserve"> Члены Комиссии обладают равными правами при обсуждении вопросов, рассматриваемых на заседании Комиссии. Решения, принимаемые на заседаниях Комиссии, оформляются протоколом, который подписывает председатель (заместитель председателя), который проводит заседание Комиссии. Копия протокола заседания Комиссии рассылается ее членам не позднее 30 рабочих дней после дня заседания.</w:t>
      </w:r>
    </w:p>
    <w:p w:rsidR="00242120" w:rsidRDefault="000F1DDB" w:rsidP="000F1DDB">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sidRPr="00C63B8C">
        <w:rPr>
          <w:rFonts w:ascii="Times New Roman" w:eastAsia="Times New Roman" w:hAnsi="Times New Roman"/>
          <w:color w:val="2D2D2D"/>
          <w:spacing w:val="2"/>
          <w:sz w:val="28"/>
          <w:szCs w:val="28"/>
          <w:lang w:eastAsia="ru-RU"/>
        </w:rPr>
        <w:t>3.11. Решения Комиссии, принятые в пределах ее компетенции, носят рекомендательный характер для исполнения органами государственной власти Курской области, Банком России и организациями.</w:t>
      </w:r>
    </w:p>
    <w:p w:rsidR="000F1DDB" w:rsidRPr="00C63B8C" w:rsidRDefault="000F1DDB" w:rsidP="000F1DDB">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sidRPr="00C63B8C">
        <w:rPr>
          <w:rFonts w:ascii="Times New Roman" w:eastAsia="Times New Roman" w:hAnsi="Times New Roman"/>
          <w:color w:val="2D2D2D"/>
          <w:spacing w:val="2"/>
          <w:sz w:val="28"/>
          <w:szCs w:val="28"/>
          <w:lang w:eastAsia="ru-RU"/>
        </w:rPr>
        <w:t>3.12. Организационно-техническое и методическое обеспечение деятельности Комиссии осуществляет комитет финансов Курской области.</w:t>
      </w:r>
    </w:p>
    <w:p w:rsidR="000F1DDB" w:rsidRPr="00C63B8C" w:rsidRDefault="000F1DDB" w:rsidP="000F1DDB">
      <w:pPr>
        <w:pStyle w:val="ConsPlusNormal"/>
        <w:ind w:firstLine="709"/>
        <w:jc w:val="both"/>
        <w:rPr>
          <w:rFonts w:ascii="Times New Roman" w:hAnsi="Times New Roman" w:cs="Times New Roman"/>
          <w:color w:val="2D2D2D"/>
          <w:spacing w:val="2"/>
          <w:sz w:val="28"/>
          <w:szCs w:val="28"/>
        </w:rPr>
      </w:pPr>
      <w:r w:rsidRPr="00C63B8C">
        <w:rPr>
          <w:rFonts w:ascii="Times New Roman" w:hAnsi="Times New Roman" w:cs="Times New Roman"/>
          <w:color w:val="2D2D2D"/>
          <w:spacing w:val="2"/>
          <w:sz w:val="28"/>
          <w:szCs w:val="28"/>
        </w:rPr>
        <w:t xml:space="preserve"> 3.13. Информационно-аналитическое обеспечение деятельности Комиссии осуществляется органами и организациями, представители которых входят в состав Комиссии.</w:t>
      </w:r>
    </w:p>
    <w:p w:rsidR="000F1DDB" w:rsidRDefault="000F1DDB"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482CC0" w:rsidRDefault="00482CC0"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Default="00D70F09" w:rsidP="000F1DDB">
      <w:pPr>
        <w:pStyle w:val="a3"/>
        <w:shd w:val="clear" w:color="auto" w:fill="FFFFFF"/>
        <w:spacing w:after="0" w:line="240" w:lineRule="auto"/>
        <w:ind w:left="0" w:firstLine="720"/>
        <w:jc w:val="both"/>
        <w:textAlignment w:val="baseline"/>
        <w:outlineLvl w:val="2"/>
        <w:rPr>
          <w:rFonts w:ascii="Times New Roman" w:eastAsia="Times New Roman" w:hAnsi="Times New Roman"/>
          <w:color w:val="4C4C4C"/>
          <w:spacing w:val="2"/>
          <w:sz w:val="28"/>
          <w:szCs w:val="28"/>
          <w:lang w:eastAsia="ru-RU"/>
        </w:rPr>
      </w:pPr>
    </w:p>
    <w:p w:rsidR="00D70F09" w:rsidRPr="00A83231" w:rsidRDefault="00D70F09" w:rsidP="00D70F09">
      <w:pPr>
        <w:spacing w:after="0" w:line="240" w:lineRule="auto"/>
        <w:jc w:val="center"/>
        <w:rPr>
          <w:rFonts w:ascii="Times New Roman" w:hAnsi="Times New Roman"/>
          <w:b/>
          <w:sz w:val="28"/>
          <w:szCs w:val="28"/>
        </w:rPr>
      </w:pPr>
      <w:r>
        <w:rPr>
          <w:rFonts w:ascii="Times New Roman" w:hAnsi="Times New Roman"/>
          <w:b/>
          <w:sz w:val="28"/>
          <w:szCs w:val="28"/>
        </w:rPr>
        <w:lastRenderedPageBreak/>
        <w:t>П</w:t>
      </w:r>
      <w:r w:rsidRPr="00A83231">
        <w:rPr>
          <w:rFonts w:ascii="Times New Roman" w:hAnsi="Times New Roman"/>
          <w:b/>
          <w:sz w:val="28"/>
          <w:szCs w:val="28"/>
        </w:rPr>
        <w:t>ояснительная</w:t>
      </w:r>
    </w:p>
    <w:p w:rsidR="00D70F09" w:rsidRPr="00A83231" w:rsidRDefault="00D70F09" w:rsidP="00D70F09">
      <w:pPr>
        <w:spacing w:after="0" w:line="240" w:lineRule="auto"/>
        <w:jc w:val="center"/>
        <w:rPr>
          <w:rFonts w:ascii="Times New Roman" w:hAnsi="Times New Roman"/>
          <w:b/>
          <w:sz w:val="28"/>
          <w:szCs w:val="28"/>
        </w:rPr>
      </w:pPr>
      <w:r w:rsidRPr="00A83231">
        <w:rPr>
          <w:rFonts w:ascii="Times New Roman" w:hAnsi="Times New Roman"/>
          <w:b/>
          <w:sz w:val="28"/>
          <w:szCs w:val="28"/>
        </w:rPr>
        <w:t xml:space="preserve">к проекту постановления Администрации Курской области </w:t>
      </w:r>
    </w:p>
    <w:p w:rsidR="00D70F09" w:rsidRDefault="00D70F09" w:rsidP="00D70F09">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r>
        <w:rPr>
          <w:rFonts w:ascii="Times New Roman" w:eastAsia="Times New Roman" w:hAnsi="Times New Roman"/>
          <w:b/>
          <w:color w:val="3C3C3C"/>
          <w:spacing w:val="2"/>
          <w:sz w:val="28"/>
          <w:szCs w:val="28"/>
          <w:lang w:eastAsia="ru-RU"/>
        </w:rPr>
        <w:t>«</w:t>
      </w:r>
      <w:r w:rsidRPr="00305E7E">
        <w:rPr>
          <w:rFonts w:ascii="Times New Roman" w:eastAsia="Times New Roman" w:hAnsi="Times New Roman"/>
          <w:b/>
          <w:color w:val="3C3C3C"/>
          <w:spacing w:val="2"/>
          <w:sz w:val="28"/>
          <w:szCs w:val="28"/>
          <w:lang w:eastAsia="ru-RU"/>
        </w:rPr>
        <w:t xml:space="preserve">О Межведомственной координационной комиссии </w:t>
      </w:r>
      <w:r>
        <w:rPr>
          <w:rFonts w:ascii="Times New Roman" w:eastAsia="Times New Roman" w:hAnsi="Times New Roman"/>
          <w:b/>
          <w:color w:val="3C3C3C"/>
          <w:spacing w:val="2"/>
          <w:sz w:val="28"/>
          <w:szCs w:val="28"/>
          <w:lang w:eastAsia="ru-RU"/>
        </w:rPr>
        <w:t xml:space="preserve">Курской области </w:t>
      </w:r>
      <w:r w:rsidRPr="00305E7E">
        <w:rPr>
          <w:rFonts w:ascii="Times New Roman" w:eastAsia="Times New Roman" w:hAnsi="Times New Roman"/>
          <w:b/>
          <w:color w:val="3C3C3C"/>
          <w:spacing w:val="2"/>
          <w:sz w:val="28"/>
          <w:szCs w:val="28"/>
          <w:lang w:eastAsia="ru-RU"/>
        </w:rPr>
        <w:t xml:space="preserve">по реализации Стратегии повышения финансовой грамотности </w:t>
      </w:r>
    </w:p>
    <w:p w:rsidR="00D70F09" w:rsidRPr="00305E7E" w:rsidRDefault="00D70F09" w:rsidP="00D70F09">
      <w:pPr>
        <w:shd w:val="clear" w:color="auto" w:fill="FFFFFF"/>
        <w:spacing w:after="0" w:line="240" w:lineRule="auto"/>
        <w:jc w:val="center"/>
        <w:textAlignment w:val="baseline"/>
        <w:rPr>
          <w:rFonts w:ascii="Times New Roman" w:eastAsia="Times New Roman" w:hAnsi="Times New Roman"/>
          <w:b/>
          <w:color w:val="3C3C3C"/>
          <w:spacing w:val="2"/>
          <w:sz w:val="28"/>
          <w:szCs w:val="28"/>
          <w:lang w:eastAsia="ru-RU"/>
        </w:rPr>
      </w:pPr>
      <w:r w:rsidRPr="00305E7E">
        <w:rPr>
          <w:rFonts w:ascii="Times New Roman" w:eastAsia="Times New Roman" w:hAnsi="Times New Roman"/>
          <w:b/>
          <w:color w:val="3C3C3C"/>
          <w:spacing w:val="2"/>
          <w:sz w:val="28"/>
          <w:szCs w:val="28"/>
          <w:lang w:eastAsia="ru-RU"/>
        </w:rPr>
        <w:t>в Российской Федерации на 2017-2023 годы</w:t>
      </w:r>
      <w:r>
        <w:rPr>
          <w:rFonts w:ascii="Times New Roman" w:eastAsia="Times New Roman" w:hAnsi="Times New Roman"/>
          <w:b/>
          <w:color w:val="3C3C3C"/>
          <w:spacing w:val="2"/>
          <w:sz w:val="28"/>
          <w:szCs w:val="28"/>
          <w:lang w:eastAsia="ru-RU"/>
        </w:rPr>
        <w:t>»</w:t>
      </w:r>
    </w:p>
    <w:p w:rsidR="00D70F09" w:rsidRDefault="00D70F09" w:rsidP="00D70F09">
      <w:pPr>
        <w:spacing w:after="0" w:line="240" w:lineRule="auto"/>
        <w:ind w:firstLine="709"/>
        <w:jc w:val="both"/>
        <w:rPr>
          <w:rFonts w:ascii="Times New Roman" w:eastAsia="Times New Roman" w:hAnsi="Times New Roman"/>
          <w:sz w:val="28"/>
          <w:szCs w:val="28"/>
          <w:lang w:eastAsia="ru-RU"/>
        </w:rPr>
      </w:pPr>
    </w:p>
    <w:p w:rsidR="00D70F09" w:rsidRPr="00FC10A3" w:rsidRDefault="00D70F09" w:rsidP="00D70F09">
      <w:pPr>
        <w:spacing w:after="0" w:line="240" w:lineRule="auto"/>
        <w:ind w:firstLine="709"/>
        <w:jc w:val="both"/>
        <w:rPr>
          <w:rFonts w:ascii="Times New Roman" w:eastAsia="Times New Roman" w:hAnsi="Times New Roman"/>
          <w:sz w:val="28"/>
          <w:szCs w:val="28"/>
          <w:lang w:eastAsia="ru-RU"/>
        </w:rPr>
      </w:pPr>
      <w:r w:rsidRPr="00FC10A3">
        <w:rPr>
          <w:rFonts w:ascii="Times New Roman" w:eastAsia="Times New Roman" w:hAnsi="Times New Roman"/>
          <w:sz w:val="28"/>
          <w:szCs w:val="28"/>
          <w:lang w:eastAsia="ru-RU"/>
        </w:rPr>
        <w:t xml:space="preserve">В сентябре </w:t>
      </w:r>
      <w:r>
        <w:rPr>
          <w:rFonts w:ascii="Times New Roman" w:eastAsia="Times New Roman" w:hAnsi="Times New Roman"/>
          <w:sz w:val="28"/>
          <w:szCs w:val="28"/>
          <w:lang w:eastAsia="ru-RU"/>
        </w:rPr>
        <w:t>2017 года</w:t>
      </w:r>
      <w:r w:rsidRPr="00FC10A3">
        <w:rPr>
          <w:rFonts w:ascii="Times New Roman" w:eastAsia="Times New Roman" w:hAnsi="Times New Roman"/>
          <w:sz w:val="28"/>
          <w:szCs w:val="28"/>
          <w:lang w:eastAsia="ru-RU"/>
        </w:rPr>
        <w:t xml:space="preserve"> Правительством Российской Федерации была принята </w:t>
      </w:r>
      <w:r>
        <w:rPr>
          <w:rFonts w:ascii="Times New Roman" w:eastAsia="Times New Roman" w:hAnsi="Times New Roman"/>
          <w:sz w:val="28"/>
          <w:szCs w:val="28"/>
          <w:lang w:eastAsia="ru-RU"/>
        </w:rPr>
        <w:t>С</w:t>
      </w:r>
      <w:r w:rsidRPr="00FC10A3">
        <w:rPr>
          <w:rFonts w:ascii="Times New Roman" w:eastAsia="Times New Roman" w:hAnsi="Times New Roman"/>
          <w:sz w:val="28"/>
          <w:szCs w:val="28"/>
          <w:lang w:eastAsia="ru-RU"/>
        </w:rPr>
        <w:t xml:space="preserve">тратегия повышения финансовой грамотности в Российской Федерации </w:t>
      </w:r>
      <w:r>
        <w:rPr>
          <w:rFonts w:ascii="Times New Roman" w:eastAsia="Times New Roman" w:hAnsi="Times New Roman"/>
          <w:sz w:val="28"/>
          <w:szCs w:val="28"/>
          <w:lang w:eastAsia="ru-RU"/>
        </w:rPr>
        <w:t>на 2017 -</w:t>
      </w:r>
      <w:r w:rsidRPr="00FC10A3">
        <w:rPr>
          <w:rFonts w:ascii="Times New Roman" w:eastAsia="Times New Roman" w:hAnsi="Times New Roman"/>
          <w:sz w:val="28"/>
          <w:szCs w:val="28"/>
          <w:lang w:eastAsia="ru-RU"/>
        </w:rPr>
        <w:t xml:space="preserve"> 2023 год</w:t>
      </w:r>
      <w:r>
        <w:rPr>
          <w:rFonts w:ascii="Times New Roman" w:eastAsia="Times New Roman" w:hAnsi="Times New Roman"/>
          <w:sz w:val="28"/>
          <w:szCs w:val="28"/>
          <w:lang w:eastAsia="ru-RU"/>
        </w:rPr>
        <w:t>ы</w:t>
      </w:r>
      <w:r w:rsidRPr="00FC10A3">
        <w:rPr>
          <w:rFonts w:ascii="Times New Roman" w:eastAsia="Times New Roman" w:hAnsi="Times New Roman"/>
          <w:sz w:val="28"/>
          <w:szCs w:val="28"/>
          <w:lang w:eastAsia="ru-RU"/>
        </w:rPr>
        <w:t xml:space="preserve">, которая является основой для разработки соответствующих программ финансового образования в субъектах Российской Федерации (распоряжение Правительства РФ от 25.09.2017 №2039-р). </w:t>
      </w:r>
    </w:p>
    <w:p w:rsidR="00D70F09" w:rsidRPr="0021211F" w:rsidRDefault="00D70F09" w:rsidP="00D70F09">
      <w:pPr>
        <w:shd w:val="clear" w:color="auto" w:fill="FFFFFF"/>
        <w:spacing w:after="0" w:line="240" w:lineRule="auto"/>
        <w:jc w:val="both"/>
        <w:textAlignment w:val="baseline"/>
        <w:rPr>
          <w:rFonts w:ascii="Times New Roman" w:eastAsia="Times New Roman" w:hAnsi="Times New Roman"/>
          <w:color w:val="3C3C3C"/>
          <w:spacing w:val="2"/>
          <w:sz w:val="28"/>
          <w:szCs w:val="28"/>
          <w:lang w:eastAsia="ru-RU"/>
        </w:rPr>
      </w:pPr>
      <w:r w:rsidRPr="00FC10A3">
        <w:rPr>
          <w:sz w:val="28"/>
          <w:szCs w:val="28"/>
        </w:rPr>
        <w:t xml:space="preserve"> </w:t>
      </w:r>
      <w:r w:rsidRPr="00FC10A3">
        <w:rPr>
          <w:sz w:val="28"/>
          <w:szCs w:val="28"/>
        </w:rPr>
        <w:tab/>
      </w:r>
      <w:r w:rsidRPr="0021211F">
        <w:rPr>
          <w:rFonts w:ascii="Times New Roman" w:hAnsi="Times New Roman"/>
          <w:sz w:val="28"/>
          <w:szCs w:val="28"/>
        </w:rPr>
        <w:t>С целью организации контроля за проведением мероприятий, необходимых для реализации Стратегии по повышению финансовой грамотности целесообразно принятие постановления Администрации Курской области «</w:t>
      </w:r>
      <w:r w:rsidRPr="0021211F">
        <w:rPr>
          <w:rFonts w:ascii="Times New Roman" w:eastAsia="Times New Roman" w:hAnsi="Times New Roman"/>
          <w:color w:val="3C3C3C"/>
          <w:spacing w:val="2"/>
          <w:sz w:val="28"/>
          <w:szCs w:val="28"/>
          <w:lang w:eastAsia="ru-RU"/>
        </w:rPr>
        <w:t>О Межведомственной координационной комиссии Курской области по реализации Стратегии повышения финансовой грамотности в Российской Федерации на 2017-2023 годы».</w:t>
      </w:r>
    </w:p>
    <w:p w:rsidR="00D70F09" w:rsidRPr="0021211F" w:rsidRDefault="00D70F09" w:rsidP="00D70F09">
      <w:pPr>
        <w:spacing w:after="0" w:line="240" w:lineRule="auto"/>
        <w:ind w:firstLine="709"/>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r>
        <w:rPr>
          <w:rFonts w:ascii="Times New Roman" w:hAnsi="Times New Roman"/>
          <w:sz w:val="28"/>
          <w:szCs w:val="28"/>
        </w:rPr>
        <w:t xml:space="preserve">Временно исполняющий обязанности </w:t>
      </w:r>
    </w:p>
    <w:p w:rsidR="00D70F09" w:rsidRDefault="00D70F09" w:rsidP="00D70F09">
      <w:pPr>
        <w:spacing w:after="0" w:line="240" w:lineRule="auto"/>
        <w:jc w:val="both"/>
        <w:rPr>
          <w:rFonts w:ascii="Times New Roman" w:hAnsi="Times New Roman"/>
          <w:sz w:val="28"/>
          <w:szCs w:val="28"/>
        </w:rPr>
      </w:pPr>
      <w:r>
        <w:rPr>
          <w:rFonts w:ascii="Times New Roman" w:hAnsi="Times New Roman"/>
          <w:sz w:val="28"/>
          <w:szCs w:val="28"/>
        </w:rPr>
        <w:t>председателя комитета финансов</w:t>
      </w:r>
    </w:p>
    <w:p w:rsidR="00D70F09" w:rsidRDefault="00D70F09" w:rsidP="00D70F09">
      <w:pPr>
        <w:spacing w:after="0" w:line="240" w:lineRule="auto"/>
        <w:jc w:val="both"/>
        <w:rPr>
          <w:rFonts w:ascii="Times New Roman" w:hAnsi="Times New Roman"/>
          <w:sz w:val="28"/>
          <w:szCs w:val="28"/>
        </w:rPr>
      </w:pPr>
      <w:r>
        <w:rPr>
          <w:rFonts w:ascii="Times New Roman" w:hAnsi="Times New Roman"/>
          <w:sz w:val="28"/>
          <w:szCs w:val="28"/>
        </w:rPr>
        <w:t>Курской области                                                                   Л.В. Положенцева</w:t>
      </w: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D70F09" w:rsidRDefault="00D70F09" w:rsidP="00D70F09">
      <w:pPr>
        <w:spacing w:after="0" w:line="240" w:lineRule="auto"/>
        <w:jc w:val="both"/>
        <w:rPr>
          <w:rFonts w:ascii="Times New Roman" w:hAnsi="Times New Roman"/>
          <w:sz w:val="28"/>
          <w:szCs w:val="28"/>
        </w:rPr>
      </w:pPr>
    </w:p>
    <w:p w:rsidR="00692EFF" w:rsidRDefault="00692EFF" w:rsidP="00D70F09">
      <w:pPr>
        <w:spacing w:after="0" w:line="240" w:lineRule="auto"/>
        <w:jc w:val="both"/>
        <w:rPr>
          <w:rFonts w:ascii="Times New Roman" w:hAnsi="Times New Roman"/>
          <w:sz w:val="28"/>
          <w:szCs w:val="28"/>
        </w:rPr>
      </w:pPr>
    </w:p>
    <w:p w:rsidR="00692EFF" w:rsidRDefault="00692EFF" w:rsidP="00D70F09">
      <w:pPr>
        <w:spacing w:after="0" w:line="240" w:lineRule="auto"/>
        <w:jc w:val="both"/>
        <w:rPr>
          <w:rFonts w:ascii="Times New Roman" w:hAnsi="Times New Roman"/>
          <w:sz w:val="28"/>
          <w:szCs w:val="28"/>
        </w:rPr>
      </w:pPr>
    </w:p>
    <w:p w:rsidR="00692EFF" w:rsidRDefault="00692EFF" w:rsidP="00D70F09">
      <w:pPr>
        <w:spacing w:after="0" w:line="240" w:lineRule="auto"/>
        <w:jc w:val="both"/>
        <w:rPr>
          <w:rFonts w:ascii="Times New Roman" w:hAnsi="Times New Roman"/>
          <w:sz w:val="28"/>
          <w:szCs w:val="28"/>
        </w:rPr>
      </w:pPr>
    </w:p>
    <w:p w:rsidR="00D70F09" w:rsidRPr="00A83231" w:rsidRDefault="00D70F09" w:rsidP="00D70F09">
      <w:pPr>
        <w:spacing w:after="0" w:line="240" w:lineRule="auto"/>
        <w:jc w:val="both"/>
        <w:rPr>
          <w:rFonts w:ascii="Times New Roman" w:hAnsi="Times New Roman"/>
          <w:sz w:val="20"/>
          <w:szCs w:val="20"/>
        </w:rPr>
      </w:pPr>
    </w:p>
    <w:sectPr w:rsidR="00D70F09" w:rsidRPr="00A83231" w:rsidSect="00635032">
      <w:pgSz w:w="11906" w:h="16838" w:code="9"/>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29" w:rsidRDefault="00A74829" w:rsidP="00937E9B">
      <w:pPr>
        <w:spacing w:after="0" w:line="240" w:lineRule="auto"/>
      </w:pPr>
      <w:r>
        <w:separator/>
      </w:r>
    </w:p>
  </w:endnote>
  <w:endnote w:type="continuationSeparator" w:id="0">
    <w:p w:rsidR="00A74829" w:rsidRDefault="00A74829" w:rsidP="00937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29" w:rsidRDefault="00A74829" w:rsidP="00937E9B">
      <w:pPr>
        <w:spacing w:after="0" w:line="240" w:lineRule="auto"/>
      </w:pPr>
      <w:r>
        <w:separator/>
      </w:r>
    </w:p>
  </w:footnote>
  <w:footnote w:type="continuationSeparator" w:id="0">
    <w:p w:rsidR="00A74829" w:rsidRDefault="00A74829" w:rsidP="00937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0020"/>
      <w:docPartObj>
        <w:docPartGallery w:val="Page Numbers (Top of Page)"/>
        <w:docPartUnique/>
      </w:docPartObj>
    </w:sdtPr>
    <w:sdtContent>
      <w:p w:rsidR="00635032" w:rsidRDefault="00D135C6">
        <w:pPr>
          <w:pStyle w:val="a4"/>
          <w:jc w:val="center"/>
        </w:pPr>
        <w:fldSimple w:instr=" PAGE   \* MERGEFORMAT ">
          <w:r w:rsidR="0078277D">
            <w:rPr>
              <w:noProof/>
            </w:rPr>
            <w:t>4</w:t>
          </w:r>
        </w:fldSimple>
      </w:p>
    </w:sdtContent>
  </w:sdt>
  <w:p w:rsidR="00635032" w:rsidRDefault="006350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0B2C"/>
    <w:multiLevelType w:val="multilevel"/>
    <w:tmpl w:val="BDC25D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6A3C"/>
    <w:rsid w:val="000052F0"/>
    <w:rsid w:val="0004145C"/>
    <w:rsid w:val="00054B9F"/>
    <w:rsid w:val="000D6D6E"/>
    <w:rsid w:val="000F1DDB"/>
    <w:rsid w:val="00112893"/>
    <w:rsid w:val="00186E7B"/>
    <w:rsid w:val="00215FBA"/>
    <w:rsid w:val="00242120"/>
    <w:rsid w:val="002D4199"/>
    <w:rsid w:val="002F7205"/>
    <w:rsid w:val="00323F2C"/>
    <w:rsid w:val="00325243"/>
    <w:rsid w:val="00447960"/>
    <w:rsid w:val="00482CC0"/>
    <w:rsid w:val="005209BD"/>
    <w:rsid w:val="0059621E"/>
    <w:rsid w:val="00596A3C"/>
    <w:rsid w:val="005A4A35"/>
    <w:rsid w:val="00614D36"/>
    <w:rsid w:val="00635032"/>
    <w:rsid w:val="00692EFF"/>
    <w:rsid w:val="00774BA7"/>
    <w:rsid w:val="0078277D"/>
    <w:rsid w:val="00793360"/>
    <w:rsid w:val="007C548A"/>
    <w:rsid w:val="007F360E"/>
    <w:rsid w:val="00863658"/>
    <w:rsid w:val="00937E9B"/>
    <w:rsid w:val="00A21E2E"/>
    <w:rsid w:val="00A74829"/>
    <w:rsid w:val="00B702EE"/>
    <w:rsid w:val="00BD0B82"/>
    <w:rsid w:val="00C63B8C"/>
    <w:rsid w:val="00D135C6"/>
    <w:rsid w:val="00D70F09"/>
    <w:rsid w:val="00DF6F61"/>
    <w:rsid w:val="00E437F9"/>
    <w:rsid w:val="00F15C87"/>
    <w:rsid w:val="00F174ED"/>
    <w:rsid w:val="00FB5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3C"/>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A3C"/>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Title">
    <w:name w:val="ConsPlusTitle"/>
    <w:rsid w:val="00596A3C"/>
    <w:pPr>
      <w:widowControl w:val="0"/>
      <w:autoSpaceDE w:val="0"/>
      <w:autoSpaceDN w:val="0"/>
      <w:ind w:firstLine="0"/>
      <w:jc w:val="left"/>
    </w:pPr>
    <w:rPr>
      <w:rFonts w:ascii="Calibri" w:eastAsia="Times New Roman" w:hAnsi="Calibri" w:cs="Calibri"/>
      <w:b/>
      <w:sz w:val="22"/>
      <w:szCs w:val="20"/>
      <w:lang w:eastAsia="ru-RU"/>
    </w:rPr>
  </w:style>
  <w:style w:type="paragraph" w:styleId="a3">
    <w:name w:val="List Paragraph"/>
    <w:basedOn w:val="a"/>
    <w:uiPriority w:val="34"/>
    <w:qFormat/>
    <w:rsid w:val="00596A3C"/>
    <w:pPr>
      <w:ind w:left="720"/>
      <w:contextualSpacing/>
    </w:pPr>
  </w:style>
  <w:style w:type="paragraph" w:styleId="a4">
    <w:name w:val="header"/>
    <w:basedOn w:val="a"/>
    <w:link w:val="a5"/>
    <w:uiPriority w:val="99"/>
    <w:unhideWhenUsed/>
    <w:rsid w:val="00937E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E9B"/>
    <w:rPr>
      <w:rFonts w:ascii="Calibri" w:eastAsia="Calibri" w:hAnsi="Calibri"/>
      <w:sz w:val="22"/>
      <w:szCs w:val="22"/>
    </w:rPr>
  </w:style>
  <w:style w:type="paragraph" w:styleId="a6">
    <w:name w:val="footer"/>
    <w:basedOn w:val="a"/>
    <w:link w:val="a7"/>
    <w:uiPriority w:val="99"/>
    <w:semiHidden/>
    <w:unhideWhenUsed/>
    <w:rsid w:val="00937E9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7E9B"/>
    <w:rPr>
      <w:rFonts w:ascii="Calibri" w:eastAsia="Calibri" w:hAnsi="Calibri"/>
      <w:sz w:val="22"/>
      <w:szCs w:val="22"/>
    </w:rPr>
  </w:style>
  <w:style w:type="paragraph" w:styleId="a8">
    <w:name w:val="Balloon Text"/>
    <w:basedOn w:val="a"/>
    <w:link w:val="a9"/>
    <w:uiPriority w:val="99"/>
    <w:semiHidden/>
    <w:unhideWhenUsed/>
    <w:rsid w:val="00692E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2E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E717A-A892-4D76-90D7-D3F70377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Ухарова</dc:creator>
  <cp:lastModifiedBy>Елена Александровна Каминская</cp:lastModifiedBy>
  <cp:revision>2</cp:revision>
  <cp:lastPrinted>2019-03-15T14:21:00Z</cp:lastPrinted>
  <dcterms:created xsi:type="dcterms:W3CDTF">2019-04-12T14:40:00Z</dcterms:created>
  <dcterms:modified xsi:type="dcterms:W3CDTF">2019-04-12T14:40:00Z</dcterms:modified>
</cp:coreProperties>
</file>