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5A2531" w:rsidRPr="00AE240F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240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</w:t>
      </w:r>
      <w:proofErr w:type="gramStart"/>
      <w:r w:rsidRPr="00AE240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создании</w:t>
      </w:r>
      <w:proofErr w:type="gramEnd"/>
      <w:r w:rsidRPr="00AE240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системы мониторинга задолженности </w:t>
      </w:r>
      <w:r w:rsidR="00045D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потребителей Курской области в сфере жилищно-коммунального хозяйства</w:t>
      </w:r>
    </w:p>
    <w:p w:rsidR="005A2531" w:rsidRPr="003202BB" w:rsidRDefault="005A2531" w:rsidP="005A253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2531" w:rsidRDefault="005A2531" w:rsidP="005A25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D9D" w:rsidRPr="003202BB" w:rsidRDefault="00045D9D" w:rsidP="005A25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3202B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9.11 статьи 14 Федерального закона</w:t>
        </w:r>
        <w:r w:rsidR="00045D9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045D9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br/>
        </w:r>
        <w:r w:rsidRPr="003202B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21 июля 2007 года </w:t>
        </w:r>
        <w:r w:rsidR="00045D9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3202B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185-ФЗ «О Фонде содействия реформированию жилищно-коммунального хозяйства</w:t>
        </w:r>
      </w:hyperlink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63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E240F" w:rsidRP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риказом Минстроя России от 08.08.2014 </w:t>
      </w:r>
      <w:r w:rsidR="008D4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AE240F" w:rsidRP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447/</w:t>
      </w:r>
      <w:proofErr w:type="spellStart"/>
      <w:proofErr w:type="gramStart"/>
      <w:r w:rsidR="00AE240F" w:rsidRP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proofErr w:type="spellEnd"/>
      <w:proofErr w:type="gramEnd"/>
      <w:r w:rsidR="00AE240F" w:rsidRP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формы комплекса мер по развитию жилищно-коммунального хозяйства субъекта Российской Федерации»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в целях </w:t>
      </w:r>
      <w:r w:rsidR="008D4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выработки мер по снижению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задолженности за </w:t>
      </w:r>
      <w:r w:rsidR="00C726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жилищно-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коммунальные услуги потребителями Курской области</w:t>
      </w:r>
      <w:r w:rsidR="00B6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Курской области ПОСТАНОВЛЯЕТ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A2531" w:rsidRPr="003202BB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="001463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проведения мониторинга задолженности </w:t>
      </w:r>
      <w:r w:rsidR="00045D9D" w:rsidRPr="00045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потребителей Курской области в сфере жилищно-коммунального хозяйства</w:t>
      </w:r>
      <w:r w:rsidR="001463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Порядок)</w:t>
      </w: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E240F" w:rsidRDefault="005A2531" w:rsidP="005A25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AE240F" w:rsidRP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Определить комитет жилищно-коммунального хозяйства и ТЭК Курской области уполномоченным органом исполнительной власти Курской области</w:t>
      </w:r>
      <w:r w:rsidR="00AE240F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AE240F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AE240F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мониторинга </w:t>
      </w:r>
      <w:r w:rsidR="00045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задолженности </w:t>
      </w:r>
      <w:r w:rsidR="00045D9D" w:rsidRPr="00045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потребителей Курской области в сфере жилищно-коммунального хозяйства</w:t>
      </w:r>
      <w:r w:rsidR="00AE240F" w:rsidRPr="00045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D9D" w:rsidRDefault="0014632E" w:rsidP="00AE24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45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 исполнительных органов власти Курской области, органов местного самоуправления, организаций и учреждений, поименованных в Поряд</w:t>
      </w:r>
      <w:r w:rsidR="00045D9D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045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07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45D9D" w:rsidRPr="00320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5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выполнение</w:t>
      </w:r>
      <w:r w:rsidR="000E5A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соответствующих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нем </w:t>
      </w:r>
      <w:r w:rsidR="000E5A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пунктов</w:t>
      </w:r>
      <w:r w:rsidR="00045D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E240F" w:rsidRDefault="000E5A63" w:rsidP="00AE240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E2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E2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240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60470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="00D9198E">
        <w:rPr>
          <w:rFonts w:ascii="Times New Roman" w:hAnsi="Times New Roman"/>
          <w:sz w:val="28"/>
          <w:szCs w:val="28"/>
        </w:rPr>
        <w:t xml:space="preserve"> </w:t>
      </w:r>
      <w:r w:rsidR="00AE240F">
        <w:rPr>
          <w:rFonts w:ascii="Times New Roman" w:hAnsi="Times New Roman"/>
          <w:sz w:val="28"/>
          <w:szCs w:val="28"/>
        </w:rPr>
        <w:t xml:space="preserve"> возложить на заместителя Губернатора Курской области А.Б. Смирнова. </w:t>
      </w:r>
    </w:p>
    <w:p w:rsidR="00427146" w:rsidRDefault="005A2531" w:rsidP="00FE268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02BB">
        <w:rPr>
          <w:spacing w:val="2"/>
          <w:sz w:val="28"/>
          <w:szCs w:val="28"/>
        </w:rPr>
        <w:br/>
      </w:r>
    </w:p>
    <w:p w:rsidR="00FE2689" w:rsidRDefault="00FE2689" w:rsidP="00FE268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FE2689" w:rsidRDefault="00FE2689" w:rsidP="00FE268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FE2689" w:rsidRPr="00795C27" w:rsidRDefault="00FE2689" w:rsidP="00FE268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sectPr w:rsidR="00FE2689" w:rsidRPr="00795C27" w:rsidSect="0014632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21" w:rsidRDefault="00AB7621" w:rsidP="00FE2689">
      <w:pPr>
        <w:spacing w:after="0" w:line="240" w:lineRule="auto"/>
      </w:pPr>
      <w:r>
        <w:separator/>
      </w:r>
    </w:p>
  </w:endnote>
  <w:endnote w:type="continuationSeparator" w:id="0">
    <w:p w:rsidR="00AB7621" w:rsidRDefault="00AB7621" w:rsidP="00FE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21" w:rsidRDefault="00AB7621" w:rsidP="00FE2689">
      <w:pPr>
        <w:spacing w:after="0" w:line="240" w:lineRule="auto"/>
      </w:pPr>
      <w:r>
        <w:separator/>
      </w:r>
    </w:p>
  </w:footnote>
  <w:footnote w:type="continuationSeparator" w:id="0">
    <w:p w:rsidR="00AB7621" w:rsidRDefault="00AB7621" w:rsidP="00FE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2647"/>
      <w:docPartObj>
        <w:docPartGallery w:val="Page Numbers (Top of Page)"/>
        <w:docPartUnique/>
      </w:docPartObj>
    </w:sdtPr>
    <w:sdtEndPr/>
    <w:sdtContent>
      <w:p w:rsidR="00FE2689" w:rsidRDefault="00FE2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B2">
          <w:rPr>
            <w:noProof/>
          </w:rPr>
          <w:t>2</w:t>
        </w:r>
        <w:r>
          <w:fldChar w:fldCharType="end"/>
        </w:r>
      </w:p>
    </w:sdtContent>
  </w:sdt>
  <w:p w:rsidR="00FE2689" w:rsidRDefault="00FE26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1"/>
    <w:rsid w:val="00045D9D"/>
    <w:rsid w:val="000B5EC0"/>
    <w:rsid w:val="000E5A63"/>
    <w:rsid w:val="0014632E"/>
    <w:rsid w:val="002A06BB"/>
    <w:rsid w:val="00305B70"/>
    <w:rsid w:val="003202BB"/>
    <w:rsid w:val="00427146"/>
    <w:rsid w:val="005A2531"/>
    <w:rsid w:val="00713237"/>
    <w:rsid w:val="00755BB2"/>
    <w:rsid w:val="0077226C"/>
    <w:rsid w:val="007E323A"/>
    <w:rsid w:val="00806FB0"/>
    <w:rsid w:val="008B02DC"/>
    <w:rsid w:val="008D47A5"/>
    <w:rsid w:val="00A64015"/>
    <w:rsid w:val="00AB7621"/>
    <w:rsid w:val="00AE240F"/>
    <w:rsid w:val="00B60470"/>
    <w:rsid w:val="00C72648"/>
    <w:rsid w:val="00D26477"/>
    <w:rsid w:val="00D60F92"/>
    <w:rsid w:val="00D74B1B"/>
    <w:rsid w:val="00D9198E"/>
    <w:rsid w:val="00E24A66"/>
    <w:rsid w:val="00E263C5"/>
    <w:rsid w:val="00E345F8"/>
    <w:rsid w:val="00E53829"/>
    <w:rsid w:val="00E93089"/>
    <w:rsid w:val="00ED6E8E"/>
    <w:rsid w:val="00F0715E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531"/>
    <w:rPr>
      <w:color w:val="0000FF"/>
      <w:u w:val="single"/>
    </w:rPr>
  </w:style>
  <w:style w:type="paragraph" w:customStyle="1" w:styleId="headertext">
    <w:name w:val="header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689"/>
  </w:style>
  <w:style w:type="paragraph" w:styleId="a9">
    <w:name w:val="footer"/>
    <w:basedOn w:val="a"/>
    <w:link w:val="aa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689"/>
  </w:style>
  <w:style w:type="paragraph" w:styleId="ab">
    <w:name w:val="Normal (Web)"/>
    <w:basedOn w:val="a"/>
    <w:rsid w:val="00FE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531"/>
    <w:rPr>
      <w:color w:val="0000FF"/>
      <w:u w:val="single"/>
    </w:rPr>
  </w:style>
  <w:style w:type="paragraph" w:customStyle="1" w:styleId="headertext">
    <w:name w:val="headertext"/>
    <w:basedOn w:val="a"/>
    <w:rsid w:val="005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689"/>
  </w:style>
  <w:style w:type="paragraph" w:styleId="a9">
    <w:name w:val="footer"/>
    <w:basedOn w:val="a"/>
    <w:link w:val="aa"/>
    <w:uiPriority w:val="99"/>
    <w:unhideWhenUsed/>
    <w:rsid w:val="00FE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689"/>
  </w:style>
  <w:style w:type="paragraph" w:styleId="ab">
    <w:name w:val="Normal (Web)"/>
    <w:basedOn w:val="a"/>
    <w:rsid w:val="00FE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3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08310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C9D3-B574-402E-A5C4-C890469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Бушанская</dc:creator>
  <cp:lastModifiedBy>Бушанская</cp:lastModifiedBy>
  <cp:revision>21</cp:revision>
  <cp:lastPrinted>2019-04-08T05:59:00Z</cp:lastPrinted>
  <dcterms:created xsi:type="dcterms:W3CDTF">2019-03-28T15:22:00Z</dcterms:created>
  <dcterms:modified xsi:type="dcterms:W3CDTF">2019-05-14T08:06:00Z</dcterms:modified>
</cp:coreProperties>
</file>