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2F" w:rsidRPr="00E16B34" w:rsidRDefault="0068182F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16B34">
        <w:rPr>
          <w:rFonts w:cs="Courier New"/>
          <w:sz w:val="28"/>
          <w:szCs w:val="20"/>
          <w:lang w:eastAsia="zh-CN"/>
        </w:rPr>
        <w:t>ПРОЕКТ</w:t>
      </w:r>
    </w:p>
    <w:p w:rsidR="0068182F" w:rsidRPr="00E16B34" w:rsidRDefault="0068182F" w:rsidP="0068182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182F" w:rsidRPr="00E16B34" w:rsidRDefault="0068182F" w:rsidP="0068182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proofErr w:type="gramStart"/>
      <w:r w:rsidRPr="00E16B34">
        <w:rPr>
          <w:rFonts w:eastAsia="Calibri"/>
          <w:b/>
          <w:bCs/>
          <w:sz w:val="34"/>
          <w:szCs w:val="34"/>
          <w:lang w:eastAsia="en-US"/>
        </w:rPr>
        <w:t xml:space="preserve">АДМИНИСТРАЦИЯ  </w:t>
      </w:r>
      <w:r w:rsidRPr="00E16B34">
        <w:rPr>
          <w:rFonts w:eastAsia="Calibri"/>
          <w:b/>
          <w:sz w:val="34"/>
          <w:szCs w:val="34"/>
          <w:lang w:eastAsia="en-US"/>
        </w:rPr>
        <w:t>КУРСКОЙ</w:t>
      </w:r>
      <w:proofErr w:type="gramEnd"/>
      <w:r w:rsidRPr="00E16B34">
        <w:rPr>
          <w:rFonts w:eastAsia="Calibri"/>
          <w:b/>
          <w:sz w:val="34"/>
          <w:szCs w:val="34"/>
          <w:lang w:eastAsia="en-US"/>
        </w:rPr>
        <w:t xml:space="preserve">  ОБЛАСТИ</w:t>
      </w:r>
    </w:p>
    <w:p w:rsidR="0068182F" w:rsidRPr="00E16B34" w:rsidRDefault="002414EA" w:rsidP="0068182F">
      <w:pPr>
        <w:widowControl w:val="0"/>
        <w:jc w:val="center"/>
        <w:rPr>
          <w:rFonts w:eastAsia="Calibri"/>
          <w:b/>
          <w:bCs/>
          <w:spacing w:val="80"/>
          <w:sz w:val="22"/>
          <w:szCs w:val="22"/>
          <w:lang w:bidi="ru-RU"/>
        </w:rPr>
      </w:pPr>
      <w:r w:rsidRPr="00E16B34">
        <w:rPr>
          <w:rFonts w:eastAsia="Calibri"/>
          <w:b/>
          <w:bCs/>
          <w:spacing w:val="80"/>
          <w:sz w:val="10"/>
          <w:szCs w:val="10"/>
          <w:lang w:bidi="ru-RU"/>
        </w:rPr>
        <w:t xml:space="preserve"> </w:t>
      </w:r>
    </w:p>
    <w:p w:rsidR="0068182F" w:rsidRPr="00E16B34" w:rsidRDefault="0068182F" w:rsidP="0068182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E16B34">
        <w:rPr>
          <w:rFonts w:eastAsia="Calibri"/>
          <w:bCs/>
          <w:spacing w:val="40"/>
          <w:sz w:val="30"/>
          <w:szCs w:val="30"/>
          <w:lang w:bidi="ru-RU"/>
        </w:rPr>
        <w:t>ПОСТАНОВЛЕНИЕ</w:t>
      </w:r>
    </w:p>
    <w:p w:rsidR="0068182F" w:rsidRPr="00E16B34" w:rsidRDefault="0068182F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1348D" w:rsidRPr="00E16B34" w:rsidRDefault="0061348D" w:rsidP="0061348D">
      <w:pPr>
        <w:jc w:val="center"/>
        <w:rPr>
          <w:sz w:val="26"/>
          <w:szCs w:val="26"/>
        </w:rPr>
      </w:pPr>
      <w:r w:rsidRPr="00E16B34">
        <w:rPr>
          <w:sz w:val="26"/>
          <w:szCs w:val="26"/>
        </w:rPr>
        <w:t>от ______________</w:t>
      </w:r>
      <w:proofErr w:type="gramStart"/>
      <w:r w:rsidRPr="00E16B34">
        <w:rPr>
          <w:sz w:val="26"/>
          <w:szCs w:val="26"/>
        </w:rPr>
        <w:t>_  №</w:t>
      </w:r>
      <w:proofErr w:type="gramEnd"/>
      <w:r w:rsidRPr="00E16B34">
        <w:rPr>
          <w:sz w:val="26"/>
          <w:szCs w:val="26"/>
        </w:rPr>
        <w:t xml:space="preserve"> ______________</w:t>
      </w:r>
    </w:p>
    <w:p w:rsidR="0061348D" w:rsidRPr="00E16B34" w:rsidRDefault="0061348D" w:rsidP="0061348D">
      <w:pPr>
        <w:jc w:val="center"/>
        <w:rPr>
          <w:sz w:val="16"/>
          <w:szCs w:val="16"/>
        </w:rPr>
      </w:pPr>
    </w:p>
    <w:p w:rsidR="0061348D" w:rsidRPr="00E16B34" w:rsidRDefault="0061348D" w:rsidP="0061348D">
      <w:pPr>
        <w:jc w:val="center"/>
        <w:rPr>
          <w:rFonts w:cs="Courier New"/>
          <w:sz w:val="26"/>
          <w:szCs w:val="26"/>
          <w:lang w:eastAsia="zh-CN"/>
        </w:rPr>
      </w:pPr>
      <w:r w:rsidRPr="00E16B34">
        <w:rPr>
          <w:sz w:val="26"/>
          <w:szCs w:val="26"/>
        </w:rPr>
        <w:t>г. Курск</w:t>
      </w:r>
    </w:p>
    <w:p w:rsidR="0068182F" w:rsidRPr="00E16B34" w:rsidRDefault="0068182F" w:rsidP="0068182F">
      <w:pPr>
        <w:rPr>
          <w:color w:val="FF0000"/>
          <w:sz w:val="28"/>
        </w:rPr>
      </w:pPr>
    </w:p>
    <w:p w:rsidR="002A0418" w:rsidRPr="00E16B34" w:rsidRDefault="002A0418" w:rsidP="0068182F">
      <w:pPr>
        <w:rPr>
          <w:color w:val="FF0000"/>
          <w:sz w:val="28"/>
        </w:rPr>
      </w:pPr>
    </w:p>
    <w:p w:rsidR="00AB26AF" w:rsidRPr="00AD44F0" w:rsidRDefault="00AB26AF" w:rsidP="00AD44F0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D44F0">
        <w:rPr>
          <w:rFonts w:eastAsiaTheme="minorHAnsi"/>
          <w:b/>
          <w:bCs/>
          <w:sz w:val="28"/>
          <w:szCs w:val="28"/>
          <w:lang w:eastAsia="en-US"/>
        </w:rPr>
        <w:t xml:space="preserve">О </w:t>
      </w:r>
      <w:r w:rsidR="00AD44F0" w:rsidRPr="00AD44F0">
        <w:rPr>
          <w:rFonts w:eastAsiaTheme="minorHAnsi"/>
          <w:b/>
          <w:bCs/>
          <w:sz w:val="28"/>
          <w:szCs w:val="28"/>
          <w:lang w:eastAsia="en-US"/>
        </w:rPr>
        <w:t>предоставлении субсидии из областного бюджета</w:t>
      </w:r>
    </w:p>
    <w:p w:rsidR="00AD44F0" w:rsidRPr="00AD44F0" w:rsidRDefault="00AD44F0" w:rsidP="00AD44F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D44F0">
        <w:rPr>
          <w:rFonts w:eastAsiaTheme="minorHAnsi"/>
          <w:b/>
          <w:bCs/>
          <w:sz w:val="28"/>
          <w:szCs w:val="28"/>
          <w:lang w:eastAsia="en-US"/>
        </w:rPr>
        <w:t>транспортным организациям и индивидуальным предпринимателям</w:t>
      </w:r>
    </w:p>
    <w:p w:rsidR="00AD44F0" w:rsidRPr="00AD44F0" w:rsidRDefault="00AD44F0" w:rsidP="00AD44F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D44F0">
        <w:rPr>
          <w:rFonts w:eastAsiaTheme="minorHAnsi"/>
          <w:b/>
          <w:sz w:val="28"/>
          <w:szCs w:val="28"/>
          <w:lang w:eastAsia="en-US"/>
        </w:rPr>
        <w:t xml:space="preserve">на возмещение затрат в связи с предоставлением права бесплатного проезда детям из многодетных семей, а также детям-сиротам и детям, оставшимся без попечения родителей, лицам из числа детей-сирот и детей, оставшихся без попечения родителей, лицам, потерявшим в </w:t>
      </w:r>
    </w:p>
    <w:p w:rsidR="00AD44F0" w:rsidRPr="00AD44F0" w:rsidRDefault="00AD44F0" w:rsidP="00AD44F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D44F0">
        <w:rPr>
          <w:rFonts w:eastAsiaTheme="minorHAnsi"/>
          <w:b/>
          <w:sz w:val="28"/>
          <w:szCs w:val="28"/>
          <w:lang w:eastAsia="en-US"/>
        </w:rPr>
        <w:t xml:space="preserve">период обучения обоих родителей или единственного родителя, </w:t>
      </w:r>
    </w:p>
    <w:p w:rsidR="00AD44F0" w:rsidRPr="00AD44F0" w:rsidRDefault="00AD44F0" w:rsidP="00AD44F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D44F0">
        <w:rPr>
          <w:rFonts w:eastAsiaTheme="minorHAnsi"/>
          <w:b/>
          <w:sz w:val="28"/>
          <w:szCs w:val="28"/>
          <w:lang w:eastAsia="en-US"/>
        </w:rPr>
        <w:t xml:space="preserve">обучающимся по очной форме обучения по основным </w:t>
      </w:r>
    </w:p>
    <w:p w:rsidR="00AD44F0" w:rsidRPr="00AD44F0" w:rsidRDefault="00AD44F0" w:rsidP="00AD44F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D44F0">
        <w:rPr>
          <w:rFonts w:eastAsiaTheme="minorHAnsi"/>
          <w:b/>
          <w:sz w:val="28"/>
          <w:szCs w:val="28"/>
          <w:lang w:eastAsia="en-US"/>
        </w:rPr>
        <w:t xml:space="preserve">профессиональным образовательным программам и (или) </w:t>
      </w:r>
    </w:p>
    <w:p w:rsidR="00AD44F0" w:rsidRPr="00AD44F0" w:rsidRDefault="00AD44F0" w:rsidP="00AD44F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D44F0">
        <w:rPr>
          <w:rFonts w:eastAsiaTheme="minorHAnsi"/>
          <w:b/>
          <w:sz w:val="28"/>
          <w:szCs w:val="28"/>
          <w:lang w:eastAsia="en-US"/>
        </w:rPr>
        <w:t xml:space="preserve">по программам профессиональной подготовки по профессиям </w:t>
      </w:r>
    </w:p>
    <w:p w:rsidR="00AD44F0" w:rsidRPr="00AD44F0" w:rsidRDefault="00AD44F0" w:rsidP="00AD44F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D44F0">
        <w:rPr>
          <w:rFonts w:eastAsiaTheme="minorHAnsi"/>
          <w:b/>
          <w:sz w:val="28"/>
          <w:szCs w:val="28"/>
          <w:lang w:eastAsia="en-US"/>
        </w:rPr>
        <w:t xml:space="preserve">рабочих, должностям служащих, до завершения обучения </w:t>
      </w:r>
    </w:p>
    <w:p w:rsidR="002A0418" w:rsidRPr="00AD44F0" w:rsidRDefault="00AD44F0" w:rsidP="00AD44F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D44F0">
        <w:rPr>
          <w:rFonts w:eastAsiaTheme="minorHAnsi"/>
          <w:b/>
          <w:sz w:val="28"/>
          <w:szCs w:val="28"/>
          <w:lang w:eastAsia="en-US"/>
        </w:rPr>
        <w:t>по указанным образовательным программам</w:t>
      </w:r>
    </w:p>
    <w:p w:rsidR="00E16B34" w:rsidRDefault="00E16B34">
      <w:pPr>
        <w:spacing w:after="1" w:line="200" w:lineRule="atLeast"/>
        <w:jc w:val="center"/>
      </w:pPr>
    </w:p>
    <w:p w:rsidR="00E16B34" w:rsidRDefault="00E16B34">
      <w:pPr>
        <w:spacing w:after="1" w:line="200" w:lineRule="atLeast"/>
      </w:pPr>
    </w:p>
    <w:p w:rsidR="00E16B34" w:rsidRPr="00AD44F0" w:rsidRDefault="00E16B34" w:rsidP="00AD44F0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AD44F0">
        <w:rPr>
          <w:sz w:val="28"/>
          <w:szCs w:val="28"/>
        </w:rPr>
        <w:t xml:space="preserve">В соответствии с Законами Курской области от 9 декабря 2013 года </w:t>
      </w:r>
      <w:hyperlink r:id="rId7" w:history="1">
        <w:r w:rsidR="00AD44F0" w:rsidRPr="00AD44F0">
          <w:rPr>
            <w:sz w:val="28"/>
            <w:szCs w:val="28"/>
          </w:rPr>
          <w:t>№</w:t>
        </w:r>
        <w:r w:rsidRPr="00AD44F0">
          <w:rPr>
            <w:sz w:val="28"/>
            <w:szCs w:val="28"/>
          </w:rPr>
          <w:t>121-ЗКО</w:t>
        </w:r>
      </w:hyperlink>
      <w:r w:rsidRPr="00AD44F0">
        <w:rPr>
          <w:sz w:val="28"/>
          <w:szCs w:val="28"/>
        </w:rPr>
        <w:t xml:space="preserve"> </w:t>
      </w:r>
      <w:r w:rsidR="00AD44F0" w:rsidRPr="00AD44F0">
        <w:rPr>
          <w:sz w:val="28"/>
          <w:szCs w:val="28"/>
        </w:rPr>
        <w:t>«</w:t>
      </w:r>
      <w:r w:rsidRPr="00AD44F0">
        <w:rPr>
          <w:sz w:val="28"/>
          <w:szCs w:val="28"/>
        </w:rPr>
        <w:t>Об образовании в Курской области</w:t>
      </w:r>
      <w:r w:rsidR="00AD44F0" w:rsidRPr="00AD44F0">
        <w:rPr>
          <w:sz w:val="28"/>
          <w:szCs w:val="28"/>
        </w:rPr>
        <w:t>»</w:t>
      </w:r>
      <w:r w:rsidRPr="00AD44F0">
        <w:rPr>
          <w:sz w:val="28"/>
          <w:szCs w:val="28"/>
        </w:rPr>
        <w:t xml:space="preserve"> и от 13 июня 2007 года </w:t>
      </w:r>
      <w:hyperlink r:id="rId8" w:history="1">
        <w:r w:rsidR="00AD44F0" w:rsidRPr="00AD44F0">
          <w:rPr>
            <w:sz w:val="28"/>
            <w:szCs w:val="28"/>
          </w:rPr>
          <w:t>№</w:t>
        </w:r>
        <w:r w:rsidRPr="00AD44F0">
          <w:rPr>
            <w:sz w:val="28"/>
            <w:szCs w:val="28"/>
          </w:rPr>
          <w:t>59-ЗКО</w:t>
        </w:r>
      </w:hyperlink>
      <w:r w:rsidRPr="00AD44F0">
        <w:rPr>
          <w:sz w:val="28"/>
          <w:szCs w:val="28"/>
        </w:rPr>
        <w:t xml:space="preserve"> </w:t>
      </w:r>
      <w:r w:rsidR="00AD44F0" w:rsidRPr="00AD44F0">
        <w:rPr>
          <w:sz w:val="28"/>
          <w:szCs w:val="28"/>
        </w:rPr>
        <w:t>«</w:t>
      </w:r>
      <w:r w:rsidRPr="00AD44F0">
        <w:rPr>
          <w:sz w:val="28"/>
          <w:szCs w:val="28"/>
        </w:rPr>
        <w:t>О мерах по обеспечению дополнительных гарантий по социальной поддержке детей-сирот и детей, оставшихся без попечения родителей, в Курской области</w:t>
      </w:r>
      <w:r w:rsidR="00AD44F0" w:rsidRPr="00AD44F0">
        <w:rPr>
          <w:sz w:val="28"/>
          <w:szCs w:val="28"/>
        </w:rPr>
        <w:t>»</w:t>
      </w:r>
      <w:r w:rsidRPr="00AD44F0">
        <w:rPr>
          <w:sz w:val="28"/>
          <w:szCs w:val="28"/>
        </w:rPr>
        <w:t xml:space="preserve"> Администрация Курской области постановляет:</w:t>
      </w:r>
    </w:p>
    <w:p w:rsidR="00E16B34" w:rsidRDefault="00E16B34" w:rsidP="00AD44F0">
      <w:pPr>
        <w:spacing w:before="200" w:after="1" w:line="200" w:lineRule="atLeast"/>
        <w:ind w:firstLine="709"/>
        <w:jc w:val="both"/>
        <w:rPr>
          <w:sz w:val="28"/>
          <w:szCs w:val="28"/>
        </w:rPr>
      </w:pPr>
      <w:r w:rsidRPr="00AD44F0">
        <w:rPr>
          <w:sz w:val="28"/>
          <w:szCs w:val="28"/>
        </w:rPr>
        <w:t xml:space="preserve">1. Утвердить прилагаемый </w:t>
      </w:r>
      <w:hyperlink w:anchor="P34" w:history="1">
        <w:r w:rsidRPr="00AD44F0">
          <w:rPr>
            <w:sz w:val="28"/>
            <w:szCs w:val="28"/>
          </w:rPr>
          <w:t>Порядок</w:t>
        </w:r>
      </w:hyperlink>
      <w:r w:rsidRPr="00AD44F0">
        <w:rPr>
          <w:sz w:val="28"/>
          <w:szCs w:val="28"/>
        </w:rPr>
        <w:t xml:space="preserve"> предоставления субсидии из областного бюджета транспортным организациям и индивидуальным предпринимателям </w:t>
      </w:r>
      <w:r w:rsidR="00AD44F0" w:rsidRPr="00AD44F0">
        <w:rPr>
          <w:rFonts w:eastAsiaTheme="minorHAnsi"/>
          <w:sz w:val="28"/>
          <w:szCs w:val="28"/>
          <w:lang w:eastAsia="en-US"/>
        </w:rPr>
        <w:t>на возмещение затрат в связи с предоставлением права бесплатного проезда детям из многодетных семей, а также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до завершения обучения по указанным образовательным программам</w:t>
      </w:r>
      <w:r w:rsidRPr="00AD44F0">
        <w:rPr>
          <w:sz w:val="28"/>
          <w:szCs w:val="28"/>
        </w:rPr>
        <w:t>.</w:t>
      </w:r>
    </w:p>
    <w:p w:rsidR="00AD44F0" w:rsidRDefault="00AD44F0" w:rsidP="00AD44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Pr="00AD44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Считать утратившим силу</w:t>
      </w:r>
      <w:r>
        <w:rPr>
          <w:rFonts w:eastAsiaTheme="minorHAnsi"/>
          <w:sz w:val="28"/>
          <w:szCs w:val="28"/>
          <w:lang w:eastAsia="en-US"/>
        </w:rPr>
        <w:t xml:space="preserve"> постановление </w:t>
      </w:r>
      <w:r>
        <w:rPr>
          <w:rFonts w:eastAsiaTheme="minorHAnsi"/>
          <w:sz w:val="28"/>
          <w:szCs w:val="28"/>
          <w:lang w:eastAsia="en-US"/>
        </w:rPr>
        <w:t xml:space="preserve">Администрации Курской области от 12.09.2016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672-па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предоставлении субсидии из областного бюджета транспортным организациям и индивидуальным предпринимате</w:t>
      </w:r>
      <w:r>
        <w:rPr>
          <w:rFonts w:eastAsiaTheme="minorHAnsi"/>
          <w:sz w:val="28"/>
          <w:szCs w:val="28"/>
          <w:lang w:eastAsia="en-US"/>
        </w:rPr>
        <w:lastRenderedPageBreak/>
        <w:t>лям на возмещение затрат в связи с предоставлением права бесплатного проезда детям из многодетных семей, детям-сиротам и детям, оставшимся без попечения родителей, лицам из числа детей-сирот и детей, оставшихся без попечения родителей, в возрасте до 16 лет и обучающимся старше 16 лет до окончания обучения в образовательных организациях, реализующих основные общеобразовательные программы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AD44F0" w:rsidRDefault="00080391" w:rsidP="00AD44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Постановление вступает в силу со дня официального опубликования и распространяется на правоотношения, возникшие с 1 января 2019 года.</w:t>
      </w:r>
    </w:p>
    <w:p w:rsidR="00AD44F0" w:rsidRPr="00080391" w:rsidRDefault="00AD44F0" w:rsidP="00080391">
      <w:pPr>
        <w:spacing w:before="200" w:after="1" w:line="200" w:lineRule="atLeast"/>
        <w:jc w:val="both"/>
        <w:rPr>
          <w:sz w:val="28"/>
          <w:szCs w:val="28"/>
        </w:rPr>
      </w:pPr>
    </w:p>
    <w:p w:rsidR="00080391" w:rsidRPr="00080391" w:rsidRDefault="00080391" w:rsidP="00080391">
      <w:pPr>
        <w:spacing w:before="200" w:after="1" w:line="200" w:lineRule="atLeast"/>
        <w:jc w:val="both"/>
        <w:rPr>
          <w:sz w:val="28"/>
          <w:szCs w:val="28"/>
        </w:rPr>
      </w:pPr>
    </w:p>
    <w:p w:rsidR="00080391" w:rsidRPr="00080391" w:rsidRDefault="00080391" w:rsidP="00080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0391">
        <w:rPr>
          <w:sz w:val="28"/>
          <w:szCs w:val="28"/>
        </w:rPr>
        <w:t>Временно исполняющий</w:t>
      </w:r>
    </w:p>
    <w:p w:rsidR="00080391" w:rsidRPr="00080391" w:rsidRDefault="00080391" w:rsidP="00080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0391">
        <w:rPr>
          <w:sz w:val="28"/>
          <w:szCs w:val="28"/>
        </w:rPr>
        <w:t>обязанности Губернатора</w:t>
      </w:r>
    </w:p>
    <w:p w:rsidR="00080391" w:rsidRPr="00080391" w:rsidRDefault="00080391" w:rsidP="00080391">
      <w:pPr>
        <w:autoSpaceDE w:val="0"/>
        <w:autoSpaceDN w:val="0"/>
        <w:adjustRightInd w:val="0"/>
        <w:rPr>
          <w:sz w:val="28"/>
          <w:szCs w:val="28"/>
        </w:rPr>
      </w:pPr>
      <w:r w:rsidRPr="00080391">
        <w:rPr>
          <w:sz w:val="28"/>
          <w:szCs w:val="28"/>
        </w:rPr>
        <w:t>Курской области                                                                          Р.В. Старовойт</w:t>
      </w:r>
    </w:p>
    <w:p w:rsidR="00080391" w:rsidRDefault="00080391" w:rsidP="00080391">
      <w:pPr>
        <w:spacing w:before="200" w:after="1" w:line="200" w:lineRule="atLeast"/>
        <w:jc w:val="both"/>
        <w:rPr>
          <w:sz w:val="28"/>
          <w:szCs w:val="28"/>
        </w:rPr>
      </w:pPr>
    </w:p>
    <w:p w:rsidR="00E16B34" w:rsidRDefault="00E16B34">
      <w:pPr>
        <w:spacing w:after="1" w:line="200" w:lineRule="atLeast"/>
      </w:pPr>
    </w:p>
    <w:p w:rsidR="00080391" w:rsidRDefault="00080391">
      <w:pPr>
        <w:spacing w:after="1" w:line="200" w:lineRule="atLeast"/>
      </w:pPr>
    </w:p>
    <w:p w:rsidR="00080391" w:rsidRDefault="00080391">
      <w:pPr>
        <w:spacing w:after="1" w:line="200" w:lineRule="atLeast"/>
      </w:pPr>
    </w:p>
    <w:p w:rsidR="00080391" w:rsidRDefault="00080391">
      <w:pPr>
        <w:spacing w:after="1" w:line="200" w:lineRule="atLeast"/>
      </w:pPr>
    </w:p>
    <w:p w:rsidR="00080391" w:rsidRDefault="00080391">
      <w:pPr>
        <w:spacing w:after="1" w:line="200" w:lineRule="atLeast"/>
      </w:pPr>
    </w:p>
    <w:p w:rsidR="00080391" w:rsidRDefault="00080391">
      <w:pPr>
        <w:spacing w:after="1" w:line="200" w:lineRule="atLeast"/>
      </w:pPr>
    </w:p>
    <w:p w:rsidR="00080391" w:rsidRDefault="00080391">
      <w:pPr>
        <w:spacing w:after="1" w:line="200" w:lineRule="atLeast"/>
      </w:pPr>
    </w:p>
    <w:p w:rsidR="00080391" w:rsidRDefault="00080391">
      <w:pPr>
        <w:spacing w:after="1" w:line="200" w:lineRule="atLeast"/>
      </w:pPr>
    </w:p>
    <w:p w:rsidR="00080391" w:rsidRDefault="00080391">
      <w:pPr>
        <w:spacing w:after="1" w:line="200" w:lineRule="atLeast"/>
      </w:pPr>
    </w:p>
    <w:p w:rsidR="00080391" w:rsidRDefault="00080391">
      <w:pPr>
        <w:spacing w:after="1" w:line="200" w:lineRule="atLeast"/>
      </w:pPr>
    </w:p>
    <w:p w:rsidR="00080391" w:rsidRDefault="00080391">
      <w:pPr>
        <w:spacing w:after="1" w:line="200" w:lineRule="atLeast"/>
      </w:pPr>
    </w:p>
    <w:p w:rsidR="00080391" w:rsidRDefault="00080391">
      <w:pPr>
        <w:spacing w:after="1" w:line="200" w:lineRule="atLeast"/>
      </w:pPr>
    </w:p>
    <w:p w:rsidR="00080391" w:rsidRDefault="00080391">
      <w:pPr>
        <w:spacing w:after="1" w:line="200" w:lineRule="atLeast"/>
      </w:pPr>
    </w:p>
    <w:p w:rsidR="00080391" w:rsidRDefault="00080391">
      <w:pPr>
        <w:spacing w:after="1" w:line="200" w:lineRule="atLeast"/>
      </w:pPr>
    </w:p>
    <w:p w:rsidR="00080391" w:rsidRDefault="00080391">
      <w:pPr>
        <w:spacing w:after="1" w:line="200" w:lineRule="atLeast"/>
      </w:pPr>
    </w:p>
    <w:p w:rsidR="00080391" w:rsidRDefault="00080391">
      <w:pPr>
        <w:spacing w:after="1" w:line="200" w:lineRule="atLeast"/>
      </w:pPr>
    </w:p>
    <w:p w:rsidR="00080391" w:rsidRDefault="00080391">
      <w:pPr>
        <w:spacing w:after="1" w:line="200" w:lineRule="atLeast"/>
      </w:pPr>
    </w:p>
    <w:p w:rsidR="00080391" w:rsidRDefault="00080391">
      <w:pPr>
        <w:spacing w:after="1" w:line="200" w:lineRule="atLeast"/>
      </w:pPr>
    </w:p>
    <w:p w:rsidR="00080391" w:rsidRDefault="00080391">
      <w:pPr>
        <w:spacing w:after="1" w:line="200" w:lineRule="atLeast"/>
      </w:pPr>
    </w:p>
    <w:p w:rsidR="00080391" w:rsidRDefault="00080391">
      <w:pPr>
        <w:spacing w:after="1" w:line="200" w:lineRule="atLeast"/>
      </w:pPr>
    </w:p>
    <w:p w:rsidR="00080391" w:rsidRDefault="00080391">
      <w:pPr>
        <w:spacing w:after="1" w:line="200" w:lineRule="atLeast"/>
      </w:pPr>
    </w:p>
    <w:p w:rsidR="00080391" w:rsidRDefault="00080391">
      <w:pPr>
        <w:spacing w:after="1" w:line="200" w:lineRule="atLeast"/>
      </w:pPr>
    </w:p>
    <w:p w:rsidR="00080391" w:rsidRDefault="00080391">
      <w:pPr>
        <w:spacing w:after="1" w:line="200" w:lineRule="atLeast"/>
      </w:pPr>
    </w:p>
    <w:p w:rsidR="00080391" w:rsidRDefault="00080391">
      <w:pPr>
        <w:spacing w:after="1" w:line="200" w:lineRule="atLeast"/>
      </w:pPr>
    </w:p>
    <w:p w:rsidR="00080391" w:rsidRDefault="00080391">
      <w:pPr>
        <w:spacing w:after="1" w:line="200" w:lineRule="atLeast"/>
      </w:pPr>
    </w:p>
    <w:p w:rsidR="00080391" w:rsidRDefault="00080391">
      <w:pPr>
        <w:spacing w:after="1" w:line="200" w:lineRule="atLeast"/>
      </w:pPr>
    </w:p>
    <w:p w:rsidR="00080391" w:rsidRDefault="00080391">
      <w:pPr>
        <w:spacing w:after="1" w:line="200" w:lineRule="atLeast"/>
      </w:pPr>
    </w:p>
    <w:p w:rsidR="00080391" w:rsidRDefault="00080391">
      <w:pPr>
        <w:spacing w:after="1" w:line="200" w:lineRule="atLeast"/>
      </w:pPr>
    </w:p>
    <w:p w:rsidR="00080391" w:rsidRDefault="00080391">
      <w:pPr>
        <w:spacing w:after="1" w:line="200" w:lineRule="atLeast"/>
      </w:pPr>
    </w:p>
    <w:p w:rsidR="00080391" w:rsidRDefault="00080391">
      <w:pPr>
        <w:spacing w:after="1" w:line="200" w:lineRule="atLeast"/>
      </w:pPr>
    </w:p>
    <w:p w:rsidR="00E16B34" w:rsidRDefault="00E16B34">
      <w:pPr>
        <w:spacing w:after="1" w:line="200" w:lineRule="atLeast"/>
      </w:pPr>
    </w:p>
    <w:p w:rsidR="00E16B34" w:rsidRDefault="00E16B34">
      <w:pPr>
        <w:spacing w:after="1" w:line="200" w:lineRule="atLeast"/>
      </w:pPr>
    </w:p>
    <w:p w:rsidR="00E16B34" w:rsidRDefault="00E16B34">
      <w:pPr>
        <w:spacing w:after="1" w:line="200" w:lineRule="atLeast"/>
      </w:pPr>
    </w:p>
    <w:p w:rsidR="00E16B34" w:rsidRPr="00080391" w:rsidRDefault="00E16B34" w:rsidP="00080391">
      <w:pPr>
        <w:spacing w:after="1" w:line="200" w:lineRule="atLeast"/>
        <w:ind w:firstLine="4395"/>
        <w:jc w:val="center"/>
        <w:outlineLvl w:val="0"/>
        <w:rPr>
          <w:sz w:val="28"/>
          <w:szCs w:val="28"/>
        </w:rPr>
      </w:pPr>
      <w:r w:rsidRPr="00080391">
        <w:rPr>
          <w:sz w:val="28"/>
          <w:szCs w:val="28"/>
        </w:rPr>
        <w:t>Утвержден</w:t>
      </w:r>
    </w:p>
    <w:p w:rsidR="00E16B34" w:rsidRPr="00080391" w:rsidRDefault="00E16B34" w:rsidP="00080391">
      <w:pPr>
        <w:spacing w:after="1" w:line="200" w:lineRule="atLeast"/>
        <w:ind w:firstLine="4395"/>
        <w:jc w:val="center"/>
        <w:rPr>
          <w:sz w:val="28"/>
          <w:szCs w:val="28"/>
        </w:rPr>
      </w:pPr>
      <w:r w:rsidRPr="00080391">
        <w:rPr>
          <w:sz w:val="28"/>
          <w:szCs w:val="28"/>
        </w:rPr>
        <w:t>постановлением</w:t>
      </w:r>
    </w:p>
    <w:p w:rsidR="00E16B34" w:rsidRPr="00080391" w:rsidRDefault="00E16B34" w:rsidP="00080391">
      <w:pPr>
        <w:spacing w:after="1" w:line="200" w:lineRule="atLeast"/>
        <w:ind w:firstLine="4395"/>
        <w:jc w:val="center"/>
        <w:rPr>
          <w:sz w:val="28"/>
          <w:szCs w:val="28"/>
        </w:rPr>
      </w:pPr>
      <w:r w:rsidRPr="00080391">
        <w:rPr>
          <w:sz w:val="28"/>
          <w:szCs w:val="28"/>
        </w:rPr>
        <w:t>Администрации Курской области</w:t>
      </w:r>
    </w:p>
    <w:p w:rsidR="00E16B34" w:rsidRPr="00080391" w:rsidRDefault="00E16B34" w:rsidP="00080391">
      <w:pPr>
        <w:spacing w:after="1" w:line="200" w:lineRule="atLeast"/>
        <w:ind w:firstLine="4395"/>
        <w:jc w:val="center"/>
        <w:rPr>
          <w:sz w:val="28"/>
          <w:szCs w:val="28"/>
        </w:rPr>
      </w:pPr>
      <w:r w:rsidRPr="00080391">
        <w:rPr>
          <w:sz w:val="28"/>
          <w:szCs w:val="28"/>
        </w:rPr>
        <w:t xml:space="preserve">от </w:t>
      </w:r>
      <w:r w:rsidR="00080391">
        <w:rPr>
          <w:sz w:val="28"/>
          <w:szCs w:val="28"/>
        </w:rPr>
        <w:t>«___» ___________</w:t>
      </w:r>
      <w:r w:rsidRPr="00080391">
        <w:rPr>
          <w:sz w:val="28"/>
          <w:szCs w:val="28"/>
        </w:rPr>
        <w:t xml:space="preserve"> 201</w:t>
      </w:r>
      <w:r w:rsidR="00080391">
        <w:rPr>
          <w:sz w:val="28"/>
          <w:szCs w:val="28"/>
        </w:rPr>
        <w:t>9</w:t>
      </w:r>
      <w:r w:rsidRPr="00080391">
        <w:rPr>
          <w:sz w:val="28"/>
          <w:szCs w:val="28"/>
        </w:rPr>
        <w:t xml:space="preserve"> </w:t>
      </w:r>
      <w:r w:rsidR="00080391">
        <w:rPr>
          <w:sz w:val="28"/>
          <w:szCs w:val="28"/>
        </w:rPr>
        <w:t>№</w:t>
      </w:r>
      <w:r w:rsidRPr="00080391">
        <w:rPr>
          <w:sz w:val="28"/>
          <w:szCs w:val="28"/>
        </w:rPr>
        <w:t xml:space="preserve"> </w:t>
      </w:r>
      <w:r w:rsidR="00080391">
        <w:rPr>
          <w:sz w:val="28"/>
          <w:szCs w:val="28"/>
        </w:rPr>
        <w:t>____</w:t>
      </w:r>
      <w:r w:rsidRPr="00080391">
        <w:rPr>
          <w:sz w:val="28"/>
          <w:szCs w:val="28"/>
        </w:rPr>
        <w:t>-па</w:t>
      </w:r>
    </w:p>
    <w:p w:rsidR="00E16B34" w:rsidRDefault="00E16B34">
      <w:pPr>
        <w:spacing w:after="1" w:line="200" w:lineRule="atLeast"/>
        <w:rPr>
          <w:sz w:val="28"/>
          <w:szCs w:val="28"/>
        </w:rPr>
      </w:pPr>
    </w:p>
    <w:p w:rsidR="00080391" w:rsidRPr="00080391" w:rsidRDefault="00080391">
      <w:pPr>
        <w:spacing w:after="1" w:line="200" w:lineRule="atLeast"/>
        <w:rPr>
          <w:sz w:val="28"/>
          <w:szCs w:val="28"/>
        </w:rPr>
      </w:pPr>
    </w:p>
    <w:p w:rsidR="00E16B34" w:rsidRDefault="00E16B34">
      <w:pPr>
        <w:spacing w:after="1" w:line="200" w:lineRule="atLeast"/>
        <w:jc w:val="center"/>
        <w:rPr>
          <w:b/>
          <w:sz w:val="28"/>
          <w:szCs w:val="28"/>
        </w:rPr>
      </w:pPr>
      <w:bookmarkStart w:id="0" w:name="P34"/>
      <w:bookmarkEnd w:id="0"/>
      <w:r w:rsidRPr="00080391">
        <w:rPr>
          <w:b/>
          <w:sz w:val="28"/>
          <w:szCs w:val="28"/>
        </w:rPr>
        <w:t>ПОРЯДОК</w:t>
      </w:r>
    </w:p>
    <w:p w:rsidR="00080391" w:rsidRPr="00AD44F0" w:rsidRDefault="00080391" w:rsidP="00080391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D44F0">
        <w:rPr>
          <w:rFonts w:eastAsiaTheme="minorHAnsi"/>
          <w:b/>
          <w:bCs/>
          <w:sz w:val="28"/>
          <w:szCs w:val="28"/>
          <w:lang w:eastAsia="en-US"/>
        </w:rPr>
        <w:t>предоставлени</w:t>
      </w:r>
      <w:r>
        <w:rPr>
          <w:rFonts w:eastAsiaTheme="minorHAnsi"/>
          <w:b/>
          <w:bCs/>
          <w:sz w:val="28"/>
          <w:szCs w:val="28"/>
          <w:lang w:eastAsia="en-US"/>
        </w:rPr>
        <w:t>я</w:t>
      </w:r>
      <w:r w:rsidRPr="00AD44F0">
        <w:rPr>
          <w:rFonts w:eastAsiaTheme="minorHAnsi"/>
          <w:b/>
          <w:bCs/>
          <w:sz w:val="28"/>
          <w:szCs w:val="28"/>
          <w:lang w:eastAsia="en-US"/>
        </w:rPr>
        <w:t xml:space="preserve"> субсидии из областного бюджета</w:t>
      </w:r>
    </w:p>
    <w:p w:rsidR="00080391" w:rsidRPr="00AD44F0" w:rsidRDefault="00080391" w:rsidP="0008039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D44F0">
        <w:rPr>
          <w:rFonts w:eastAsiaTheme="minorHAnsi"/>
          <w:b/>
          <w:bCs/>
          <w:sz w:val="28"/>
          <w:szCs w:val="28"/>
          <w:lang w:eastAsia="en-US"/>
        </w:rPr>
        <w:t>транспортным организациям и индивидуальным предпринимателям</w:t>
      </w:r>
    </w:p>
    <w:p w:rsidR="00080391" w:rsidRPr="00AD44F0" w:rsidRDefault="00080391" w:rsidP="0008039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D44F0">
        <w:rPr>
          <w:rFonts w:eastAsiaTheme="minorHAnsi"/>
          <w:b/>
          <w:sz w:val="28"/>
          <w:szCs w:val="28"/>
          <w:lang w:eastAsia="en-US"/>
        </w:rPr>
        <w:t xml:space="preserve">на возмещение затрат в связи с предоставлением права бесплатного проезда детям из многодетных семей, а также детям-сиротам и детям, оставшимся без попечения родителей, лицам из числа детей-сирот и детей, оставшихся без попечения родителей, лицам, потерявшим в </w:t>
      </w:r>
    </w:p>
    <w:p w:rsidR="00080391" w:rsidRPr="00AD44F0" w:rsidRDefault="00080391" w:rsidP="0008039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D44F0">
        <w:rPr>
          <w:rFonts w:eastAsiaTheme="minorHAnsi"/>
          <w:b/>
          <w:sz w:val="28"/>
          <w:szCs w:val="28"/>
          <w:lang w:eastAsia="en-US"/>
        </w:rPr>
        <w:t xml:space="preserve">период обучения обоих родителей или единственного родителя, </w:t>
      </w:r>
    </w:p>
    <w:p w:rsidR="00080391" w:rsidRPr="00AD44F0" w:rsidRDefault="00080391" w:rsidP="0008039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D44F0">
        <w:rPr>
          <w:rFonts w:eastAsiaTheme="minorHAnsi"/>
          <w:b/>
          <w:sz w:val="28"/>
          <w:szCs w:val="28"/>
          <w:lang w:eastAsia="en-US"/>
        </w:rPr>
        <w:t xml:space="preserve">обучающимся по очной форме обучения по основным </w:t>
      </w:r>
    </w:p>
    <w:p w:rsidR="00080391" w:rsidRPr="00AD44F0" w:rsidRDefault="00080391" w:rsidP="0008039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D44F0">
        <w:rPr>
          <w:rFonts w:eastAsiaTheme="minorHAnsi"/>
          <w:b/>
          <w:sz w:val="28"/>
          <w:szCs w:val="28"/>
          <w:lang w:eastAsia="en-US"/>
        </w:rPr>
        <w:t xml:space="preserve">профессиональным образовательным программам и (или) </w:t>
      </w:r>
    </w:p>
    <w:p w:rsidR="00080391" w:rsidRPr="00AD44F0" w:rsidRDefault="00080391" w:rsidP="0008039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D44F0">
        <w:rPr>
          <w:rFonts w:eastAsiaTheme="minorHAnsi"/>
          <w:b/>
          <w:sz w:val="28"/>
          <w:szCs w:val="28"/>
          <w:lang w:eastAsia="en-US"/>
        </w:rPr>
        <w:t xml:space="preserve">по программам профессиональной подготовки по профессиям </w:t>
      </w:r>
    </w:p>
    <w:p w:rsidR="00080391" w:rsidRPr="00AD44F0" w:rsidRDefault="00080391" w:rsidP="0008039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D44F0">
        <w:rPr>
          <w:rFonts w:eastAsiaTheme="minorHAnsi"/>
          <w:b/>
          <w:sz w:val="28"/>
          <w:szCs w:val="28"/>
          <w:lang w:eastAsia="en-US"/>
        </w:rPr>
        <w:t xml:space="preserve">рабочих, должностям служащих, до завершения обучения </w:t>
      </w:r>
    </w:p>
    <w:p w:rsidR="00080391" w:rsidRPr="00AD44F0" w:rsidRDefault="00080391" w:rsidP="0008039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D44F0">
        <w:rPr>
          <w:rFonts w:eastAsiaTheme="minorHAnsi"/>
          <w:b/>
          <w:sz w:val="28"/>
          <w:szCs w:val="28"/>
          <w:lang w:eastAsia="en-US"/>
        </w:rPr>
        <w:t>по указанным образовательным программам</w:t>
      </w:r>
    </w:p>
    <w:p w:rsidR="00E16B34" w:rsidRDefault="00E16B34">
      <w:pPr>
        <w:spacing w:after="1" w:line="200" w:lineRule="atLeast"/>
      </w:pPr>
    </w:p>
    <w:p w:rsidR="00E16B34" w:rsidRPr="00080391" w:rsidRDefault="00E16B34" w:rsidP="00FF4A7B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080391">
        <w:rPr>
          <w:sz w:val="28"/>
          <w:szCs w:val="28"/>
        </w:rPr>
        <w:t xml:space="preserve">1. Настоящий Порядок разработан в целях возмещения затрат транспортным организациям и индивидуальным предпринимателям </w:t>
      </w:r>
      <w:r w:rsidR="00080391" w:rsidRPr="00080391">
        <w:rPr>
          <w:rFonts w:eastAsiaTheme="minorHAnsi"/>
          <w:sz w:val="28"/>
          <w:szCs w:val="28"/>
          <w:lang w:eastAsia="en-US"/>
        </w:rPr>
        <w:t>в связи с предоставлением права бесплатного проезда детям из многодетных семей, а также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до завершения обучения по указанным образовательным программам</w:t>
      </w:r>
      <w:r w:rsidRPr="00080391">
        <w:rPr>
          <w:sz w:val="28"/>
          <w:szCs w:val="28"/>
        </w:rPr>
        <w:t xml:space="preserve"> (далее именуется - транспортная услуга).</w:t>
      </w:r>
    </w:p>
    <w:p w:rsidR="00E16B34" w:rsidRPr="00080391" w:rsidRDefault="00E16B34" w:rsidP="00FF4A7B">
      <w:pPr>
        <w:spacing w:before="200" w:after="1" w:line="200" w:lineRule="atLeast"/>
        <w:ind w:firstLine="709"/>
        <w:jc w:val="both"/>
        <w:rPr>
          <w:sz w:val="28"/>
          <w:szCs w:val="28"/>
        </w:rPr>
      </w:pPr>
      <w:r w:rsidRPr="00080391">
        <w:rPr>
          <w:sz w:val="28"/>
          <w:szCs w:val="28"/>
        </w:rPr>
        <w:t>Субсидии транспортным организациям и индивидуальным предпринимателям предоставляются на безвозмездной и безвозвратной основе. Право на получение субсидий из областного бюджета имеют транспортные организации всех форм собственности и индивидуальные предприниматели, осуществляющие деятельность в сфере пассажирского транспорта на основании специальных разрешений (лицензий), имеющие государственную регистрацию в качестве юридического лица</w:t>
      </w:r>
      <w:r w:rsidR="00080391" w:rsidRPr="00080391">
        <w:rPr>
          <w:sz w:val="28"/>
          <w:szCs w:val="28"/>
        </w:rPr>
        <w:t xml:space="preserve"> на территории Курской области и </w:t>
      </w:r>
      <w:r w:rsidRPr="00080391">
        <w:rPr>
          <w:sz w:val="28"/>
          <w:szCs w:val="28"/>
        </w:rPr>
        <w:t>соглашение о предоставлении субсидий из областного бюджета, заключенн</w:t>
      </w:r>
      <w:r w:rsidR="00080391" w:rsidRPr="00080391">
        <w:rPr>
          <w:sz w:val="28"/>
          <w:szCs w:val="28"/>
        </w:rPr>
        <w:t>о</w:t>
      </w:r>
      <w:r w:rsidRPr="00080391">
        <w:rPr>
          <w:sz w:val="28"/>
          <w:szCs w:val="28"/>
        </w:rPr>
        <w:t>е с комитетом промышленности</w:t>
      </w:r>
      <w:r w:rsidR="00FF4A7B">
        <w:rPr>
          <w:sz w:val="28"/>
          <w:szCs w:val="28"/>
        </w:rPr>
        <w:t xml:space="preserve"> и </w:t>
      </w:r>
      <w:r w:rsidRPr="00080391">
        <w:rPr>
          <w:sz w:val="28"/>
          <w:szCs w:val="28"/>
        </w:rPr>
        <w:t>транспорта Курской области.</w:t>
      </w:r>
    </w:p>
    <w:p w:rsidR="00E16B34" w:rsidRPr="002C6ADD" w:rsidRDefault="00E16B34" w:rsidP="00FF4A7B">
      <w:pPr>
        <w:spacing w:before="200" w:after="1" w:line="200" w:lineRule="atLeast"/>
        <w:ind w:firstLine="709"/>
        <w:jc w:val="both"/>
        <w:rPr>
          <w:sz w:val="28"/>
          <w:szCs w:val="28"/>
        </w:rPr>
      </w:pPr>
      <w:r w:rsidRPr="002C6ADD">
        <w:rPr>
          <w:sz w:val="28"/>
          <w:szCs w:val="28"/>
        </w:rPr>
        <w:t xml:space="preserve">2. Условием предоставления субсидии является предоставление транспортными организациями и индивидуальными предпринимателями </w:t>
      </w:r>
      <w:r w:rsidRPr="002C6ADD">
        <w:rPr>
          <w:sz w:val="28"/>
          <w:szCs w:val="28"/>
        </w:rPr>
        <w:lastRenderedPageBreak/>
        <w:t xml:space="preserve">права бесплатного проезда </w:t>
      </w:r>
      <w:r w:rsidR="002C6ADD" w:rsidRPr="002C6ADD">
        <w:rPr>
          <w:rFonts w:eastAsiaTheme="minorHAnsi"/>
          <w:sz w:val="28"/>
          <w:szCs w:val="28"/>
          <w:lang w:eastAsia="en-US"/>
        </w:rPr>
        <w:t>детям из многодетных семей, а также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до завершения обучения по указанным образовательным программам</w:t>
      </w:r>
      <w:r w:rsidRPr="002C6ADD">
        <w:rPr>
          <w:sz w:val="28"/>
          <w:szCs w:val="28"/>
        </w:rPr>
        <w:t>, в возрасте до 16 лет и обучающимся старше 16 лет до окончания обучения в образовательных организациях, реализующих основные общеобразовательные программы</w:t>
      </w:r>
      <w:r w:rsidR="002C6ADD">
        <w:rPr>
          <w:sz w:val="28"/>
          <w:szCs w:val="28"/>
        </w:rPr>
        <w:t xml:space="preserve"> (далее – дети льготной категории)</w:t>
      </w:r>
      <w:r w:rsidRPr="002C6ADD">
        <w:rPr>
          <w:sz w:val="28"/>
          <w:szCs w:val="28"/>
        </w:rPr>
        <w:t>, проживающим в городах и поселках городского типа, - на маршрутах городского общественного транспорта (кроме такси), проходящих в пределах городской черты и в пределах черты поселков городского типа Курской области, и проживающим в сельских населенных пунктах, - на маршрутах пригородного общественного транспорта, предъявившим единый социальной ученический билет или универсальную электронную карту с региональным транспортным приложением или транспортную карту учащегося.</w:t>
      </w:r>
    </w:p>
    <w:p w:rsidR="00E16B34" w:rsidRPr="002C6ADD" w:rsidRDefault="00E16B34" w:rsidP="00FF4A7B">
      <w:pPr>
        <w:spacing w:before="200" w:after="1" w:line="200" w:lineRule="atLeast"/>
        <w:ind w:firstLine="709"/>
        <w:jc w:val="both"/>
        <w:rPr>
          <w:sz w:val="28"/>
          <w:szCs w:val="28"/>
        </w:rPr>
      </w:pPr>
      <w:r w:rsidRPr="002C6ADD">
        <w:rPr>
          <w:sz w:val="28"/>
          <w:szCs w:val="28"/>
        </w:rPr>
        <w:t xml:space="preserve">Право бесплатного проезда на маршрутах городского и пригородного общественного транспорта предоставляется </w:t>
      </w:r>
      <w:r w:rsidR="002C6ADD" w:rsidRPr="002C6ADD">
        <w:rPr>
          <w:rFonts w:eastAsiaTheme="minorHAnsi"/>
          <w:sz w:val="28"/>
          <w:szCs w:val="28"/>
          <w:lang w:eastAsia="en-US"/>
        </w:rPr>
        <w:t xml:space="preserve">детям </w:t>
      </w:r>
      <w:r w:rsidR="002C6ADD">
        <w:rPr>
          <w:rFonts w:eastAsiaTheme="minorHAnsi"/>
          <w:sz w:val="28"/>
          <w:szCs w:val="28"/>
          <w:lang w:eastAsia="en-US"/>
        </w:rPr>
        <w:t>льготной категории</w:t>
      </w:r>
      <w:r w:rsidR="002C6ADD" w:rsidRPr="002C6ADD">
        <w:rPr>
          <w:rFonts w:eastAsiaTheme="minorHAnsi"/>
          <w:sz w:val="28"/>
          <w:szCs w:val="28"/>
          <w:lang w:eastAsia="en-US"/>
        </w:rPr>
        <w:t>, обучающимся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до завершения обучения по указанным образовательным программам</w:t>
      </w:r>
      <w:r w:rsidRPr="002C6ADD">
        <w:rPr>
          <w:sz w:val="28"/>
          <w:szCs w:val="28"/>
        </w:rPr>
        <w:t>, не пользующимся подвозом школьным автобусом.</w:t>
      </w:r>
    </w:p>
    <w:p w:rsidR="00E16B34" w:rsidRPr="002C6ADD" w:rsidRDefault="00E16B34" w:rsidP="00FF4A7B">
      <w:pPr>
        <w:spacing w:before="200" w:after="1" w:line="200" w:lineRule="atLeast"/>
        <w:ind w:firstLine="709"/>
        <w:jc w:val="both"/>
        <w:rPr>
          <w:sz w:val="28"/>
          <w:szCs w:val="28"/>
        </w:rPr>
      </w:pPr>
      <w:r w:rsidRPr="002C6ADD">
        <w:rPr>
          <w:sz w:val="28"/>
          <w:szCs w:val="28"/>
        </w:rPr>
        <w:t>3. Комитет промышленности</w:t>
      </w:r>
      <w:r w:rsidR="002C6ADD" w:rsidRPr="002C6ADD">
        <w:rPr>
          <w:sz w:val="28"/>
          <w:szCs w:val="28"/>
        </w:rPr>
        <w:t xml:space="preserve"> и</w:t>
      </w:r>
      <w:r w:rsidRPr="002C6ADD">
        <w:rPr>
          <w:sz w:val="28"/>
          <w:szCs w:val="28"/>
        </w:rPr>
        <w:t xml:space="preserve"> транспорта Курской области производит распределение и предоставление субсидий на возмещение затрат за предоставление транспортной услуги в соответствии с </w:t>
      </w:r>
      <w:r w:rsidR="002C6ADD" w:rsidRPr="002C6ADD">
        <w:rPr>
          <w:sz w:val="28"/>
          <w:szCs w:val="28"/>
        </w:rPr>
        <w:t>соглашениями</w:t>
      </w:r>
      <w:r w:rsidRPr="002C6ADD">
        <w:rPr>
          <w:sz w:val="28"/>
          <w:szCs w:val="28"/>
        </w:rPr>
        <w:t>, заключенными с транспортными организациями и индивидуальными предпринимателями, в пределах средств, выделенных ему на указанные цели из областного бюджета.</w:t>
      </w:r>
    </w:p>
    <w:p w:rsidR="00E16B34" w:rsidRPr="002C6ADD" w:rsidRDefault="00E16B34" w:rsidP="00AB4CE1">
      <w:pPr>
        <w:spacing w:before="200" w:after="1" w:line="200" w:lineRule="atLeast"/>
        <w:ind w:firstLine="709"/>
        <w:jc w:val="both"/>
        <w:rPr>
          <w:sz w:val="28"/>
          <w:szCs w:val="28"/>
        </w:rPr>
      </w:pPr>
      <w:r w:rsidRPr="002C6ADD">
        <w:rPr>
          <w:sz w:val="28"/>
          <w:szCs w:val="28"/>
        </w:rPr>
        <w:t>В соглашении предусматривается согласие на осуществление комитетом промышленности</w:t>
      </w:r>
      <w:r w:rsidR="002C6ADD" w:rsidRPr="002C6ADD">
        <w:rPr>
          <w:sz w:val="28"/>
          <w:szCs w:val="28"/>
        </w:rPr>
        <w:t xml:space="preserve"> и</w:t>
      </w:r>
      <w:r w:rsidRPr="002C6ADD">
        <w:rPr>
          <w:sz w:val="28"/>
          <w:szCs w:val="28"/>
        </w:rPr>
        <w:t xml:space="preserve"> транспорта Курской области, предоставившим субсидии, и органами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E16B34" w:rsidRPr="00C95269" w:rsidRDefault="00E16B34" w:rsidP="00AB4CE1">
      <w:pPr>
        <w:spacing w:before="200" w:after="1" w:line="200" w:lineRule="atLeast"/>
        <w:ind w:firstLine="709"/>
        <w:jc w:val="both"/>
        <w:rPr>
          <w:sz w:val="28"/>
          <w:szCs w:val="28"/>
        </w:rPr>
      </w:pPr>
      <w:r w:rsidRPr="00C95269">
        <w:rPr>
          <w:sz w:val="28"/>
          <w:szCs w:val="28"/>
        </w:rPr>
        <w:t>4. Комитет промышленности</w:t>
      </w:r>
      <w:r w:rsidR="002C6ADD" w:rsidRPr="00C95269">
        <w:rPr>
          <w:sz w:val="28"/>
          <w:szCs w:val="28"/>
        </w:rPr>
        <w:t xml:space="preserve"> и</w:t>
      </w:r>
      <w:r w:rsidRPr="00C95269">
        <w:rPr>
          <w:sz w:val="28"/>
          <w:szCs w:val="28"/>
        </w:rPr>
        <w:t xml:space="preserve"> транспорта Курской области представляет в комитет финансов Курской области бюджетную заявку на возмещение затрат транспортным организациям и индивидуальным предпринимателям, связанных с предоставлением транспортной услуги.</w:t>
      </w:r>
    </w:p>
    <w:p w:rsidR="00E16B34" w:rsidRPr="00C95269" w:rsidRDefault="00E16B34" w:rsidP="00AB4CE1">
      <w:pPr>
        <w:spacing w:before="200" w:after="1" w:line="200" w:lineRule="atLeast"/>
        <w:ind w:firstLine="709"/>
        <w:jc w:val="both"/>
        <w:rPr>
          <w:sz w:val="28"/>
          <w:szCs w:val="28"/>
        </w:rPr>
      </w:pPr>
      <w:r w:rsidRPr="00C95269">
        <w:rPr>
          <w:sz w:val="28"/>
          <w:szCs w:val="28"/>
        </w:rPr>
        <w:t>5. Комитет финансов Курской области на основании бюджетной заявки зачисляет на лицевой счет комитета промышленности</w:t>
      </w:r>
      <w:r w:rsidR="002C6ADD" w:rsidRPr="00C95269">
        <w:rPr>
          <w:sz w:val="28"/>
          <w:szCs w:val="28"/>
        </w:rPr>
        <w:t xml:space="preserve"> и</w:t>
      </w:r>
      <w:r w:rsidRPr="00C95269">
        <w:rPr>
          <w:sz w:val="28"/>
          <w:szCs w:val="28"/>
        </w:rPr>
        <w:t xml:space="preserve"> транспорта </w:t>
      </w:r>
      <w:r w:rsidRPr="00C95269">
        <w:rPr>
          <w:sz w:val="28"/>
          <w:szCs w:val="28"/>
        </w:rPr>
        <w:lastRenderedPageBreak/>
        <w:t>Курской области средства, предусмотренные в областном бюджете на указанные цели, для дальнейшего возмещения затрат транспортным организациям и индивидуальным предпринимателям.</w:t>
      </w:r>
    </w:p>
    <w:p w:rsidR="00E16B34" w:rsidRPr="00C95269" w:rsidRDefault="00E16B34" w:rsidP="00AB4CE1">
      <w:pPr>
        <w:spacing w:before="200" w:after="1" w:line="200" w:lineRule="atLeast"/>
        <w:ind w:firstLine="709"/>
        <w:jc w:val="both"/>
        <w:rPr>
          <w:sz w:val="28"/>
          <w:szCs w:val="28"/>
        </w:rPr>
      </w:pPr>
      <w:r w:rsidRPr="00C95269">
        <w:rPr>
          <w:sz w:val="28"/>
          <w:szCs w:val="28"/>
        </w:rPr>
        <w:t>6. Для получения субсидий транспортные организации и индивидуальные предприниматели представляют в комитет промышленности</w:t>
      </w:r>
      <w:r w:rsidR="002C6ADD" w:rsidRPr="00C95269">
        <w:rPr>
          <w:sz w:val="28"/>
          <w:szCs w:val="28"/>
        </w:rPr>
        <w:t xml:space="preserve"> и</w:t>
      </w:r>
      <w:r w:rsidRPr="00C95269">
        <w:rPr>
          <w:sz w:val="28"/>
          <w:szCs w:val="28"/>
        </w:rPr>
        <w:t xml:space="preserve"> транспорта Курской области ежемесячно, не позднее 5-го числа месяца, следующего за отчетным, расчеты о затратах, подлежащих возмещению за выполненную транспортную работу:</w:t>
      </w:r>
    </w:p>
    <w:p w:rsidR="00E16B34" w:rsidRPr="00C95269" w:rsidRDefault="00E16B34" w:rsidP="00AB4CE1">
      <w:pPr>
        <w:spacing w:before="200" w:after="1" w:line="200" w:lineRule="atLeast"/>
        <w:ind w:firstLine="709"/>
        <w:jc w:val="both"/>
        <w:rPr>
          <w:sz w:val="28"/>
          <w:szCs w:val="28"/>
        </w:rPr>
      </w:pPr>
      <w:r w:rsidRPr="00C95269">
        <w:rPr>
          <w:sz w:val="28"/>
          <w:szCs w:val="28"/>
        </w:rPr>
        <w:t xml:space="preserve">по </w:t>
      </w:r>
      <w:hyperlink w:anchor="P91" w:history="1">
        <w:r w:rsidRPr="00C95269">
          <w:rPr>
            <w:sz w:val="28"/>
            <w:szCs w:val="28"/>
          </w:rPr>
          <w:t>форме</w:t>
        </w:r>
      </w:hyperlink>
      <w:r w:rsidRPr="00C95269">
        <w:rPr>
          <w:sz w:val="28"/>
          <w:szCs w:val="28"/>
        </w:rPr>
        <w:t xml:space="preserve"> согласно приложению </w:t>
      </w:r>
      <w:r w:rsidR="002C6ADD" w:rsidRPr="00C95269">
        <w:rPr>
          <w:sz w:val="28"/>
          <w:szCs w:val="28"/>
        </w:rPr>
        <w:t>№</w:t>
      </w:r>
      <w:r w:rsidRPr="00C95269">
        <w:rPr>
          <w:sz w:val="28"/>
          <w:szCs w:val="28"/>
        </w:rPr>
        <w:t xml:space="preserve"> 1 к настоящему Порядку - транспортные организации и индивидуальные предприниматели, использующие транспортные средства, оборудованные автоматизированной системой контроля оплаты проезда с помощью универсальной электронной карты с региональным транспортным приложением и транспортной карты учащегося;</w:t>
      </w:r>
    </w:p>
    <w:p w:rsidR="00E16B34" w:rsidRPr="00C95269" w:rsidRDefault="00E16B34" w:rsidP="00AB4CE1">
      <w:pPr>
        <w:spacing w:before="200" w:after="1" w:line="200" w:lineRule="atLeast"/>
        <w:ind w:firstLine="709"/>
        <w:jc w:val="both"/>
        <w:rPr>
          <w:sz w:val="28"/>
          <w:szCs w:val="28"/>
        </w:rPr>
      </w:pPr>
      <w:r w:rsidRPr="00C95269">
        <w:rPr>
          <w:sz w:val="28"/>
          <w:szCs w:val="28"/>
        </w:rPr>
        <w:t xml:space="preserve">по </w:t>
      </w:r>
      <w:hyperlink w:anchor="P183" w:history="1">
        <w:r w:rsidRPr="00C95269">
          <w:rPr>
            <w:sz w:val="28"/>
            <w:szCs w:val="28"/>
          </w:rPr>
          <w:t>форме</w:t>
        </w:r>
      </w:hyperlink>
      <w:r w:rsidRPr="00C95269">
        <w:rPr>
          <w:sz w:val="28"/>
          <w:szCs w:val="28"/>
        </w:rPr>
        <w:t xml:space="preserve"> согласно приложению </w:t>
      </w:r>
      <w:r w:rsidR="002C6ADD" w:rsidRPr="00C95269">
        <w:rPr>
          <w:sz w:val="28"/>
          <w:szCs w:val="28"/>
        </w:rPr>
        <w:t>№</w:t>
      </w:r>
      <w:r w:rsidRPr="00C95269">
        <w:rPr>
          <w:sz w:val="28"/>
          <w:szCs w:val="28"/>
        </w:rPr>
        <w:t xml:space="preserve"> 2 к настоящему Порядку - транспортные организации и индивидуальные предприниматели, использующие транспортные средства, не оборудованные автоматизированной системой контроля оплаты проезда.</w:t>
      </w:r>
    </w:p>
    <w:p w:rsidR="00E16B34" w:rsidRPr="00C95269" w:rsidRDefault="00E16B34" w:rsidP="00AB4CE1">
      <w:pPr>
        <w:spacing w:before="200" w:after="1" w:line="200" w:lineRule="atLeast"/>
        <w:ind w:firstLine="709"/>
        <w:jc w:val="both"/>
        <w:rPr>
          <w:sz w:val="28"/>
          <w:szCs w:val="28"/>
        </w:rPr>
      </w:pPr>
      <w:r w:rsidRPr="00C95269">
        <w:rPr>
          <w:sz w:val="28"/>
          <w:szCs w:val="28"/>
        </w:rPr>
        <w:t xml:space="preserve">Сумма возмещения затрат транспортным организациям и индивидуальным предпринимателям рассчитывается исходя из численности детей </w:t>
      </w:r>
      <w:r w:rsidR="00C95269" w:rsidRPr="00C95269">
        <w:rPr>
          <w:sz w:val="28"/>
          <w:szCs w:val="28"/>
        </w:rPr>
        <w:t>льготной категории</w:t>
      </w:r>
      <w:r w:rsidRPr="00C95269">
        <w:rPr>
          <w:sz w:val="28"/>
          <w:szCs w:val="28"/>
        </w:rPr>
        <w:t>, имеющих право бесплатного проезда и получивших единый социальный ученический билет, количества условных поездок, приходящихся на одного обучающегося в месяц, и стоимости одной поездки.</w:t>
      </w:r>
    </w:p>
    <w:p w:rsidR="00E16B34" w:rsidRPr="00C95269" w:rsidRDefault="00E16B34" w:rsidP="00AB4CE1">
      <w:pPr>
        <w:spacing w:before="200" w:after="1" w:line="200" w:lineRule="atLeast"/>
        <w:ind w:firstLine="709"/>
        <w:jc w:val="both"/>
        <w:rPr>
          <w:sz w:val="28"/>
          <w:szCs w:val="28"/>
        </w:rPr>
      </w:pPr>
      <w:r w:rsidRPr="00C95269">
        <w:rPr>
          <w:sz w:val="28"/>
          <w:szCs w:val="28"/>
        </w:rPr>
        <w:t xml:space="preserve">Численность детей </w:t>
      </w:r>
      <w:r w:rsidR="00C95269" w:rsidRPr="00C95269">
        <w:rPr>
          <w:sz w:val="28"/>
          <w:szCs w:val="28"/>
        </w:rPr>
        <w:t>льготной категории</w:t>
      </w:r>
      <w:r w:rsidRPr="00C95269">
        <w:rPr>
          <w:sz w:val="28"/>
          <w:szCs w:val="28"/>
        </w:rPr>
        <w:t xml:space="preserve">, получивших единый социальный ученический билет, определяется на основании информации областного казенного учреждения </w:t>
      </w:r>
      <w:r w:rsidR="00C95269" w:rsidRPr="00C95269">
        <w:rPr>
          <w:sz w:val="28"/>
          <w:szCs w:val="28"/>
        </w:rPr>
        <w:t>«</w:t>
      </w:r>
      <w:r w:rsidRPr="00C95269">
        <w:rPr>
          <w:sz w:val="28"/>
          <w:szCs w:val="28"/>
        </w:rPr>
        <w:t>Центр транспортных услуг</w:t>
      </w:r>
      <w:r w:rsidR="00C95269" w:rsidRPr="00C95269">
        <w:rPr>
          <w:sz w:val="28"/>
          <w:szCs w:val="28"/>
        </w:rPr>
        <w:t>»</w:t>
      </w:r>
      <w:r w:rsidRPr="00C95269">
        <w:rPr>
          <w:sz w:val="28"/>
          <w:szCs w:val="28"/>
        </w:rPr>
        <w:t xml:space="preserve"> по состоянию на 1-е число месяца, следующего за отчетным.</w:t>
      </w:r>
    </w:p>
    <w:p w:rsidR="00E16B34" w:rsidRPr="00C95269" w:rsidRDefault="00E16B34" w:rsidP="00AB4CE1">
      <w:pPr>
        <w:spacing w:before="200" w:after="1" w:line="200" w:lineRule="atLeast"/>
        <w:ind w:firstLine="709"/>
        <w:jc w:val="both"/>
        <w:rPr>
          <w:sz w:val="28"/>
          <w:szCs w:val="28"/>
        </w:rPr>
      </w:pPr>
      <w:r w:rsidRPr="00C95269">
        <w:rPr>
          <w:sz w:val="28"/>
          <w:szCs w:val="28"/>
        </w:rPr>
        <w:t>В расчет принимается 11 условных поездок в месяц на каждом виде городского общественного транспорта (кроме такси) в пределах городской черты и других населенных пунктов области и на маршрутах пригородного общественного транспорта.</w:t>
      </w:r>
    </w:p>
    <w:p w:rsidR="00E16B34" w:rsidRPr="00C95269" w:rsidRDefault="00E16B34" w:rsidP="00AB4CE1">
      <w:pPr>
        <w:spacing w:before="200" w:after="1" w:line="200" w:lineRule="atLeast"/>
        <w:ind w:firstLine="709"/>
        <w:jc w:val="both"/>
        <w:rPr>
          <w:sz w:val="28"/>
          <w:szCs w:val="28"/>
        </w:rPr>
      </w:pPr>
      <w:r w:rsidRPr="00C95269">
        <w:rPr>
          <w:sz w:val="28"/>
          <w:szCs w:val="28"/>
        </w:rPr>
        <w:t>Оперативный отчет за декабрь о выполненной работе представляется транспортными организациями и индивидуальными предпринимателями не позднее 20 декабря. Возмещение затрат транспортным организациям и индивидуальным предпринимателям за декабрь текущего года производится в очередном финансовом году в пределах средств, предусмотренных законом об областном бюджете на очередной финансовый год.</w:t>
      </w:r>
    </w:p>
    <w:p w:rsidR="00E16B34" w:rsidRPr="00C95269" w:rsidRDefault="00E16B34" w:rsidP="00AB4CE1">
      <w:pPr>
        <w:spacing w:before="200" w:after="1" w:line="200" w:lineRule="atLeast"/>
        <w:ind w:firstLine="709"/>
        <w:jc w:val="both"/>
        <w:rPr>
          <w:sz w:val="28"/>
          <w:szCs w:val="28"/>
        </w:rPr>
      </w:pPr>
      <w:r w:rsidRPr="00C95269">
        <w:rPr>
          <w:sz w:val="28"/>
          <w:szCs w:val="28"/>
        </w:rPr>
        <w:t>Ответственность за достоверность сведений, содержащихся в отчетах, несут транспортные организации и индивидуальные предприниматели.</w:t>
      </w:r>
    </w:p>
    <w:p w:rsidR="00E16B34" w:rsidRPr="00C95269" w:rsidRDefault="00E16B34" w:rsidP="00AB4CE1">
      <w:pPr>
        <w:spacing w:before="200" w:after="1" w:line="200" w:lineRule="atLeast"/>
        <w:ind w:firstLine="709"/>
        <w:jc w:val="both"/>
        <w:rPr>
          <w:sz w:val="28"/>
          <w:szCs w:val="28"/>
        </w:rPr>
      </w:pPr>
      <w:r w:rsidRPr="00C95269">
        <w:rPr>
          <w:sz w:val="28"/>
          <w:szCs w:val="28"/>
        </w:rPr>
        <w:lastRenderedPageBreak/>
        <w:t>7. Комитет промышленности</w:t>
      </w:r>
      <w:r w:rsidR="00C95269" w:rsidRPr="00C95269">
        <w:rPr>
          <w:sz w:val="28"/>
          <w:szCs w:val="28"/>
        </w:rPr>
        <w:t xml:space="preserve"> и </w:t>
      </w:r>
      <w:r w:rsidRPr="00C95269">
        <w:rPr>
          <w:sz w:val="28"/>
          <w:szCs w:val="28"/>
        </w:rPr>
        <w:t>транспорта Курской области до 10-го числа месяца, следующего за отчетным, оформляет и представляет в комитет финансов Курской области платежное поручение для перечисления средств с лицевого счета комитета промышленности</w:t>
      </w:r>
      <w:r w:rsidR="00C95269" w:rsidRPr="00C95269">
        <w:rPr>
          <w:sz w:val="28"/>
          <w:szCs w:val="28"/>
        </w:rPr>
        <w:t xml:space="preserve"> и</w:t>
      </w:r>
      <w:r w:rsidRPr="00C95269">
        <w:rPr>
          <w:sz w:val="28"/>
          <w:szCs w:val="28"/>
        </w:rPr>
        <w:t xml:space="preserve"> транспорта Курской области на расчетные счета организаций и индивидуальных предпринимателей, предоставивших транспортную услугу. Одновременно с платежными поручениями представляются расчеты транспортных организаций и индивидуальных предпринимателей о затратах на предоставленную транспортную услугу, подлежащих возмещению, заверенные комитетом промышленности</w:t>
      </w:r>
      <w:r w:rsidR="00C95269" w:rsidRPr="00C95269">
        <w:rPr>
          <w:sz w:val="28"/>
          <w:szCs w:val="28"/>
        </w:rPr>
        <w:t xml:space="preserve"> и</w:t>
      </w:r>
      <w:r w:rsidRPr="00C95269">
        <w:rPr>
          <w:sz w:val="28"/>
          <w:szCs w:val="28"/>
        </w:rPr>
        <w:t xml:space="preserve"> транспорта Курской области по установленной форме.</w:t>
      </w:r>
    </w:p>
    <w:p w:rsidR="00E16B34" w:rsidRPr="00C95269" w:rsidRDefault="00E16B34" w:rsidP="00AB4CE1">
      <w:pPr>
        <w:spacing w:before="200" w:after="1" w:line="200" w:lineRule="atLeast"/>
        <w:ind w:firstLine="709"/>
        <w:jc w:val="both"/>
        <w:rPr>
          <w:sz w:val="28"/>
          <w:szCs w:val="28"/>
        </w:rPr>
      </w:pPr>
      <w:r w:rsidRPr="00C95269">
        <w:rPr>
          <w:sz w:val="28"/>
          <w:szCs w:val="28"/>
        </w:rPr>
        <w:t>8. Комитет финансов Курской области после проверки представленных комитетом промышленности</w:t>
      </w:r>
      <w:r w:rsidR="00C95269" w:rsidRPr="00C95269">
        <w:rPr>
          <w:sz w:val="28"/>
          <w:szCs w:val="28"/>
        </w:rPr>
        <w:t xml:space="preserve"> и</w:t>
      </w:r>
      <w:r w:rsidRPr="00C95269">
        <w:rPr>
          <w:sz w:val="28"/>
          <w:szCs w:val="28"/>
        </w:rPr>
        <w:t xml:space="preserve"> транспорта Курской области документов осуществляет в пределах лимитов бюджетных обязательств перечисление транспортным организациям и индивидуальным предпринимателям денежных средств субсидии с лицевого счета комитета</w:t>
      </w:r>
      <w:r w:rsidR="00C95269" w:rsidRPr="00C95269">
        <w:rPr>
          <w:sz w:val="28"/>
          <w:szCs w:val="28"/>
        </w:rPr>
        <w:t xml:space="preserve"> промышленности и</w:t>
      </w:r>
      <w:r w:rsidRPr="00C95269">
        <w:rPr>
          <w:sz w:val="28"/>
          <w:szCs w:val="28"/>
        </w:rPr>
        <w:t xml:space="preserve"> транспорта Курской области, открытого в комитете финансов Курской области.</w:t>
      </w:r>
    </w:p>
    <w:p w:rsidR="00E16B34" w:rsidRPr="00C95269" w:rsidRDefault="00E16B34" w:rsidP="00AB4CE1">
      <w:pPr>
        <w:spacing w:before="200" w:after="1" w:line="200" w:lineRule="atLeast"/>
        <w:ind w:firstLine="709"/>
        <w:jc w:val="both"/>
        <w:rPr>
          <w:sz w:val="28"/>
          <w:szCs w:val="28"/>
        </w:rPr>
      </w:pPr>
      <w:r w:rsidRPr="00C95269">
        <w:rPr>
          <w:sz w:val="28"/>
          <w:szCs w:val="28"/>
        </w:rPr>
        <w:t>9. Комитет промышленности</w:t>
      </w:r>
      <w:r w:rsidR="00C95269" w:rsidRPr="00C95269">
        <w:rPr>
          <w:sz w:val="28"/>
          <w:szCs w:val="28"/>
        </w:rPr>
        <w:t xml:space="preserve"> и</w:t>
      </w:r>
      <w:r w:rsidRPr="00C95269">
        <w:rPr>
          <w:sz w:val="28"/>
          <w:szCs w:val="28"/>
        </w:rPr>
        <w:t xml:space="preserve"> транспорта Курской области и органы государственного финансового контроля в пределах полномочий осуществляют проверку соблюдения условий, целей и порядка предоставления субсидий их получателями.</w:t>
      </w:r>
    </w:p>
    <w:p w:rsidR="00E16B34" w:rsidRPr="00C95269" w:rsidRDefault="00E16B34" w:rsidP="00AB4CE1">
      <w:pPr>
        <w:spacing w:before="200" w:after="1" w:line="200" w:lineRule="atLeast"/>
        <w:ind w:firstLine="709"/>
        <w:jc w:val="both"/>
        <w:rPr>
          <w:sz w:val="28"/>
          <w:szCs w:val="28"/>
        </w:rPr>
      </w:pPr>
      <w:r w:rsidRPr="00C95269">
        <w:rPr>
          <w:sz w:val="28"/>
          <w:szCs w:val="28"/>
        </w:rPr>
        <w:t xml:space="preserve">В случае нарушения условий, установленных при предоставлении субсидий, субсидия подлежит взысканию в областной бюджет. Комитет </w:t>
      </w:r>
      <w:r w:rsidR="00C95269" w:rsidRPr="00C95269">
        <w:rPr>
          <w:sz w:val="28"/>
          <w:szCs w:val="28"/>
        </w:rPr>
        <w:t xml:space="preserve">промышленности и транспорта </w:t>
      </w:r>
      <w:r w:rsidRPr="00C95269">
        <w:rPr>
          <w:sz w:val="28"/>
          <w:szCs w:val="28"/>
        </w:rPr>
        <w:t>направляет получателю субсидии в срок, не превышающий 10 рабочих дней со дня установления нарушений, требование о необходимости возврата субсидии на его лицевой счет в течение 10 рабочих дней со дня получения указанного требования.</w:t>
      </w:r>
    </w:p>
    <w:p w:rsidR="00E16B34" w:rsidRPr="00C95269" w:rsidRDefault="00E16B34" w:rsidP="00AB4CE1">
      <w:pPr>
        <w:spacing w:before="200" w:after="1" w:line="200" w:lineRule="atLeast"/>
        <w:ind w:firstLine="709"/>
        <w:jc w:val="both"/>
        <w:rPr>
          <w:sz w:val="28"/>
          <w:szCs w:val="28"/>
        </w:rPr>
      </w:pPr>
      <w:r w:rsidRPr="00C95269">
        <w:rPr>
          <w:sz w:val="28"/>
          <w:szCs w:val="28"/>
        </w:rPr>
        <w:t xml:space="preserve">В случае </w:t>
      </w:r>
      <w:proofErr w:type="spellStart"/>
      <w:r w:rsidRPr="00C95269">
        <w:rPr>
          <w:sz w:val="28"/>
          <w:szCs w:val="28"/>
        </w:rPr>
        <w:t>неперечисления</w:t>
      </w:r>
      <w:proofErr w:type="spellEnd"/>
      <w:r w:rsidRPr="00C95269">
        <w:rPr>
          <w:sz w:val="28"/>
          <w:szCs w:val="28"/>
        </w:rPr>
        <w:t xml:space="preserve"> субсидии в областной бюджет она подлежит взысканию в областной бюджет в порядке, установленном законодательством Российской Федерации.</w:t>
      </w:r>
    </w:p>
    <w:p w:rsidR="00E16B34" w:rsidRDefault="00E16B34">
      <w:pPr>
        <w:spacing w:after="1" w:line="200" w:lineRule="atLeast"/>
        <w:jc w:val="both"/>
      </w:pPr>
    </w:p>
    <w:p w:rsidR="00E16B34" w:rsidRDefault="00E16B34">
      <w:pPr>
        <w:spacing w:after="1" w:line="200" w:lineRule="atLeast"/>
        <w:jc w:val="both"/>
      </w:pPr>
    </w:p>
    <w:p w:rsidR="00E16B34" w:rsidRDefault="00E16B34">
      <w:pPr>
        <w:spacing w:after="1" w:line="200" w:lineRule="atLeast"/>
        <w:jc w:val="both"/>
      </w:pPr>
    </w:p>
    <w:p w:rsidR="00E16B34" w:rsidRDefault="00E16B34">
      <w:pPr>
        <w:spacing w:after="1" w:line="200" w:lineRule="atLeast"/>
        <w:jc w:val="both"/>
      </w:pPr>
    </w:p>
    <w:p w:rsidR="00C95269" w:rsidRDefault="00C95269">
      <w:pPr>
        <w:spacing w:after="1" w:line="200" w:lineRule="atLeast"/>
        <w:jc w:val="both"/>
      </w:pPr>
    </w:p>
    <w:p w:rsidR="00C95269" w:rsidRDefault="00C95269">
      <w:pPr>
        <w:spacing w:after="1" w:line="200" w:lineRule="atLeast"/>
        <w:jc w:val="both"/>
      </w:pPr>
    </w:p>
    <w:p w:rsidR="00C95269" w:rsidRDefault="00C95269">
      <w:pPr>
        <w:spacing w:after="1" w:line="200" w:lineRule="atLeast"/>
        <w:jc w:val="both"/>
      </w:pPr>
    </w:p>
    <w:p w:rsidR="00C95269" w:rsidRDefault="00C95269">
      <w:pPr>
        <w:spacing w:after="1" w:line="200" w:lineRule="atLeast"/>
        <w:jc w:val="both"/>
      </w:pPr>
    </w:p>
    <w:p w:rsidR="00C95269" w:rsidRDefault="00C95269">
      <w:pPr>
        <w:spacing w:after="1" w:line="200" w:lineRule="atLeast"/>
        <w:jc w:val="both"/>
      </w:pPr>
    </w:p>
    <w:p w:rsidR="00C95269" w:rsidRDefault="00C95269">
      <w:pPr>
        <w:spacing w:after="1" w:line="200" w:lineRule="atLeast"/>
        <w:jc w:val="both"/>
      </w:pPr>
    </w:p>
    <w:p w:rsidR="00C95269" w:rsidRDefault="00C95269">
      <w:pPr>
        <w:spacing w:after="1" w:line="200" w:lineRule="atLeast"/>
        <w:jc w:val="both"/>
      </w:pPr>
    </w:p>
    <w:p w:rsidR="00C95269" w:rsidRDefault="00C95269">
      <w:pPr>
        <w:spacing w:after="1" w:line="200" w:lineRule="atLeast"/>
        <w:jc w:val="both"/>
      </w:pPr>
    </w:p>
    <w:p w:rsidR="00C95269" w:rsidRDefault="00C95269">
      <w:pPr>
        <w:spacing w:after="1" w:line="200" w:lineRule="atLeast"/>
        <w:jc w:val="both"/>
      </w:pPr>
    </w:p>
    <w:p w:rsidR="00C95269" w:rsidRDefault="00C95269">
      <w:pPr>
        <w:spacing w:after="1" w:line="200" w:lineRule="atLeast"/>
        <w:jc w:val="both"/>
      </w:pPr>
    </w:p>
    <w:p w:rsidR="00AB4CE1" w:rsidRDefault="00AB4CE1" w:rsidP="00FE5AB6">
      <w:pPr>
        <w:spacing w:after="1" w:line="200" w:lineRule="atLeast"/>
        <w:ind w:firstLine="4536"/>
        <w:jc w:val="center"/>
        <w:outlineLvl w:val="1"/>
        <w:rPr>
          <w:sz w:val="20"/>
        </w:rPr>
      </w:pPr>
    </w:p>
    <w:p w:rsidR="00E16B34" w:rsidRDefault="00E16B34" w:rsidP="00FE5AB6">
      <w:pPr>
        <w:spacing w:after="1" w:line="200" w:lineRule="atLeast"/>
        <w:ind w:firstLine="4536"/>
        <w:jc w:val="center"/>
        <w:outlineLvl w:val="1"/>
      </w:pPr>
      <w:r>
        <w:rPr>
          <w:sz w:val="20"/>
        </w:rPr>
        <w:lastRenderedPageBreak/>
        <w:t xml:space="preserve">Приложение </w:t>
      </w:r>
      <w:r w:rsidR="00C95269">
        <w:rPr>
          <w:sz w:val="20"/>
        </w:rPr>
        <w:t>№</w:t>
      </w:r>
      <w:r>
        <w:rPr>
          <w:sz w:val="20"/>
        </w:rPr>
        <w:t xml:space="preserve"> 1</w:t>
      </w:r>
    </w:p>
    <w:p w:rsidR="00E16B34" w:rsidRDefault="00E16B34" w:rsidP="00FE5AB6">
      <w:pPr>
        <w:spacing w:after="1" w:line="200" w:lineRule="atLeast"/>
        <w:ind w:firstLine="4536"/>
        <w:jc w:val="center"/>
      </w:pPr>
      <w:r>
        <w:rPr>
          <w:sz w:val="20"/>
        </w:rPr>
        <w:t>к Порядку предоставления субсидии</w:t>
      </w:r>
    </w:p>
    <w:p w:rsidR="00E16B34" w:rsidRDefault="00E16B34" w:rsidP="00FE5AB6">
      <w:pPr>
        <w:spacing w:after="1" w:line="200" w:lineRule="atLeast"/>
        <w:ind w:firstLine="4536"/>
        <w:jc w:val="center"/>
      </w:pPr>
      <w:r>
        <w:rPr>
          <w:sz w:val="20"/>
        </w:rPr>
        <w:t>из областного бюджета</w:t>
      </w:r>
      <w:r w:rsidR="00FE5AB6">
        <w:rPr>
          <w:sz w:val="20"/>
        </w:rPr>
        <w:t xml:space="preserve"> </w:t>
      </w:r>
      <w:r>
        <w:rPr>
          <w:sz w:val="20"/>
        </w:rPr>
        <w:t>транспортным организациям</w:t>
      </w:r>
    </w:p>
    <w:p w:rsidR="00E16B34" w:rsidRDefault="00E16B34" w:rsidP="00FE5AB6">
      <w:pPr>
        <w:spacing w:after="1" w:line="200" w:lineRule="atLeast"/>
        <w:ind w:firstLine="4536"/>
        <w:jc w:val="center"/>
      </w:pPr>
      <w:r>
        <w:rPr>
          <w:sz w:val="20"/>
        </w:rPr>
        <w:t>и индивидуальным предпринимателям</w:t>
      </w:r>
    </w:p>
    <w:p w:rsidR="00E16B34" w:rsidRDefault="00E16B34" w:rsidP="00FE5AB6">
      <w:pPr>
        <w:spacing w:after="1" w:line="200" w:lineRule="atLeast"/>
        <w:ind w:firstLine="4536"/>
        <w:jc w:val="center"/>
      </w:pPr>
      <w:r>
        <w:rPr>
          <w:sz w:val="20"/>
        </w:rPr>
        <w:t>на возмещение затрат в связи</w:t>
      </w:r>
    </w:p>
    <w:p w:rsidR="00E16B34" w:rsidRDefault="00E16B34" w:rsidP="00FE5AB6">
      <w:pPr>
        <w:spacing w:after="1" w:line="200" w:lineRule="atLeast"/>
        <w:ind w:firstLine="4536"/>
        <w:jc w:val="center"/>
      </w:pPr>
      <w:r>
        <w:rPr>
          <w:sz w:val="20"/>
        </w:rPr>
        <w:t>с предоставлением права бесплатного</w:t>
      </w:r>
    </w:p>
    <w:p w:rsidR="00AB4CE1" w:rsidRDefault="00AB4CE1" w:rsidP="00AB4CE1">
      <w:pPr>
        <w:spacing w:after="1" w:line="200" w:lineRule="atLeast"/>
        <w:ind w:firstLine="3969"/>
        <w:jc w:val="center"/>
      </w:pPr>
      <w:r>
        <w:rPr>
          <w:sz w:val="20"/>
        </w:rPr>
        <w:t xml:space="preserve">               </w:t>
      </w:r>
      <w:r w:rsidR="00E16B34">
        <w:rPr>
          <w:sz w:val="20"/>
        </w:rPr>
        <w:t xml:space="preserve">проезда детям </w:t>
      </w:r>
      <w:r w:rsidR="00C95269">
        <w:rPr>
          <w:sz w:val="20"/>
        </w:rPr>
        <w:t>льготной категории</w:t>
      </w:r>
    </w:p>
    <w:p w:rsidR="00E16B34" w:rsidRDefault="00E16B34" w:rsidP="00FE5AB6">
      <w:pPr>
        <w:spacing w:after="1" w:line="200" w:lineRule="atLeast"/>
        <w:ind w:firstLine="4536"/>
        <w:jc w:val="center"/>
      </w:pPr>
    </w:p>
    <w:p w:rsidR="00E16B34" w:rsidRPr="00FE5AB6" w:rsidRDefault="00E16B34">
      <w:pPr>
        <w:spacing w:after="1" w:line="200" w:lineRule="atLeast"/>
        <w:jc w:val="both"/>
      </w:pPr>
    </w:p>
    <w:p w:rsidR="00E16B34" w:rsidRPr="00FE5AB6" w:rsidRDefault="00E16B34" w:rsidP="00C95269">
      <w:pPr>
        <w:spacing w:after="1" w:line="200" w:lineRule="atLeast"/>
        <w:jc w:val="center"/>
        <w:rPr>
          <w:sz w:val="20"/>
          <w:szCs w:val="20"/>
        </w:rPr>
      </w:pPr>
      <w:bookmarkStart w:id="1" w:name="P91"/>
      <w:bookmarkEnd w:id="1"/>
      <w:r w:rsidRPr="00FE5AB6">
        <w:rPr>
          <w:sz w:val="20"/>
          <w:szCs w:val="20"/>
        </w:rPr>
        <w:t>РАСЧЕТ</w:t>
      </w:r>
    </w:p>
    <w:p w:rsidR="00E16B34" w:rsidRPr="00FE5AB6" w:rsidRDefault="00E16B34" w:rsidP="00C95269">
      <w:pPr>
        <w:spacing w:after="1" w:line="200" w:lineRule="atLeast"/>
        <w:jc w:val="center"/>
        <w:rPr>
          <w:sz w:val="20"/>
          <w:szCs w:val="20"/>
        </w:rPr>
      </w:pPr>
      <w:r w:rsidRPr="00FE5AB6">
        <w:rPr>
          <w:sz w:val="20"/>
          <w:szCs w:val="20"/>
        </w:rPr>
        <w:t>сумм средств, подлежащих возмещению _____________________________________</w:t>
      </w:r>
    </w:p>
    <w:p w:rsidR="00E16B34" w:rsidRPr="00FE5AB6" w:rsidRDefault="00E16B34" w:rsidP="00C95269">
      <w:pPr>
        <w:spacing w:after="1" w:line="200" w:lineRule="atLeast"/>
        <w:jc w:val="center"/>
        <w:rPr>
          <w:sz w:val="20"/>
          <w:szCs w:val="20"/>
        </w:rPr>
      </w:pPr>
      <w:r w:rsidRPr="00FE5AB6">
        <w:rPr>
          <w:sz w:val="20"/>
          <w:szCs w:val="20"/>
        </w:rPr>
        <w:t>(транспортная организация и/или индивидуальный предприниматель,</w:t>
      </w:r>
    </w:p>
    <w:p w:rsidR="00E16B34" w:rsidRPr="00FE5AB6" w:rsidRDefault="00E16B34" w:rsidP="00C95269">
      <w:pPr>
        <w:spacing w:after="1" w:line="200" w:lineRule="atLeast"/>
        <w:jc w:val="center"/>
        <w:rPr>
          <w:sz w:val="20"/>
          <w:szCs w:val="20"/>
        </w:rPr>
      </w:pPr>
      <w:proofErr w:type="gramStart"/>
      <w:r w:rsidRPr="00FE5AB6">
        <w:rPr>
          <w:sz w:val="20"/>
          <w:szCs w:val="20"/>
        </w:rPr>
        <w:t>транспортные средства</w:t>
      </w:r>
      <w:proofErr w:type="gramEnd"/>
      <w:r w:rsidRPr="00FE5AB6">
        <w:rPr>
          <w:sz w:val="20"/>
          <w:szCs w:val="20"/>
        </w:rPr>
        <w:t xml:space="preserve"> которых оборудованы системой АСКОП)</w:t>
      </w:r>
    </w:p>
    <w:p w:rsidR="00E16B34" w:rsidRDefault="00E16B34">
      <w:pPr>
        <w:spacing w:after="1" w:line="20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15"/>
        <w:gridCol w:w="1247"/>
        <w:gridCol w:w="1757"/>
        <w:gridCol w:w="1134"/>
        <w:gridCol w:w="1474"/>
      </w:tblGrid>
      <w:tr w:rsidR="00E16B34">
        <w:tc>
          <w:tcPr>
            <w:tcW w:w="454" w:type="dxa"/>
            <w:vAlign w:val="center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N п/п</w:t>
            </w:r>
          </w:p>
        </w:tc>
        <w:tc>
          <w:tcPr>
            <w:tcW w:w="3515" w:type="dxa"/>
            <w:vAlign w:val="center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Наименование маршрута</w:t>
            </w:r>
          </w:p>
        </w:tc>
        <w:tc>
          <w:tcPr>
            <w:tcW w:w="1247" w:type="dxa"/>
            <w:vAlign w:val="center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Средняя дальность поездки</w:t>
            </w:r>
          </w:p>
        </w:tc>
        <w:tc>
          <w:tcPr>
            <w:tcW w:w="1757" w:type="dxa"/>
            <w:vAlign w:val="center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Количество перевезенных пассажиров с использованием АСКОП</w:t>
            </w:r>
          </w:p>
        </w:tc>
        <w:tc>
          <w:tcPr>
            <w:tcW w:w="1134" w:type="dxa"/>
            <w:vAlign w:val="center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Тариф за 1 поездку / 1 п/км</w:t>
            </w:r>
          </w:p>
        </w:tc>
        <w:tc>
          <w:tcPr>
            <w:tcW w:w="1474" w:type="dxa"/>
            <w:vAlign w:val="center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Затраты перевозчика на перевозку граждан льготной категории гр. 4 x гр. 5 / гр. 3 x гр. 4 x гр. 5</w:t>
            </w:r>
          </w:p>
        </w:tc>
      </w:tr>
      <w:tr w:rsidR="00E16B34">
        <w:tc>
          <w:tcPr>
            <w:tcW w:w="454" w:type="dxa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515" w:type="dxa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247" w:type="dxa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757" w:type="dxa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474" w:type="dxa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6</w:t>
            </w:r>
          </w:p>
        </w:tc>
      </w:tr>
      <w:tr w:rsidR="00E16B34">
        <w:tc>
          <w:tcPr>
            <w:tcW w:w="9581" w:type="dxa"/>
            <w:gridSpan w:val="6"/>
          </w:tcPr>
          <w:p w:rsidR="00E16B34" w:rsidRDefault="00E16B34">
            <w:pPr>
              <w:spacing w:after="1" w:line="200" w:lineRule="atLeast"/>
            </w:pPr>
            <w:r>
              <w:rPr>
                <w:sz w:val="20"/>
              </w:rPr>
              <w:t>В городском сообщении</w:t>
            </w:r>
          </w:p>
        </w:tc>
      </w:tr>
      <w:tr w:rsidR="00E16B34">
        <w:tc>
          <w:tcPr>
            <w:tcW w:w="454" w:type="dxa"/>
          </w:tcPr>
          <w:p w:rsidR="00E16B34" w:rsidRDefault="00E16B34">
            <w:pPr>
              <w:spacing w:after="1" w:line="200" w:lineRule="atLeast"/>
            </w:pPr>
          </w:p>
        </w:tc>
        <w:tc>
          <w:tcPr>
            <w:tcW w:w="3515" w:type="dxa"/>
          </w:tcPr>
          <w:p w:rsidR="00E16B34" w:rsidRDefault="00E16B34">
            <w:pPr>
              <w:spacing w:after="1" w:line="200" w:lineRule="atLeast"/>
            </w:pPr>
          </w:p>
        </w:tc>
        <w:tc>
          <w:tcPr>
            <w:tcW w:w="1247" w:type="dxa"/>
          </w:tcPr>
          <w:p w:rsidR="00E16B34" w:rsidRDefault="00E16B34">
            <w:pPr>
              <w:spacing w:after="1" w:line="200" w:lineRule="atLeast"/>
              <w:jc w:val="center"/>
            </w:pPr>
          </w:p>
        </w:tc>
        <w:tc>
          <w:tcPr>
            <w:tcW w:w="1757" w:type="dxa"/>
          </w:tcPr>
          <w:p w:rsidR="00E16B34" w:rsidRDefault="00E16B34">
            <w:pPr>
              <w:spacing w:after="1" w:line="200" w:lineRule="atLeast"/>
            </w:pPr>
          </w:p>
        </w:tc>
        <w:tc>
          <w:tcPr>
            <w:tcW w:w="1134" w:type="dxa"/>
          </w:tcPr>
          <w:p w:rsidR="00E16B34" w:rsidRDefault="00E16B34">
            <w:pPr>
              <w:spacing w:after="1" w:line="200" w:lineRule="atLeast"/>
            </w:pPr>
          </w:p>
        </w:tc>
        <w:tc>
          <w:tcPr>
            <w:tcW w:w="1474" w:type="dxa"/>
          </w:tcPr>
          <w:p w:rsidR="00E16B34" w:rsidRDefault="00E16B34">
            <w:pPr>
              <w:spacing w:after="1" w:line="200" w:lineRule="atLeast"/>
            </w:pPr>
          </w:p>
        </w:tc>
      </w:tr>
      <w:tr w:rsidR="00E16B34">
        <w:tc>
          <w:tcPr>
            <w:tcW w:w="454" w:type="dxa"/>
          </w:tcPr>
          <w:p w:rsidR="00E16B34" w:rsidRDefault="00E16B34">
            <w:pPr>
              <w:spacing w:after="1" w:line="200" w:lineRule="atLeast"/>
            </w:pPr>
          </w:p>
        </w:tc>
        <w:tc>
          <w:tcPr>
            <w:tcW w:w="3515" w:type="dxa"/>
          </w:tcPr>
          <w:p w:rsidR="00E16B34" w:rsidRDefault="00E16B34">
            <w:pPr>
              <w:spacing w:after="1" w:line="200" w:lineRule="atLeast"/>
            </w:pPr>
          </w:p>
        </w:tc>
        <w:tc>
          <w:tcPr>
            <w:tcW w:w="1247" w:type="dxa"/>
          </w:tcPr>
          <w:p w:rsidR="00E16B34" w:rsidRDefault="00E16B34">
            <w:pPr>
              <w:spacing w:after="1" w:line="200" w:lineRule="atLeast"/>
              <w:jc w:val="center"/>
            </w:pPr>
          </w:p>
        </w:tc>
        <w:tc>
          <w:tcPr>
            <w:tcW w:w="1757" w:type="dxa"/>
          </w:tcPr>
          <w:p w:rsidR="00E16B34" w:rsidRDefault="00E16B34">
            <w:pPr>
              <w:spacing w:after="1" w:line="200" w:lineRule="atLeast"/>
            </w:pPr>
          </w:p>
        </w:tc>
        <w:tc>
          <w:tcPr>
            <w:tcW w:w="1134" w:type="dxa"/>
          </w:tcPr>
          <w:p w:rsidR="00E16B34" w:rsidRDefault="00E16B34">
            <w:pPr>
              <w:spacing w:after="1" w:line="200" w:lineRule="atLeast"/>
            </w:pPr>
          </w:p>
        </w:tc>
        <w:tc>
          <w:tcPr>
            <w:tcW w:w="1474" w:type="dxa"/>
          </w:tcPr>
          <w:p w:rsidR="00E16B34" w:rsidRDefault="00E16B34">
            <w:pPr>
              <w:spacing w:after="1" w:line="200" w:lineRule="atLeast"/>
            </w:pPr>
          </w:p>
        </w:tc>
      </w:tr>
      <w:tr w:rsidR="00E16B34">
        <w:tc>
          <w:tcPr>
            <w:tcW w:w="8107" w:type="dxa"/>
            <w:gridSpan w:val="5"/>
          </w:tcPr>
          <w:p w:rsidR="00E16B34" w:rsidRDefault="00E16B34">
            <w:pPr>
              <w:spacing w:after="1" w:line="200" w:lineRule="atLeast"/>
            </w:pPr>
            <w:r>
              <w:rPr>
                <w:sz w:val="20"/>
              </w:rPr>
              <w:t>1. ИТОГО расходы по маршрутам в городском сообщении</w:t>
            </w:r>
          </w:p>
        </w:tc>
        <w:tc>
          <w:tcPr>
            <w:tcW w:w="1474" w:type="dxa"/>
          </w:tcPr>
          <w:p w:rsidR="00E16B34" w:rsidRDefault="00E16B34">
            <w:pPr>
              <w:spacing w:after="1" w:line="200" w:lineRule="atLeast"/>
            </w:pPr>
          </w:p>
        </w:tc>
      </w:tr>
      <w:tr w:rsidR="00E16B34">
        <w:tc>
          <w:tcPr>
            <w:tcW w:w="9581" w:type="dxa"/>
            <w:gridSpan w:val="6"/>
          </w:tcPr>
          <w:p w:rsidR="00E16B34" w:rsidRDefault="00E16B34">
            <w:pPr>
              <w:spacing w:after="1" w:line="200" w:lineRule="atLeast"/>
            </w:pPr>
            <w:r>
              <w:rPr>
                <w:sz w:val="20"/>
              </w:rPr>
              <w:t>В пригородном сообщении</w:t>
            </w:r>
          </w:p>
        </w:tc>
      </w:tr>
      <w:tr w:rsidR="00E16B34">
        <w:tc>
          <w:tcPr>
            <w:tcW w:w="454" w:type="dxa"/>
          </w:tcPr>
          <w:p w:rsidR="00E16B34" w:rsidRDefault="00E16B34">
            <w:pPr>
              <w:spacing w:after="1" w:line="200" w:lineRule="atLeast"/>
            </w:pPr>
          </w:p>
        </w:tc>
        <w:tc>
          <w:tcPr>
            <w:tcW w:w="3515" w:type="dxa"/>
          </w:tcPr>
          <w:p w:rsidR="00E16B34" w:rsidRDefault="00E16B34">
            <w:pPr>
              <w:spacing w:after="1" w:line="200" w:lineRule="atLeast"/>
            </w:pPr>
          </w:p>
        </w:tc>
        <w:tc>
          <w:tcPr>
            <w:tcW w:w="1247" w:type="dxa"/>
          </w:tcPr>
          <w:p w:rsidR="00E16B34" w:rsidRDefault="00E16B34">
            <w:pPr>
              <w:spacing w:after="1" w:line="200" w:lineRule="atLeast"/>
            </w:pPr>
          </w:p>
        </w:tc>
        <w:tc>
          <w:tcPr>
            <w:tcW w:w="1757" w:type="dxa"/>
          </w:tcPr>
          <w:p w:rsidR="00E16B34" w:rsidRDefault="00E16B34">
            <w:pPr>
              <w:spacing w:after="1" w:line="200" w:lineRule="atLeast"/>
            </w:pPr>
          </w:p>
        </w:tc>
        <w:tc>
          <w:tcPr>
            <w:tcW w:w="1134" w:type="dxa"/>
          </w:tcPr>
          <w:p w:rsidR="00E16B34" w:rsidRDefault="00E16B34">
            <w:pPr>
              <w:spacing w:after="1" w:line="200" w:lineRule="atLeast"/>
            </w:pPr>
          </w:p>
        </w:tc>
        <w:tc>
          <w:tcPr>
            <w:tcW w:w="1474" w:type="dxa"/>
          </w:tcPr>
          <w:p w:rsidR="00E16B34" w:rsidRDefault="00E16B34">
            <w:pPr>
              <w:spacing w:after="1" w:line="200" w:lineRule="atLeast"/>
            </w:pPr>
          </w:p>
        </w:tc>
      </w:tr>
      <w:tr w:rsidR="00E16B34">
        <w:tc>
          <w:tcPr>
            <w:tcW w:w="454" w:type="dxa"/>
          </w:tcPr>
          <w:p w:rsidR="00E16B34" w:rsidRDefault="00E16B34">
            <w:pPr>
              <w:spacing w:after="1" w:line="200" w:lineRule="atLeast"/>
            </w:pPr>
          </w:p>
        </w:tc>
        <w:tc>
          <w:tcPr>
            <w:tcW w:w="3515" w:type="dxa"/>
          </w:tcPr>
          <w:p w:rsidR="00E16B34" w:rsidRDefault="00E16B34">
            <w:pPr>
              <w:spacing w:after="1" w:line="200" w:lineRule="atLeast"/>
            </w:pPr>
          </w:p>
        </w:tc>
        <w:tc>
          <w:tcPr>
            <w:tcW w:w="1247" w:type="dxa"/>
          </w:tcPr>
          <w:p w:rsidR="00E16B34" w:rsidRDefault="00E16B34">
            <w:pPr>
              <w:spacing w:after="1" w:line="200" w:lineRule="atLeast"/>
            </w:pPr>
          </w:p>
        </w:tc>
        <w:tc>
          <w:tcPr>
            <w:tcW w:w="1757" w:type="dxa"/>
          </w:tcPr>
          <w:p w:rsidR="00E16B34" w:rsidRDefault="00E16B34">
            <w:pPr>
              <w:spacing w:after="1" w:line="200" w:lineRule="atLeast"/>
            </w:pPr>
          </w:p>
        </w:tc>
        <w:tc>
          <w:tcPr>
            <w:tcW w:w="1134" w:type="dxa"/>
          </w:tcPr>
          <w:p w:rsidR="00E16B34" w:rsidRDefault="00E16B34">
            <w:pPr>
              <w:spacing w:after="1" w:line="200" w:lineRule="atLeast"/>
            </w:pPr>
          </w:p>
        </w:tc>
        <w:tc>
          <w:tcPr>
            <w:tcW w:w="1474" w:type="dxa"/>
          </w:tcPr>
          <w:p w:rsidR="00E16B34" w:rsidRDefault="00E16B34">
            <w:pPr>
              <w:spacing w:after="1" w:line="200" w:lineRule="atLeast"/>
            </w:pPr>
          </w:p>
        </w:tc>
      </w:tr>
      <w:tr w:rsidR="00E16B34">
        <w:tc>
          <w:tcPr>
            <w:tcW w:w="8107" w:type="dxa"/>
            <w:gridSpan w:val="5"/>
          </w:tcPr>
          <w:p w:rsidR="00E16B34" w:rsidRDefault="00E16B34">
            <w:pPr>
              <w:spacing w:after="1" w:line="200" w:lineRule="atLeast"/>
            </w:pPr>
            <w:r>
              <w:rPr>
                <w:sz w:val="20"/>
              </w:rPr>
              <w:t>2. ИТОГО расходы по маршрутам в пригородном сообщении</w:t>
            </w:r>
          </w:p>
        </w:tc>
        <w:tc>
          <w:tcPr>
            <w:tcW w:w="1474" w:type="dxa"/>
          </w:tcPr>
          <w:p w:rsidR="00E16B34" w:rsidRDefault="00E16B34">
            <w:pPr>
              <w:spacing w:after="1" w:line="200" w:lineRule="atLeast"/>
            </w:pPr>
          </w:p>
        </w:tc>
      </w:tr>
      <w:tr w:rsidR="00E16B34">
        <w:tc>
          <w:tcPr>
            <w:tcW w:w="8107" w:type="dxa"/>
            <w:gridSpan w:val="5"/>
          </w:tcPr>
          <w:p w:rsidR="00E16B34" w:rsidRDefault="00E16B34">
            <w:pPr>
              <w:spacing w:after="1" w:line="200" w:lineRule="atLeast"/>
            </w:pPr>
            <w:r>
              <w:rPr>
                <w:sz w:val="20"/>
              </w:rPr>
              <w:t>3. ЗАТРАТЫ ВСЕГО (стр. 1 + стр. 2)</w:t>
            </w:r>
          </w:p>
        </w:tc>
        <w:tc>
          <w:tcPr>
            <w:tcW w:w="1474" w:type="dxa"/>
          </w:tcPr>
          <w:p w:rsidR="00E16B34" w:rsidRDefault="00E16B34">
            <w:pPr>
              <w:spacing w:after="1" w:line="200" w:lineRule="atLeast"/>
            </w:pPr>
          </w:p>
        </w:tc>
      </w:tr>
    </w:tbl>
    <w:p w:rsidR="00E16B34" w:rsidRDefault="00E16B34">
      <w:pPr>
        <w:spacing w:after="1" w:line="200" w:lineRule="atLeast"/>
      </w:pPr>
    </w:p>
    <w:p w:rsidR="00E16B34" w:rsidRPr="00FE5AB6" w:rsidRDefault="00E16B34">
      <w:pPr>
        <w:spacing w:after="1" w:line="200" w:lineRule="atLeast"/>
        <w:jc w:val="both"/>
      </w:pPr>
      <w:r w:rsidRPr="00FE5AB6">
        <w:rPr>
          <w:sz w:val="20"/>
        </w:rPr>
        <w:t xml:space="preserve">Руководитель                         </w:t>
      </w:r>
      <w:r w:rsidR="00FE5AB6">
        <w:rPr>
          <w:sz w:val="20"/>
        </w:rPr>
        <w:tab/>
      </w:r>
      <w:r w:rsidR="00FE5AB6">
        <w:rPr>
          <w:sz w:val="20"/>
        </w:rPr>
        <w:tab/>
      </w:r>
      <w:r w:rsidRPr="00FE5AB6">
        <w:rPr>
          <w:sz w:val="20"/>
        </w:rPr>
        <w:t>Руководитель организации,</w:t>
      </w:r>
    </w:p>
    <w:p w:rsidR="00E16B34" w:rsidRPr="00FE5AB6" w:rsidRDefault="00E16B34">
      <w:pPr>
        <w:spacing w:after="1" w:line="200" w:lineRule="atLeast"/>
        <w:jc w:val="both"/>
      </w:pPr>
      <w:r w:rsidRPr="00FE5AB6">
        <w:rPr>
          <w:sz w:val="20"/>
        </w:rPr>
        <w:t xml:space="preserve">транспортной                        </w:t>
      </w:r>
      <w:r w:rsidR="00FE5AB6">
        <w:rPr>
          <w:sz w:val="20"/>
        </w:rPr>
        <w:tab/>
      </w:r>
      <w:r w:rsidR="00FE5AB6">
        <w:rPr>
          <w:sz w:val="20"/>
        </w:rPr>
        <w:tab/>
      </w:r>
      <w:r w:rsidRPr="00FE5AB6">
        <w:rPr>
          <w:sz w:val="20"/>
        </w:rPr>
        <w:t xml:space="preserve"> осуществляющей функции</w:t>
      </w:r>
    </w:p>
    <w:p w:rsidR="00E16B34" w:rsidRPr="00FE5AB6" w:rsidRDefault="00E16B34">
      <w:pPr>
        <w:spacing w:after="1" w:line="200" w:lineRule="atLeast"/>
        <w:jc w:val="both"/>
      </w:pPr>
      <w:r w:rsidRPr="00FE5AB6">
        <w:rPr>
          <w:sz w:val="20"/>
        </w:rPr>
        <w:t xml:space="preserve">организации        _______ </w:t>
      </w:r>
      <w:r w:rsidR="00FE5AB6">
        <w:rPr>
          <w:sz w:val="20"/>
        </w:rPr>
        <w:t xml:space="preserve">  </w:t>
      </w:r>
      <w:r w:rsidRPr="00FE5AB6">
        <w:rPr>
          <w:sz w:val="20"/>
        </w:rPr>
        <w:t>_______</w:t>
      </w:r>
      <w:proofErr w:type="gramStart"/>
      <w:r w:rsidRPr="00FE5AB6">
        <w:rPr>
          <w:sz w:val="20"/>
        </w:rPr>
        <w:t xml:space="preserve">_  </w:t>
      </w:r>
      <w:r w:rsidR="00FE5AB6">
        <w:rPr>
          <w:sz w:val="20"/>
        </w:rPr>
        <w:tab/>
      </w:r>
      <w:proofErr w:type="gramEnd"/>
      <w:r w:rsidRPr="00FE5AB6">
        <w:rPr>
          <w:sz w:val="20"/>
        </w:rPr>
        <w:t xml:space="preserve">оператора АСКОП    _________ </w:t>
      </w:r>
      <w:r w:rsidR="00FE5AB6">
        <w:rPr>
          <w:sz w:val="20"/>
        </w:rPr>
        <w:t xml:space="preserve">   </w:t>
      </w:r>
      <w:r w:rsidRPr="00FE5AB6">
        <w:rPr>
          <w:sz w:val="20"/>
        </w:rPr>
        <w:t>_________</w:t>
      </w:r>
    </w:p>
    <w:p w:rsidR="00E16B34" w:rsidRPr="00FE5AB6" w:rsidRDefault="00E16B34">
      <w:pPr>
        <w:spacing w:after="1" w:line="200" w:lineRule="atLeast"/>
        <w:jc w:val="both"/>
      </w:pPr>
      <w:r w:rsidRPr="00FE5AB6">
        <w:rPr>
          <w:sz w:val="20"/>
        </w:rPr>
        <w:t xml:space="preserve">                                      М.П.</w:t>
      </w:r>
    </w:p>
    <w:p w:rsidR="00E16B34" w:rsidRPr="00FE5AB6" w:rsidRDefault="00E16B34">
      <w:pPr>
        <w:spacing w:after="1" w:line="200" w:lineRule="atLeast"/>
        <w:jc w:val="both"/>
      </w:pPr>
      <w:r w:rsidRPr="00FE5AB6">
        <w:rPr>
          <w:sz w:val="20"/>
        </w:rPr>
        <w:t xml:space="preserve">Главный </w:t>
      </w:r>
      <w:proofErr w:type="gramStart"/>
      <w:r w:rsidRPr="00FE5AB6">
        <w:rPr>
          <w:sz w:val="20"/>
        </w:rPr>
        <w:t>бухгалтер  _</w:t>
      </w:r>
      <w:proofErr w:type="gramEnd"/>
      <w:r w:rsidRPr="00FE5AB6">
        <w:rPr>
          <w:sz w:val="20"/>
        </w:rPr>
        <w:t xml:space="preserve">______ </w:t>
      </w:r>
      <w:r w:rsidR="00FE5AB6">
        <w:rPr>
          <w:sz w:val="20"/>
        </w:rPr>
        <w:t xml:space="preserve">   </w:t>
      </w:r>
      <w:r w:rsidRPr="00FE5AB6">
        <w:rPr>
          <w:sz w:val="20"/>
        </w:rPr>
        <w:t>________</w:t>
      </w:r>
    </w:p>
    <w:p w:rsidR="00E16B34" w:rsidRPr="00FE5AB6" w:rsidRDefault="00E16B34">
      <w:pPr>
        <w:spacing w:after="1" w:line="200" w:lineRule="atLeast"/>
        <w:jc w:val="both"/>
      </w:pPr>
      <w:r w:rsidRPr="00FE5AB6">
        <w:rPr>
          <w:sz w:val="20"/>
        </w:rPr>
        <w:t>М.П.</w:t>
      </w:r>
    </w:p>
    <w:p w:rsidR="00E16B34" w:rsidRPr="00FE5AB6" w:rsidRDefault="00E16B34">
      <w:pPr>
        <w:spacing w:after="1" w:line="200" w:lineRule="atLeast"/>
        <w:jc w:val="both"/>
      </w:pPr>
    </w:p>
    <w:p w:rsidR="00E16B34" w:rsidRPr="00FE5AB6" w:rsidRDefault="00E16B34">
      <w:pPr>
        <w:spacing w:after="1" w:line="200" w:lineRule="atLeast"/>
        <w:jc w:val="both"/>
      </w:pPr>
      <w:r w:rsidRPr="00FE5AB6">
        <w:rPr>
          <w:sz w:val="20"/>
        </w:rPr>
        <w:t>Председатель комитета промышленности</w:t>
      </w:r>
      <w:r w:rsidR="00FE5AB6" w:rsidRPr="00FE5AB6">
        <w:rPr>
          <w:sz w:val="20"/>
        </w:rPr>
        <w:t xml:space="preserve"> и</w:t>
      </w:r>
      <w:r w:rsidRPr="00FE5AB6">
        <w:rPr>
          <w:sz w:val="20"/>
        </w:rPr>
        <w:t xml:space="preserve"> транспорта</w:t>
      </w:r>
    </w:p>
    <w:p w:rsidR="00E16B34" w:rsidRPr="00FE5AB6" w:rsidRDefault="00E16B34">
      <w:pPr>
        <w:spacing w:after="1" w:line="200" w:lineRule="atLeast"/>
        <w:jc w:val="both"/>
      </w:pPr>
      <w:r w:rsidRPr="00FE5AB6">
        <w:rPr>
          <w:sz w:val="20"/>
        </w:rPr>
        <w:t xml:space="preserve">Курской области                            </w:t>
      </w:r>
      <w:r w:rsidR="00FE5AB6">
        <w:rPr>
          <w:sz w:val="20"/>
        </w:rPr>
        <w:tab/>
      </w:r>
      <w:r w:rsidR="00FE5AB6">
        <w:rPr>
          <w:sz w:val="20"/>
        </w:rPr>
        <w:tab/>
      </w:r>
      <w:r w:rsidR="00FE5AB6">
        <w:rPr>
          <w:sz w:val="20"/>
        </w:rPr>
        <w:tab/>
      </w:r>
      <w:r w:rsidRPr="00FE5AB6">
        <w:rPr>
          <w:sz w:val="20"/>
        </w:rPr>
        <w:t xml:space="preserve">___________ </w:t>
      </w:r>
      <w:r w:rsidR="00FE5AB6">
        <w:rPr>
          <w:sz w:val="20"/>
        </w:rPr>
        <w:t xml:space="preserve">   </w:t>
      </w:r>
      <w:r w:rsidRPr="00FE5AB6">
        <w:rPr>
          <w:sz w:val="20"/>
        </w:rPr>
        <w:t>____________</w:t>
      </w:r>
    </w:p>
    <w:p w:rsidR="00E16B34" w:rsidRPr="00FE5AB6" w:rsidRDefault="00E16B34">
      <w:pPr>
        <w:spacing w:after="1" w:line="200" w:lineRule="atLeast"/>
        <w:jc w:val="both"/>
      </w:pPr>
    </w:p>
    <w:p w:rsidR="00E16B34" w:rsidRPr="00FE5AB6" w:rsidRDefault="00FE5AB6">
      <w:pPr>
        <w:spacing w:after="1" w:line="200" w:lineRule="atLeast"/>
        <w:jc w:val="both"/>
      </w:pPr>
      <w:r>
        <w:rPr>
          <w:sz w:val="20"/>
        </w:rPr>
        <w:t>Ответственное лицо комитета промышленности и</w:t>
      </w:r>
      <w:r w:rsidR="00E16B34" w:rsidRPr="00FE5AB6">
        <w:rPr>
          <w:sz w:val="20"/>
        </w:rPr>
        <w:t xml:space="preserve"> транспорта</w:t>
      </w:r>
    </w:p>
    <w:p w:rsidR="00E16B34" w:rsidRDefault="00E16B34">
      <w:pPr>
        <w:spacing w:after="1" w:line="200" w:lineRule="atLeast"/>
        <w:jc w:val="both"/>
        <w:rPr>
          <w:sz w:val="20"/>
        </w:rPr>
      </w:pPr>
      <w:r w:rsidRPr="00FE5AB6">
        <w:rPr>
          <w:sz w:val="20"/>
        </w:rPr>
        <w:t xml:space="preserve">Курской области                            </w:t>
      </w:r>
      <w:r w:rsidR="00FE5AB6">
        <w:rPr>
          <w:sz w:val="20"/>
        </w:rPr>
        <w:tab/>
      </w:r>
      <w:r w:rsidR="00FE5AB6">
        <w:rPr>
          <w:sz w:val="20"/>
        </w:rPr>
        <w:tab/>
      </w:r>
      <w:r w:rsidR="00FE5AB6">
        <w:rPr>
          <w:sz w:val="20"/>
        </w:rPr>
        <w:tab/>
      </w:r>
      <w:r w:rsidRPr="00FE5AB6">
        <w:rPr>
          <w:sz w:val="20"/>
        </w:rPr>
        <w:t xml:space="preserve">___________ </w:t>
      </w:r>
      <w:r w:rsidR="00FE5AB6">
        <w:rPr>
          <w:sz w:val="20"/>
        </w:rPr>
        <w:t xml:space="preserve">   </w:t>
      </w:r>
      <w:r w:rsidRPr="00FE5AB6">
        <w:rPr>
          <w:sz w:val="20"/>
        </w:rPr>
        <w:t>____________</w:t>
      </w:r>
    </w:p>
    <w:p w:rsidR="006B63D0" w:rsidRDefault="006B63D0">
      <w:pPr>
        <w:spacing w:after="1" w:line="200" w:lineRule="atLeast"/>
        <w:jc w:val="both"/>
        <w:rPr>
          <w:sz w:val="20"/>
        </w:rPr>
      </w:pPr>
    </w:p>
    <w:p w:rsidR="006B63D0" w:rsidRDefault="006B63D0" w:rsidP="006B63D0">
      <w:pPr>
        <w:spacing w:after="1" w:line="200" w:lineRule="atLeast"/>
        <w:ind w:firstLine="4536"/>
        <w:jc w:val="center"/>
        <w:outlineLvl w:val="1"/>
        <w:rPr>
          <w:sz w:val="20"/>
        </w:rPr>
      </w:pPr>
    </w:p>
    <w:p w:rsidR="00AB4CE1" w:rsidRDefault="00AB4CE1" w:rsidP="006B63D0">
      <w:pPr>
        <w:spacing w:after="1" w:line="200" w:lineRule="atLeast"/>
        <w:ind w:firstLine="4536"/>
        <w:jc w:val="center"/>
        <w:outlineLvl w:val="1"/>
        <w:rPr>
          <w:sz w:val="20"/>
        </w:rPr>
      </w:pPr>
    </w:p>
    <w:p w:rsidR="00CE359E" w:rsidRDefault="00CE359E" w:rsidP="006B63D0">
      <w:pPr>
        <w:spacing w:after="1" w:line="200" w:lineRule="atLeast"/>
        <w:ind w:firstLine="4536"/>
        <w:jc w:val="center"/>
        <w:outlineLvl w:val="1"/>
        <w:rPr>
          <w:sz w:val="20"/>
        </w:rPr>
      </w:pPr>
      <w:bookmarkStart w:id="2" w:name="_GoBack"/>
      <w:bookmarkEnd w:id="2"/>
    </w:p>
    <w:p w:rsidR="00AB4CE1" w:rsidRDefault="00AB4CE1" w:rsidP="006B63D0">
      <w:pPr>
        <w:spacing w:after="1" w:line="200" w:lineRule="atLeast"/>
        <w:ind w:firstLine="4536"/>
        <w:jc w:val="center"/>
        <w:outlineLvl w:val="1"/>
        <w:rPr>
          <w:sz w:val="20"/>
        </w:rPr>
      </w:pPr>
    </w:p>
    <w:p w:rsidR="006B63D0" w:rsidRDefault="006B63D0" w:rsidP="006B63D0">
      <w:pPr>
        <w:spacing w:after="1" w:line="200" w:lineRule="atLeast"/>
        <w:ind w:firstLine="4536"/>
        <w:jc w:val="center"/>
        <w:outlineLvl w:val="1"/>
        <w:rPr>
          <w:sz w:val="20"/>
        </w:rPr>
      </w:pPr>
    </w:p>
    <w:p w:rsidR="006B63D0" w:rsidRDefault="006B63D0" w:rsidP="006B63D0">
      <w:pPr>
        <w:spacing w:after="1" w:line="200" w:lineRule="atLeast"/>
        <w:ind w:firstLine="4536"/>
        <w:jc w:val="center"/>
        <w:outlineLvl w:val="1"/>
      </w:pPr>
      <w:r>
        <w:rPr>
          <w:sz w:val="20"/>
        </w:rPr>
        <w:lastRenderedPageBreak/>
        <w:t xml:space="preserve">Приложение № </w:t>
      </w:r>
      <w:r>
        <w:rPr>
          <w:sz w:val="20"/>
        </w:rPr>
        <w:t>2</w:t>
      </w:r>
    </w:p>
    <w:p w:rsidR="006B63D0" w:rsidRDefault="006B63D0" w:rsidP="006B63D0">
      <w:pPr>
        <w:spacing w:after="1" w:line="200" w:lineRule="atLeast"/>
        <w:ind w:firstLine="4536"/>
        <w:jc w:val="center"/>
      </w:pPr>
      <w:r>
        <w:rPr>
          <w:sz w:val="20"/>
        </w:rPr>
        <w:t>к Порядку предоставления субсидии</w:t>
      </w:r>
    </w:p>
    <w:p w:rsidR="006B63D0" w:rsidRDefault="006B63D0" w:rsidP="006B63D0">
      <w:pPr>
        <w:spacing w:after="1" w:line="200" w:lineRule="atLeast"/>
        <w:ind w:firstLine="4536"/>
        <w:jc w:val="center"/>
      </w:pPr>
      <w:r>
        <w:rPr>
          <w:sz w:val="20"/>
        </w:rPr>
        <w:t>из областного бюджета транспортным организациям</w:t>
      </w:r>
    </w:p>
    <w:p w:rsidR="006B63D0" w:rsidRDefault="006B63D0" w:rsidP="006B63D0">
      <w:pPr>
        <w:spacing w:after="1" w:line="200" w:lineRule="atLeast"/>
        <w:ind w:firstLine="4536"/>
        <w:jc w:val="center"/>
      </w:pPr>
      <w:r>
        <w:rPr>
          <w:sz w:val="20"/>
        </w:rPr>
        <w:t>и индивидуальным предпринимателям</w:t>
      </w:r>
    </w:p>
    <w:p w:rsidR="006B63D0" w:rsidRDefault="006B63D0" w:rsidP="006B63D0">
      <w:pPr>
        <w:spacing w:after="1" w:line="200" w:lineRule="atLeast"/>
        <w:ind w:firstLine="4536"/>
        <w:jc w:val="center"/>
      </w:pPr>
      <w:r>
        <w:rPr>
          <w:sz w:val="20"/>
        </w:rPr>
        <w:t>на возмещение затрат в связи</w:t>
      </w:r>
    </w:p>
    <w:p w:rsidR="006B63D0" w:rsidRDefault="006B63D0" w:rsidP="006B63D0">
      <w:pPr>
        <w:spacing w:after="1" w:line="200" w:lineRule="atLeast"/>
        <w:ind w:firstLine="4536"/>
        <w:jc w:val="center"/>
      </w:pPr>
      <w:r>
        <w:rPr>
          <w:sz w:val="20"/>
        </w:rPr>
        <w:t>с предоставлением права бесплатного</w:t>
      </w:r>
    </w:p>
    <w:p w:rsidR="00AB4CE1" w:rsidRDefault="006B63D0" w:rsidP="00AB4CE1">
      <w:pPr>
        <w:spacing w:after="1" w:line="200" w:lineRule="atLeast"/>
        <w:ind w:firstLine="3969"/>
        <w:jc w:val="center"/>
      </w:pPr>
      <w:r>
        <w:rPr>
          <w:sz w:val="20"/>
        </w:rPr>
        <w:t>проезда детям льготной категории</w:t>
      </w:r>
    </w:p>
    <w:p w:rsidR="006B63D0" w:rsidRDefault="006B63D0" w:rsidP="006B63D0">
      <w:pPr>
        <w:spacing w:after="1" w:line="200" w:lineRule="atLeast"/>
        <w:ind w:firstLine="4536"/>
        <w:jc w:val="center"/>
      </w:pPr>
    </w:p>
    <w:p w:rsidR="00C64350" w:rsidRDefault="00C64350" w:rsidP="00C64350">
      <w:pPr>
        <w:spacing w:after="1" w:line="200" w:lineRule="atLeast"/>
        <w:jc w:val="center"/>
        <w:rPr>
          <w:sz w:val="20"/>
        </w:rPr>
      </w:pPr>
    </w:p>
    <w:p w:rsidR="00C64350" w:rsidRPr="00C64350" w:rsidRDefault="00C64350" w:rsidP="00C64350">
      <w:pPr>
        <w:spacing w:after="1" w:line="200" w:lineRule="atLeast"/>
        <w:jc w:val="center"/>
      </w:pPr>
      <w:r w:rsidRPr="00FE5AB6">
        <w:rPr>
          <w:sz w:val="20"/>
          <w:szCs w:val="20"/>
        </w:rPr>
        <w:t>РАСЧЕТ</w:t>
      </w:r>
    </w:p>
    <w:p w:rsidR="00C64350" w:rsidRPr="00FE5AB6" w:rsidRDefault="00C64350" w:rsidP="00C64350">
      <w:pPr>
        <w:spacing w:after="1" w:line="200" w:lineRule="atLeast"/>
        <w:jc w:val="center"/>
        <w:rPr>
          <w:sz w:val="20"/>
          <w:szCs w:val="20"/>
        </w:rPr>
      </w:pPr>
      <w:r w:rsidRPr="00FE5AB6">
        <w:rPr>
          <w:sz w:val="20"/>
          <w:szCs w:val="20"/>
        </w:rPr>
        <w:t>сумм средств, подлежащих возмещению _____________________________________</w:t>
      </w:r>
    </w:p>
    <w:p w:rsidR="00C64350" w:rsidRPr="00FE5AB6" w:rsidRDefault="00C64350" w:rsidP="00C64350">
      <w:pPr>
        <w:spacing w:after="1" w:line="200" w:lineRule="atLeast"/>
        <w:jc w:val="center"/>
        <w:rPr>
          <w:sz w:val="20"/>
          <w:szCs w:val="20"/>
        </w:rPr>
      </w:pPr>
      <w:r w:rsidRPr="00FE5AB6">
        <w:rPr>
          <w:sz w:val="20"/>
          <w:szCs w:val="20"/>
        </w:rPr>
        <w:t>(транспортная организация и/или индивидуальный предприниматель</w:t>
      </w:r>
      <w:r w:rsidR="006B63D0">
        <w:rPr>
          <w:sz w:val="20"/>
          <w:szCs w:val="20"/>
        </w:rPr>
        <w:t>)</w:t>
      </w:r>
    </w:p>
    <w:p w:rsidR="00E16B34" w:rsidRPr="00C64350" w:rsidRDefault="00E16B34" w:rsidP="00C64350">
      <w:pPr>
        <w:spacing w:after="1" w:line="200" w:lineRule="atLeast"/>
        <w:jc w:val="center"/>
      </w:pPr>
      <w:r w:rsidRPr="00C64350">
        <w:rPr>
          <w:sz w:val="20"/>
        </w:rPr>
        <w:t>за _____________ месяц 201___ года</w:t>
      </w:r>
    </w:p>
    <w:p w:rsidR="00E16B34" w:rsidRDefault="00E16B34">
      <w:pPr>
        <w:spacing w:after="1" w:line="200" w:lineRule="atLeast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443"/>
        <w:gridCol w:w="1361"/>
        <w:gridCol w:w="1814"/>
      </w:tblGrid>
      <w:tr w:rsidR="00E16B34" w:rsidTr="00C64350">
        <w:tc>
          <w:tcPr>
            <w:tcW w:w="454" w:type="dxa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N п/п</w:t>
            </w:r>
          </w:p>
        </w:tc>
        <w:tc>
          <w:tcPr>
            <w:tcW w:w="5443" w:type="dxa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361" w:type="dxa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814" w:type="dxa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Показатели</w:t>
            </w:r>
          </w:p>
        </w:tc>
      </w:tr>
      <w:tr w:rsidR="00E16B34" w:rsidTr="00C64350">
        <w:tc>
          <w:tcPr>
            <w:tcW w:w="454" w:type="dxa"/>
          </w:tcPr>
          <w:p w:rsidR="00E16B34" w:rsidRDefault="00E16B34">
            <w:pPr>
              <w:spacing w:after="1" w:line="200" w:lineRule="atLeast"/>
              <w:jc w:val="center"/>
              <w:outlineLvl w:val="2"/>
            </w:pPr>
            <w:r>
              <w:rPr>
                <w:sz w:val="20"/>
              </w:rPr>
              <w:t>I</w:t>
            </w:r>
          </w:p>
        </w:tc>
        <w:tc>
          <w:tcPr>
            <w:tcW w:w="8618" w:type="dxa"/>
            <w:gridSpan w:val="3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Транспорт общего пользования городского сообщения (кроме такси)</w:t>
            </w:r>
          </w:p>
        </w:tc>
      </w:tr>
      <w:tr w:rsidR="00E16B34" w:rsidTr="00C64350">
        <w:tc>
          <w:tcPr>
            <w:tcW w:w="454" w:type="dxa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5443" w:type="dxa"/>
          </w:tcPr>
          <w:p w:rsidR="00E16B34" w:rsidRDefault="00E16B34" w:rsidP="00C64350">
            <w:pPr>
              <w:spacing w:after="1" w:line="200" w:lineRule="atLeast"/>
            </w:pPr>
            <w:r>
              <w:rPr>
                <w:sz w:val="20"/>
              </w:rPr>
              <w:t xml:space="preserve">Численность детей </w:t>
            </w:r>
            <w:r w:rsidR="00C64350">
              <w:rPr>
                <w:sz w:val="20"/>
              </w:rPr>
              <w:t>льготной категори</w:t>
            </w:r>
            <w:r>
              <w:rPr>
                <w:sz w:val="20"/>
              </w:rPr>
              <w:t>й, получивших единый социальный ученический билет</w:t>
            </w:r>
          </w:p>
        </w:tc>
        <w:tc>
          <w:tcPr>
            <w:tcW w:w="1361" w:type="dxa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чел.</w:t>
            </w:r>
          </w:p>
        </w:tc>
        <w:tc>
          <w:tcPr>
            <w:tcW w:w="1814" w:type="dxa"/>
          </w:tcPr>
          <w:p w:rsidR="00E16B34" w:rsidRDefault="00E16B34">
            <w:pPr>
              <w:spacing w:after="1" w:line="200" w:lineRule="atLeast"/>
            </w:pPr>
          </w:p>
        </w:tc>
      </w:tr>
      <w:tr w:rsidR="00E16B34" w:rsidTr="00C64350">
        <w:tc>
          <w:tcPr>
            <w:tcW w:w="454" w:type="dxa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5443" w:type="dxa"/>
          </w:tcPr>
          <w:p w:rsidR="00E16B34" w:rsidRDefault="00E16B34">
            <w:pPr>
              <w:spacing w:after="1" w:line="200" w:lineRule="atLeast"/>
            </w:pPr>
            <w:r>
              <w:rPr>
                <w:sz w:val="20"/>
              </w:rPr>
              <w:t>Количество поездок</w:t>
            </w:r>
          </w:p>
        </w:tc>
        <w:tc>
          <w:tcPr>
            <w:tcW w:w="1361" w:type="dxa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шт.</w:t>
            </w:r>
          </w:p>
        </w:tc>
        <w:tc>
          <w:tcPr>
            <w:tcW w:w="1814" w:type="dxa"/>
          </w:tcPr>
          <w:p w:rsidR="00E16B34" w:rsidRDefault="00E16B34">
            <w:pPr>
              <w:spacing w:after="1" w:line="200" w:lineRule="atLeast"/>
            </w:pPr>
          </w:p>
        </w:tc>
      </w:tr>
      <w:tr w:rsidR="00E16B34" w:rsidTr="00C64350">
        <w:tc>
          <w:tcPr>
            <w:tcW w:w="454" w:type="dxa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w="5443" w:type="dxa"/>
          </w:tcPr>
          <w:p w:rsidR="00E16B34" w:rsidRDefault="00E16B34">
            <w:pPr>
              <w:spacing w:after="1" w:line="200" w:lineRule="atLeast"/>
            </w:pPr>
            <w:r>
              <w:rPr>
                <w:sz w:val="20"/>
              </w:rPr>
              <w:t>Тариф на одну поездку</w:t>
            </w:r>
          </w:p>
        </w:tc>
        <w:tc>
          <w:tcPr>
            <w:tcW w:w="1361" w:type="dxa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руб.</w:t>
            </w:r>
          </w:p>
        </w:tc>
        <w:tc>
          <w:tcPr>
            <w:tcW w:w="1814" w:type="dxa"/>
          </w:tcPr>
          <w:p w:rsidR="00E16B34" w:rsidRDefault="00E16B34">
            <w:pPr>
              <w:spacing w:after="1" w:line="200" w:lineRule="atLeast"/>
            </w:pPr>
          </w:p>
        </w:tc>
      </w:tr>
      <w:tr w:rsidR="00E16B34" w:rsidTr="00C64350">
        <w:tc>
          <w:tcPr>
            <w:tcW w:w="454" w:type="dxa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4.</w:t>
            </w:r>
          </w:p>
        </w:tc>
        <w:tc>
          <w:tcPr>
            <w:tcW w:w="5443" w:type="dxa"/>
          </w:tcPr>
          <w:p w:rsidR="00E16B34" w:rsidRDefault="00E16B34">
            <w:pPr>
              <w:spacing w:after="1" w:line="200" w:lineRule="atLeast"/>
            </w:pPr>
            <w:r>
              <w:rPr>
                <w:sz w:val="20"/>
              </w:rPr>
              <w:t>Сумма к возмещению</w:t>
            </w:r>
          </w:p>
          <w:p w:rsidR="00E16B34" w:rsidRDefault="00E16B34">
            <w:pPr>
              <w:spacing w:after="1" w:line="200" w:lineRule="atLeast"/>
            </w:pPr>
            <w:r>
              <w:rPr>
                <w:sz w:val="20"/>
              </w:rPr>
              <w:t>(стр. 1 x стр. 2 x стр. 3 : 1000)</w:t>
            </w:r>
          </w:p>
        </w:tc>
        <w:tc>
          <w:tcPr>
            <w:tcW w:w="1361" w:type="dxa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814" w:type="dxa"/>
          </w:tcPr>
          <w:p w:rsidR="00E16B34" w:rsidRDefault="00E16B34">
            <w:pPr>
              <w:spacing w:after="1" w:line="200" w:lineRule="atLeast"/>
            </w:pPr>
          </w:p>
        </w:tc>
      </w:tr>
      <w:tr w:rsidR="00E16B34" w:rsidTr="00C64350">
        <w:tc>
          <w:tcPr>
            <w:tcW w:w="454" w:type="dxa"/>
          </w:tcPr>
          <w:p w:rsidR="00E16B34" w:rsidRDefault="00E16B34">
            <w:pPr>
              <w:spacing w:after="1" w:line="200" w:lineRule="atLeast"/>
              <w:jc w:val="center"/>
              <w:outlineLvl w:val="2"/>
            </w:pPr>
            <w:r>
              <w:rPr>
                <w:sz w:val="20"/>
              </w:rPr>
              <w:t>II</w:t>
            </w:r>
          </w:p>
        </w:tc>
        <w:tc>
          <w:tcPr>
            <w:tcW w:w="8618" w:type="dxa"/>
            <w:gridSpan w:val="3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Транспорт общего пользования пригородного сообщения (кроме такси)</w:t>
            </w:r>
          </w:p>
        </w:tc>
      </w:tr>
      <w:tr w:rsidR="00E16B34" w:rsidTr="00C64350">
        <w:tc>
          <w:tcPr>
            <w:tcW w:w="454" w:type="dxa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5443" w:type="dxa"/>
          </w:tcPr>
          <w:p w:rsidR="00E16B34" w:rsidRDefault="00E16B34" w:rsidP="00C64350">
            <w:pPr>
              <w:spacing w:after="1" w:line="200" w:lineRule="atLeast"/>
            </w:pPr>
            <w:r>
              <w:rPr>
                <w:sz w:val="20"/>
              </w:rPr>
              <w:t xml:space="preserve">Численность детей </w:t>
            </w:r>
            <w:r w:rsidR="00C64350">
              <w:rPr>
                <w:sz w:val="20"/>
              </w:rPr>
              <w:t>льготной категории</w:t>
            </w:r>
            <w:r>
              <w:rPr>
                <w:sz w:val="20"/>
              </w:rPr>
              <w:t>, получивших единый социальный ученический билет</w:t>
            </w:r>
          </w:p>
        </w:tc>
        <w:tc>
          <w:tcPr>
            <w:tcW w:w="1361" w:type="dxa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чел.</w:t>
            </w:r>
          </w:p>
        </w:tc>
        <w:tc>
          <w:tcPr>
            <w:tcW w:w="1814" w:type="dxa"/>
          </w:tcPr>
          <w:p w:rsidR="00E16B34" w:rsidRDefault="00E16B34">
            <w:pPr>
              <w:spacing w:after="1" w:line="200" w:lineRule="atLeast"/>
            </w:pPr>
          </w:p>
        </w:tc>
      </w:tr>
      <w:tr w:rsidR="00E16B34" w:rsidTr="00C64350">
        <w:tc>
          <w:tcPr>
            <w:tcW w:w="454" w:type="dxa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5443" w:type="dxa"/>
          </w:tcPr>
          <w:p w:rsidR="00E16B34" w:rsidRDefault="00E16B34">
            <w:pPr>
              <w:spacing w:after="1" w:line="200" w:lineRule="atLeast"/>
            </w:pPr>
            <w:r>
              <w:rPr>
                <w:sz w:val="20"/>
              </w:rPr>
              <w:t>Количество поездок в месяц</w:t>
            </w:r>
          </w:p>
        </w:tc>
        <w:tc>
          <w:tcPr>
            <w:tcW w:w="1361" w:type="dxa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шт.</w:t>
            </w:r>
          </w:p>
        </w:tc>
        <w:tc>
          <w:tcPr>
            <w:tcW w:w="1814" w:type="dxa"/>
          </w:tcPr>
          <w:p w:rsidR="00E16B34" w:rsidRDefault="00E16B34">
            <w:pPr>
              <w:spacing w:after="1" w:line="200" w:lineRule="atLeast"/>
            </w:pPr>
          </w:p>
        </w:tc>
      </w:tr>
      <w:tr w:rsidR="00E16B34" w:rsidTr="00C64350">
        <w:tc>
          <w:tcPr>
            <w:tcW w:w="454" w:type="dxa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w="5443" w:type="dxa"/>
          </w:tcPr>
          <w:p w:rsidR="00E16B34" w:rsidRDefault="00E16B34">
            <w:pPr>
              <w:spacing w:after="1" w:line="200" w:lineRule="atLeast"/>
            </w:pPr>
            <w:r>
              <w:rPr>
                <w:sz w:val="20"/>
              </w:rPr>
              <w:t>Ср. расстояние</w:t>
            </w:r>
          </w:p>
        </w:tc>
        <w:tc>
          <w:tcPr>
            <w:tcW w:w="1361" w:type="dxa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км</w:t>
            </w:r>
          </w:p>
        </w:tc>
        <w:tc>
          <w:tcPr>
            <w:tcW w:w="1814" w:type="dxa"/>
          </w:tcPr>
          <w:p w:rsidR="00E16B34" w:rsidRDefault="00E16B34">
            <w:pPr>
              <w:spacing w:after="1" w:line="200" w:lineRule="atLeast"/>
            </w:pPr>
          </w:p>
        </w:tc>
      </w:tr>
      <w:tr w:rsidR="00E16B34" w:rsidTr="00C64350">
        <w:tc>
          <w:tcPr>
            <w:tcW w:w="454" w:type="dxa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4.</w:t>
            </w:r>
          </w:p>
        </w:tc>
        <w:tc>
          <w:tcPr>
            <w:tcW w:w="5443" w:type="dxa"/>
          </w:tcPr>
          <w:p w:rsidR="00E16B34" w:rsidRDefault="00E16B34">
            <w:pPr>
              <w:spacing w:after="1" w:line="200" w:lineRule="atLeast"/>
            </w:pPr>
            <w:r>
              <w:rPr>
                <w:sz w:val="20"/>
              </w:rPr>
              <w:t xml:space="preserve">Тариф за 1 </w:t>
            </w:r>
            <w:proofErr w:type="spellStart"/>
            <w:r>
              <w:rPr>
                <w:sz w:val="20"/>
              </w:rPr>
              <w:t>пкм</w:t>
            </w:r>
            <w:proofErr w:type="spellEnd"/>
          </w:p>
        </w:tc>
        <w:tc>
          <w:tcPr>
            <w:tcW w:w="1361" w:type="dxa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руб.</w:t>
            </w:r>
          </w:p>
        </w:tc>
        <w:tc>
          <w:tcPr>
            <w:tcW w:w="1814" w:type="dxa"/>
          </w:tcPr>
          <w:p w:rsidR="00E16B34" w:rsidRDefault="00E16B34">
            <w:pPr>
              <w:spacing w:after="1" w:line="200" w:lineRule="atLeast"/>
            </w:pPr>
          </w:p>
        </w:tc>
      </w:tr>
      <w:tr w:rsidR="00E16B34" w:rsidTr="00C64350">
        <w:tc>
          <w:tcPr>
            <w:tcW w:w="454" w:type="dxa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5.</w:t>
            </w:r>
          </w:p>
        </w:tc>
        <w:tc>
          <w:tcPr>
            <w:tcW w:w="5443" w:type="dxa"/>
          </w:tcPr>
          <w:p w:rsidR="00E16B34" w:rsidRDefault="00E16B34">
            <w:pPr>
              <w:spacing w:after="1" w:line="200" w:lineRule="atLeast"/>
            </w:pPr>
            <w:r>
              <w:rPr>
                <w:sz w:val="20"/>
              </w:rPr>
              <w:t>Сумма к возмещению</w:t>
            </w:r>
          </w:p>
          <w:p w:rsidR="00E16B34" w:rsidRDefault="00E16B34">
            <w:pPr>
              <w:spacing w:after="1" w:line="200" w:lineRule="atLeast"/>
            </w:pPr>
            <w:r>
              <w:rPr>
                <w:sz w:val="20"/>
              </w:rPr>
              <w:t>(стр. 1 x стр. 2 x стр. 3 x стр. 4 : 1000)</w:t>
            </w:r>
          </w:p>
        </w:tc>
        <w:tc>
          <w:tcPr>
            <w:tcW w:w="1361" w:type="dxa"/>
          </w:tcPr>
          <w:p w:rsidR="00E16B34" w:rsidRDefault="00E16B34">
            <w:pPr>
              <w:spacing w:after="1"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814" w:type="dxa"/>
          </w:tcPr>
          <w:p w:rsidR="00E16B34" w:rsidRDefault="00E16B34">
            <w:pPr>
              <w:spacing w:after="1" w:line="200" w:lineRule="atLeast"/>
            </w:pPr>
          </w:p>
        </w:tc>
      </w:tr>
    </w:tbl>
    <w:p w:rsidR="00E16B34" w:rsidRDefault="00E16B34">
      <w:pPr>
        <w:spacing w:after="1" w:line="200" w:lineRule="atLeast"/>
        <w:jc w:val="both"/>
      </w:pPr>
    </w:p>
    <w:p w:rsidR="00E16B34" w:rsidRPr="006B63D0" w:rsidRDefault="00E16B34">
      <w:pPr>
        <w:spacing w:after="1" w:line="200" w:lineRule="atLeast"/>
        <w:jc w:val="both"/>
      </w:pPr>
      <w:r w:rsidRPr="006B63D0">
        <w:rPr>
          <w:sz w:val="20"/>
        </w:rPr>
        <w:t>Руководитель, индивидуальный предприниматель ___________________________</w:t>
      </w:r>
    </w:p>
    <w:p w:rsidR="00E16B34" w:rsidRPr="006B63D0" w:rsidRDefault="00E16B34">
      <w:pPr>
        <w:spacing w:after="1" w:line="200" w:lineRule="atLeast"/>
        <w:jc w:val="both"/>
      </w:pPr>
    </w:p>
    <w:p w:rsidR="00E16B34" w:rsidRPr="006B63D0" w:rsidRDefault="00E16B34">
      <w:pPr>
        <w:spacing w:after="1" w:line="200" w:lineRule="atLeast"/>
        <w:jc w:val="both"/>
      </w:pPr>
      <w:r w:rsidRPr="006B63D0">
        <w:rPr>
          <w:sz w:val="20"/>
        </w:rPr>
        <w:t>Главный бухгалтер                            ___________________________</w:t>
      </w:r>
    </w:p>
    <w:p w:rsidR="00E16B34" w:rsidRPr="006B63D0" w:rsidRDefault="00E16B34">
      <w:pPr>
        <w:spacing w:after="1" w:line="200" w:lineRule="atLeast"/>
        <w:jc w:val="both"/>
      </w:pPr>
    </w:p>
    <w:p w:rsidR="00E16B34" w:rsidRPr="006B63D0" w:rsidRDefault="00E16B34">
      <w:pPr>
        <w:spacing w:after="1" w:line="200" w:lineRule="atLeast"/>
        <w:jc w:val="both"/>
      </w:pPr>
      <w:r w:rsidRPr="006B63D0">
        <w:rPr>
          <w:sz w:val="20"/>
        </w:rPr>
        <w:t>М.П.           Расчет подтверждаем в сумме ____________________ тыс. рублей</w:t>
      </w:r>
    </w:p>
    <w:p w:rsidR="00E16B34" w:rsidRPr="006B63D0" w:rsidRDefault="00E16B34">
      <w:pPr>
        <w:spacing w:after="1" w:line="200" w:lineRule="atLeast"/>
        <w:jc w:val="both"/>
      </w:pPr>
    </w:p>
    <w:p w:rsidR="00E16B34" w:rsidRPr="006B63D0" w:rsidRDefault="00E16B34">
      <w:pPr>
        <w:spacing w:after="1" w:line="200" w:lineRule="atLeast"/>
        <w:jc w:val="both"/>
      </w:pPr>
      <w:r w:rsidRPr="006B63D0">
        <w:rPr>
          <w:sz w:val="20"/>
        </w:rPr>
        <w:t>Председатель комитета промышленности</w:t>
      </w:r>
      <w:r w:rsidR="00C64350" w:rsidRPr="006B63D0">
        <w:rPr>
          <w:sz w:val="20"/>
        </w:rPr>
        <w:t xml:space="preserve"> и</w:t>
      </w:r>
    </w:p>
    <w:p w:rsidR="00E16B34" w:rsidRPr="006B63D0" w:rsidRDefault="00E16B34">
      <w:pPr>
        <w:spacing w:after="1" w:line="200" w:lineRule="atLeast"/>
        <w:jc w:val="both"/>
      </w:pPr>
      <w:r w:rsidRPr="006B63D0">
        <w:rPr>
          <w:sz w:val="20"/>
        </w:rPr>
        <w:t>транспорта Курской области      _________________________________</w:t>
      </w:r>
    </w:p>
    <w:p w:rsidR="00E16B34" w:rsidRPr="006B63D0" w:rsidRDefault="00E16B34">
      <w:pPr>
        <w:spacing w:after="1" w:line="200" w:lineRule="atLeast"/>
        <w:jc w:val="both"/>
      </w:pPr>
    </w:p>
    <w:p w:rsidR="00AB4CE1" w:rsidRPr="00FE5AB6" w:rsidRDefault="00AB4CE1" w:rsidP="00AB4CE1">
      <w:pPr>
        <w:spacing w:after="1" w:line="200" w:lineRule="atLeast"/>
        <w:jc w:val="both"/>
      </w:pPr>
      <w:r>
        <w:rPr>
          <w:sz w:val="20"/>
        </w:rPr>
        <w:t>Ответственное лицо комитета промышленности и</w:t>
      </w:r>
      <w:r w:rsidRPr="00FE5AB6">
        <w:rPr>
          <w:sz w:val="20"/>
        </w:rPr>
        <w:t xml:space="preserve"> транспорта</w:t>
      </w:r>
    </w:p>
    <w:p w:rsidR="00E16B34" w:rsidRPr="006B63D0" w:rsidRDefault="00AB4CE1" w:rsidP="00AB4CE1">
      <w:pPr>
        <w:spacing w:after="1" w:line="200" w:lineRule="atLeast"/>
        <w:jc w:val="both"/>
      </w:pPr>
      <w:r w:rsidRPr="00FE5AB6">
        <w:rPr>
          <w:sz w:val="20"/>
        </w:rPr>
        <w:t>Курской област</w:t>
      </w:r>
      <w:r>
        <w:rPr>
          <w:sz w:val="20"/>
        </w:rPr>
        <w:t>и</w:t>
      </w:r>
      <w:r w:rsidR="00E16B34" w:rsidRPr="006B63D0">
        <w:rPr>
          <w:sz w:val="20"/>
        </w:rPr>
        <w:t xml:space="preserve">                         _________________________________</w:t>
      </w:r>
    </w:p>
    <w:p w:rsidR="00E16B34" w:rsidRPr="006B63D0" w:rsidRDefault="00E16B34">
      <w:pPr>
        <w:spacing w:after="1" w:line="200" w:lineRule="atLeast"/>
        <w:jc w:val="both"/>
      </w:pPr>
    </w:p>
    <w:p w:rsidR="00E16B34" w:rsidRPr="006B63D0" w:rsidRDefault="00E16B34">
      <w:pPr>
        <w:spacing w:after="1" w:line="200" w:lineRule="atLeast"/>
        <w:jc w:val="both"/>
      </w:pPr>
      <w:r w:rsidRPr="006B63D0">
        <w:rPr>
          <w:sz w:val="20"/>
        </w:rPr>
        <w:t>М.П.</w:t>
      </w:r>
    </w:p>
    <w:p w:rsidR="00E16B34" w:rsidRPr="006B63D0" w:rsidRDefault="00E16B34">
      <w:pPr>
        <w:spacing w:after="1" w:line="200" w:lineRule="atLeast"/>
        <w:jc w:val="both"/>
      </w:pPr>
    </w:p>
    <w:p w:rsidR="00E16B34" w:rsidRPr="006B63D0" w:rsidRDefault="00E16B34">
      <w:pPr>
        <w:spacing w:after="1" w:line="200" w:lineRule="atLeast"/>
        <w:jc w:val="both"/>
      </w:pPr>
      <w:r w:rsidRPr="006B63D0">
        <w:rPr>
          <w:sz w:val="20"/>
        </w:rPr>
        <w:t xml:space="preserve">Директор ОКУ </w:t>
      </w:r>
      <w:r w:rsidR="006B63D0">
        <w:rPr>
          <w:sz w:val="20"/>
        </w:rPr>
        <w:t>«</w:t>
      </w:r>
      <w:r w:rsidRPr="006B63D0">
        <w:rPr>
          <w:sz w:val="20"/>
        </w:rPr>
        <w:t>Центр транспортных услуг</w:t>
      </w:r>
      <w:r w:rsidR="006B63D0">
        <w:rPr>
          <w:sz w:val="20"/>
        </w:rPr>
        <w:t>»</w:t>
      </w:r>
      <w:r w:rsidRPr="006B63D0">
        <w:rPr>
          <w:sz w:val="20"/>
        </w:rPr>
        <w:t xml:space="preserve"> ________________________________</w:t>
      </w:r>
    </w:p>
    <w:p w:rsidR="006B63D0" w:rsidRPr="00E16B34" w:rsidRDefault="00E16B34" w:rsidP="00AB4CE1">
      <w:pPr>
        <w:spacing w:after="1" w:line="200" w:lineRule="atLeast"/>
        <w:jc w:val="both"/>
        <w:rPr>
          <w:rFonts w:cs="Courier New"/>
          <w:color w:val="FF0000"/>
          <w:sz w:val="20"/>
          <w:szCs w:val="20"/>
          <w:lang w:eastAsia="zh-CN"/>
        </w:rPr>
      </w:pPr>
      <w:r w:rsidRPr="006B63D0">
        <w:rPr>
          <w:sz w:val="20"/>
        </w:rPr>
        <w:t>М.П.</w:t>
      </w:r>
    </w:p>
    <w:sectPr w:rsidR="006B63D0" w:rsidRPr="00E16B34" w:rsidSect="00C95269">
      <w:headerReference w:type="default" r:id="rId9"/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FAA" w:rsidRDefault="005E4FAA" w:rsidP="007F5893">
      <w:r>
        <w:separator/>
      </w:r>
    </w:p>
  </w:endnote>
  <w:endnote w:type="continuationSeparator" w:id="0">
    <w:p w:rsidR="005E4FAA" w:rsidRDefault="005E4FAA" w:rsidP="007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FAA" w:rsidRDefault="005E4FAA" w:rsidP="007F5893">
      <w:r>
        <w:separator/>
      </w:r>
    </w:p>
  </w:footnote>
  <w:footnote w:type="continuationSeparator" w:id="0">
    <w:p w:rsidR="005E4FAA" w:rsidRDefault="005E4FAA" w:rsidP="007F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93" w:rsidRPr="00AB26AF" w:rsidRDefault="007F5893" w:rsidP="002E0348">
    <w:pPr>
      <w:pStyle w:val="a8"/>
      <w:ind w:right="-568"/>
      <w:jc w:val="right"/>
      <w:rPr>
        <w:color w:val="FFFFFF" w:themeColor="background1"/>
        <w:sz w:val="16"/>
        <w:szCs w:val="16"/>
      </w:rPr>
    </w:pPr>
    <w:r w:rsidRPr="00AB26AF">
      <w:rPr>
        <w:color w:val="FFFFFF" w:themeColor="background1"/>
        <w:sz w:val="16"/>
        <w:szCs w:val="16"/>
      </w:rPr>
      <w:t>(оборотная сторона бланка проект</w:t>
    </w:r>
    <w:r w:rsidR="003015B1" w:rsidRPr="00AB26AF">
      <w:rPr>
        <w:color w:val="FFFFFF" w:themeColor="background1"/>
        <w:sz w:val="16"/>
        <w:szCs w:val="16"/>
      </w:rPr>
      <w:t>ов</w:t>
    </w:r>
    <w:r w:rsidRPr="00AB26AF">
      <w:rPr>
        <w:color w:val="FFFFFF" w:themeColor="background1"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03"/>
    <w:rsid w:val="00000FB1"/>
    <w:rsid w:val="00001999"/>
    <w:rsid w:val="000035FC"/>
    <w:rsid w:val="000239D9"/>
    <w:rsid w:val="000471C3"/>
    <w:rsid w:val="00080391"/>
    <w:rsid w:val="000E71C1"/>
    <w:rsid w:val="001233AF"/>
    <w:rsid w:val="001269CE"/>
    <w:rsid w:val="00126FA7"/>
    <w:rsid w:val="00152966"/>
    <w:rsid w:val="001C7FC0"/>
    <w:rsid w:val="001D20A2"/>
    <w:rsid w:val="001E468E"/>
    <w:rsid w:val="00231397"/>
    <w:rsid w:val="00231FCF"/>
    <w:rsid w:val="002414EA"/>
    <w:rsid w:val="0024748A"/>
    <w:rsid w:val="002A0418"/>
    <w:rsid w:val="002C6ADD"/>
    <w:rsid w:val="002E0348"/>
    <w:rsid w:val="002E115C"/>
    <w:rsid w:val="002F3502"/>
    <w:rsid w:val="003015B1"/>
    <w:rsid w:val="00334364"/>
    <w:rsid w:val="003650AB"/>
    <w:rsid w:val="003734ED"/>
    <w:rsid w:val="003E3078"/>
    <w:rsid w:val="00416DEA"/>
    <w:rsid w:val="004F7C14"/>
    <w:rsid w:val="005345F7"/>
    <w:rsid w:val="005A7F77"/>
    <w:rsid w:val="005C4DFE"/>
    <w:rsid w:val="005E4FAA"/>
    <w:rsid w:val="0061348D"/>
    <w:rsid w:val="0065534C"/>
    <w:rsid w:val="0068182F"/>
    <w:rsid w:val="006B63D0"/>
    <w:rsid w:val="006C4F2C"/>
    <w:rsid w:val="0072469B"/>
    <w:rsid w:val="007A0847"/>
    <w:rsid w:val="007D23D5"/>
    <w:rsid w:val="007F5893"/>
    <w:rsid w:val="007F6387"/>
    <w:rsid w:val="0080614A"/>
    <w:rsid w:val="00911DFC"/>
    <w:rsid w:val="009305B4"/>
    <w:rsid w:val="00953217"/>
    <w:rsid w:val="00954F8F"/>
    <w:rsid w:val="009612E7"/>
    <w:rsid w:val="009873AE"/>
    <w:rsid w:val="009A1ECD"/>
    <w:rsid w:val="009C4319"/>
    <w:rsid w:val="009F4D0B"/>
    <w:rsid w:val="00A11C55"/>
    <w:rsid w:val="00A15BC2"/>
    <w:rsid w:val="00A64F5A"/>
    <w:rsid w:val="00A84538"/>
    <w:rsid w:val="00AB26AF"/>
    <w:rsid w:val="00AB4CE1"/>
    <w:rsid w:val="00AD44F0"/>
    <w:rsid w:val="00B30A39"/>
    <w:rsid w:val="00B372F4"/>
    <w:rsid w:val="00B742BA"/>
    <w:rsid w:val="00B95F63"/>
    <w:rsid w:val="00BB231D"/>
    <w:rsid w:val="00BE00E8"/>
    <w:rsid w:val="00C0056E"/>
    <w:rsid w:val="00C07BE7"/>
    <w:rsid w:val="00C2316F"/>
    <w:rsid w:val="00C434BA"/>
    <w:rsid w:val="00C64350"/>
    <w:rsid w:val="00C95269"/>
    <w:rsid w:val="00CC2541"/>
    <w:rsid w:val="00CE359E"/>
    <w:rsid w:val="00CE606F"/>
    <w:rsid w:val="00D025EF"/>
    <w:rsid w:val="00D0345C"/>
    <w:rsid w:val="00D95203"/>
    <w:rsid w:val="00E16B34"/>
    <w:rsid w:val="00E429EA"/>
    <w:rsid w:val="00E66221"/>
    <w:rsid w:val="00EC37FD"/>
    <w:rsid w:val="00F36D46"/>
    <w:rsid w:val="00F52A5E"/>
    <w:rsid w:val="00F71F96"/>
    <w:rsid w:val="00F9140F"/>
    <w:rsid w:val="00FA3BF2"/>
    <w:rsid w:val="00FD3751"/>
    <w:rsid w:val="00FD6183"/>
    <w:rsid w:val="00FE5AB6"/>
    <w:rsid w:val="00FE7A30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72C9"/>
  <w15:docId w15:val="{A46DDED2-AAEC-470F-8875-EE2033A8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D4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4625E582A468106ED494DBECA0039BBADA5D54CA3DA737E89CC602DABBABDF031DD0B380C91B3EBF9850FCC47CEAFFAEY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4625E582A468106ED494DBECA0039BBADA5D54CA3BA737E69CC602DABBABDF031DD0B380C91B3EBF9850FCC47CEAFFAEY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955A-3D8B-4558-846F-AB9178F3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2019-05-20T09:29:00Z</cp:lastPrinted>
  <dcterms:created xsi:type="dcterms:W3CDTF">2019-05-20T08:19:00Z</dcterms:created>
  <dcterms:modified xsi:type="dcterms:W3CDTF">2019-05-20T09:29:00Z</dcterms:modified>
</cp:coreProperties>
</file>