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1F" w:rsidRDefault="00792E1F" w:rsidP="00792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92E1F" w:rsidRDefault="00792E1F" w:rsidP="00792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 проекту постановления Администрации Курской области </w:t>
      </w:r>
    </w:p>
    <w:p w:rsidR="009E037C" w:rsidRDefault="00792E1F" w:rsidP="009E03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</w:t>
      </w:r>
      <w:r w:rsidR="009E0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037C" w:rsidRPr="00A63AD5">
        <w:rPr>
          <w:rFonts w:ascii="Times New Roman" w:hAnsi="Times New Roman" w:cs="Times New Roman"/>
          <w:b/>
          <w:sz w:val="28"/>
          <w:szCs w:val="28"/>
        </w:rPr>
        <w:t>в</w:t>
      </w:r>
      <w:r w:rsidR="009E037C" w:rsidRPr="00A6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Администрации Курской области от 29.12.2018 № 1119-па «Об учете и направлении средств экономии, сложившейся по итогам закупок товаров, работ, услуг для обеспечения государственных нужд Курской области, на дополнительные расходы»</w:t>
      </w:r>
    </w:p>
    <w:p w:rsidR="00792E1F" w:rsidRDefault="00792E1F" w:rsidP="00792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21B" w:rsidRDefault="00792E1F" w:rsidP="009E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21B">
        <w:rPr>
          <w:rFonts w:ascii="Times New Roman" w:hAnsi="Times New Roman" w:cs="Times New Roman"/>
          <w:sz w:val="28"/>
          <w:szCs w:val="28"/>
        </w:rPr>
        <w:t>Настоящи</w:t>
      </w:r>
      <w:r w:rsidR="00F86D16" w:rsidRPr="0095721B">
        <w:rPr>
          <w:rFonts w:ascii="Times New Roman" w:hAnsi="Times New Roman" w:cs="Times New Roman"/>
          <w:sz w:val="28"/>
          <w:szCs w:val="28"/>
        </w:rPr>
        <w:t>й</w:t>
      </w:r>
      <w:r w:rsidRPr="0095721B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Курской области «О внесении изменений </w:t>
      </w:r>
      <w:r w:rsidR="009E037C" w:rsidRPr="009E037C">
        <w:rPr>
          <w:rFonts w:ascii="Times New Roman" w:hAnsi="Times New Roman" w:cs="Times New Roman"/>
          <w:sz w:val="28"/>
          <w:szCs w:val="28"/>
        </w:rPr>
        <w:t>в постановление Администрации Курской области от 29.12.2018 № 1119-па «Об учете и направлении средств экономии, сложившейся по итогам закупок товаров, работ, услуг для обеспечения государственных нужд Курской области, на дополнительные расходы»</w:t>
      </w:r>
      <w:r w:rsidRPr="0095721B">
        <w:rPr>
          <w:rFonts w:ascii="Times New Roman" w:hAnsi="Times New Roman" w:cs="Times New Roman"/>
          <w:sz w:val="28"/>
          <w:szCs w:val="28"/>
        </w:rPr>
        <w:t xml:space="preserve"> </w:t>
      </w:r>
      <w:r w:rsidR="00F86D16" w:rsidRPr="0095721B">
        <w:rPr>
          <w:rFonts w:ascii="Times New Roman" w:hAnsi="Times New Roman" w:cs="Times New Roman"/>
          <w:sz w:val="28"/>
          <w:szCs w:val="28"/>
        </w:rPr>
        <w:t xml:space="preserve"> </w:t>
      </w:r>
      <w:r w:rsidRPr="0095721B">
        <w:rPr>
          <w:rFonts w:ascii="Times New Roman" w:hAnsi="Times New Roman" w:cs="Times New Roman"/>
          <w:sz w:val="28"/>
          <w:szCs w:val="28"/>
        </w:rPr>
        <w:t>подготовлен в целях</w:t>
      </w:r>
      <w:r w:rsidR="0095721B" w:rsidRPr="0095721B">
        <w:rPr>
          <w:rFonts w:ascii="Times New Roman" w:hAnsi="Times New Roman" w:cs="Times New Roman"/>
          <w:sz w:val="28"/>
          <w:szCs w:val="28"/>
        </w:rPr>
        <w:t xml:space="preserve"> совершенствования механизмов </w:t>
      </w:r>
      <w:r w:rsidR="0095721B">
        <w:rPr>
          <w:rFonts w:ascii="Times New Roman" w:hAnsi="Times New Roman" w:cs="Times New Roman"/>
          <w:sz w:val="28"/>
          <w:szCs w:val="28"/>
        </w:rPr>
        <w:t>организации работы исполнительных органов государственной власти Курской области по учету сумм экономии, сложившейся у заказчиков Курской</w:t>
      </w:r>
      <w:proofErr w:type="gramEnd"/>
      <w:r w:rsidR="0095721B">
        <w:rPr>
          <w:rFonts w:ascii="Times New Roman" w:hAnsi="Times New Roman" w:cs="Times New Roman"/>
          <w:sz w:val="28"/>
          <w:szCs w:val="28"/>
        </w:rPr>
        <w:t xml:space="preserve"> области по итогам закупок, и рационального и эффективного использов</w:t>
      </w:r>
      <w:r w:rsidR="009E037C">
        <w:rPr>
          <w:rFonts w:ascii="Times New Roman" w:hAnsi="Times New Roman" w:cs="Times New Roman"/>
          <w:sz w:val="28"/>
          <w:szCs w:val="28"/>
        </w:rPr>
        <w:t>ания средств областного бюджета, а также в связи с изменением состава комиссии по перераспределению сумм экономии, сложившейся у заказчиков Курской области по итогам закупок.</w:t>
      </w:r>
    </w:p>
    <w:p w:rsidR="0095721B" w:rsidRPr="001F3769" w:rsidRDefault="0095721B" w:rsidP="00957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92E1F" w:rsidRPr="0084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постановления Администрации Курской области </w:t>
      </w:r>
      <w:r w:rsidRPr="0095721B">
        <w:rPr>
          <w:rFonts w:ascii="Times New Roman" w:hAnsi="Times New Roman" w:cs="Times New Roman"/>
          <w:sz w:val="28"/>
          <w:szCs w:val="28"/>
        </w:rPr>
        <w:t xml:space="preserve">«О внесении изменений в Порядок учета и направления средств экономии, сложившейся по итогам закупок товаров, работ, услуг для обеспечения государственных нужд Курской области, на дополнительные расходы»  </w:t>
      </w:r>
      <w:r w:rsidR="00140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для общественного обсуждения</w:t>
      </w:r>
      <w:r w:rsidRPr="00957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F3769">
        <w:rPr>
          <w:rFonts w:ascii="Times New Roman" w:hAnsi="Times New Roman" w:cs="Times New Roman"/>
          <w:sz w:val="28"/>
          <w:szCs w:val="28"/>
        </w:rPr>
        <w:t xml:space="preserve">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утвержденных постановлением</w:t>
      </w:r>
      <w:proofErr w:type="gramEnd"/>
      <w:r w:rsidRPr="001F3769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05.08.2013г. № 493-па, на официальном сайте Администрации Курской области в подразделе «Проекты законов и подзаконных актов (обсуждение)» раздела «Документы»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E1F" w:rsidRPr="009E037C" w:rsidRDefault="00140E9C" w:rsidP="009E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C">
        <w:rPr>
          <w:rFonts w:ascii="Times New Roman" w:hAnsi="Times New Roman" w:cs="Times New Roman"/>
          <w:sz w:val="28"/>
          <w:szCs w:val="28"/>
        </w:rPr>
        <w:t>Принятие данного постановления Администрации Курской области  не повлечет за собой дополнительных расходов областного бюджета.</w:t>
      </w:r>
    </w:p>
    <w:p w:rsidR="009E037C" w:rsidRPr="009E037C" w:rsidRDefault="009E037C" w:rsidP="009E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C">
        <w:rPr>
          <w:rFonts w:ascii="Times New Roman" w:hAnsi="Times New Roman" w:cs="Times New Roman"/>
          <w:sz w:val="28"/>
          <w:szCs w:val="28"/>
        </w:rPr>
        <w:t xml:space="preserve">При принятии данного нормативного правового акта прогнозируются </w:t>
      </w:r>
      <w:r>
        <w:rPr>
          <w:rFonts w:ascii="Times New Roman" w:hAnsi="Times New Roman" w:cs="Times New Roman"/>
          <w:sz w:val="28"/>
          <w:szCs w:val="28"/>
        </w:rPr>
        <w:t xml:space="preserve">позитивные </w:t>
      </w:r>
      <w:r w:rsidRPr="009E037C">
        <w:rPr>
          <w:rFonts w:ascii="Times New Roman" w:hAnsi="Times New Roman" w:cs="Times New Roman"/>
          <w:sz w:val="28"/>
          <w:szCs w:val="28"/>
        </w:rPr>
        <w:t>последствия в социально-экономических, финансовых и общественных сферах деятельности.</w:t>
      </w:r>
    </w:p>
    <w:p w:rsidR="009E037C" w:rsidRPr="008440BD" w:rsidRDefault="009E037C" w:rsidP="00792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1F" w:rsidRDefault="00792E1F" w:rsidP="0079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E1F" w:rsidRDefault="0095721B" w:rsidP="0079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2E1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92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E1F" w:rsidRDefault="00792E1F" w:rsidP="0079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</w:p>
    <w:p w:rsidR="00792E1F" w:rsidRPr="00F312D6" w:rsidRDefault="00792E1F" w:rsidP="00140E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B3E" w:rsidRDefault="009E037C"/>
    <w:sectPr w:rsidR="002E5B3E" w:rsidSect="0095721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E1F"/>
    <w:rsid w:val="00110042"/>
    <w:rsid w:val="00126819"/>
    <w:rsid w:val="00140E9C"/>
    <w:rsid w:val="00245281"/>
    <w:rsid w:val="002F7E56"/>
    <w:rsid w:val="003373A8"/>
    <w:rsid w:val="00550A48"/>
    <w:rsid w:val="00612DDA"/>
    <w:rsid w:val="00690F9D"/>
    <w:rsid w:val="0077712B"/>
    <w:rsid w:val="00792E1F"/>
    <w:rsid w:val="0095721B"/>
    <w:rsid w:val="009E037C"/>
    <w:rsid w:val="00B13669"/>
    <w:rsid w:val="00B47D4D"/>
    <w:rsid w:val="00D22286"/>
    <w:rsid w:val="00F8057F"/>
    <w:rsid w:val="00F8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4</cp:revision>
  <dcterms:created xsi:type="dcterms:W3CDTF">2019-01-22T12:45:00Z</dcterms:created>
  <dcterms:modified xsi:type="dcterms:W3CDTF">2019-05-17T05:22:00Z</dcterms:modified>
</cp:coreProperties>
</file>