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19" w:rsidRPr="00E66221" w:rsidRDefault="003E3A19" w:rsidP="003E3A19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3E3A19" w:rsidRPr="00EE1C9F" w:rsidRDefault="003E3A19" w:rsidP="003E3A19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3E3A19" w:rsidRPr="00E66221" w:rsidRDefault="003E3A19" w:rsidP="003E3A19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3E3A19" w:rsidRDefault="003E3A19" w:rsidP="003E3A19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3E3A19" w:rsidRPr="00BE00E8" w:rsidRDefault="003E3A19" w:rsidP="003E3A19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3E3A19" w:rsidRPr="0061348D" w:rsidRDefault="003E3A19" w:rsidP="003E3A19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3E3A19" w:rsidRPr="0061348D" w:rsidRDefault="003E3A19" w:rsidP="003E3A19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3E3A19" w:rsidRDefault="003E3A19" w:rsidP="003E3A19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3E3A19" w:rsidRPr="0061348D" w:rsidRDefault="003E3A19" w:rsidP="003E3A19">
      <w:pPr>
        <w:jc w:val="center"/>
        <w:rPr>
          <w:sz w:val="16"/>
          <w:szCs w:val="16"/>
        </w:rPr>
      </w:pPr>
    </w:p>
    <w:p w:rsidR="003E3A19" w:rsidRPr="0061348D" w:rsidRDefault="003E3A19" w:rsidP="003E3A19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3E3A19" w:rsidRPr="007D2DC1" w:rsidRDefault="003E3A19" w:rsidP="003E3A19">
      <w:pPr>
        <w:rPr>
          <w:sz w:val="28"/>
        </w:rPr>
      </w:pPr>
    </w:p>
    <w:p w:rsidR="003E3A19" w:rsidRPr="00EE1C9F" w:rsidRDefault="003E3A19" w:rsidP="003E3A19"/>
    <w:p w:rsidR="003E3A19" w:rsidRDefault="003E3A19" w:rsidP="003E3A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D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Курской области «Комплексное развитие сельских территорий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A19" w:rsidRDefault="003E3A19" w:rsidP="003E3A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4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A19" w:rsidRPr="00A41D67" w:rsidRDefault="003E3A19" w:rsidP="003E3A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3A19" w:rsidRPr="003E3A19" w:rsidRDefault="003E3A19" w:rsidP="003E3A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3A19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history="1">
        <w:r w:rsidRPr="003E3A19">
          <w:rPr>
            <w:rFonts w:eastAsiaTheme="minorHAnsi"/>
            <w:sz w:val="28"/>
            <w:szCs w:val="28"/>
            <w:lang w:eastAsia="en-US"/>
          </w:rPr>
          <w:t>статьей 179</w:t>
        </w:r>
      </w:hyperlink>
      <w:r w:rsidRPr="003E3A19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Администрация Курской области </w:t>
      </w:r>
      <w:r w:rsidR="00A50F99">
        <w:rPr>
          <w:rFonts w:eastAsiaTheme="minorHAnsi"/>
          <w:sz w:val="28"/>
          <w:szCs w:val="28"/>
          <w:lang w:eastAsia="en-US"/>
        </w:rPr>
        <w:t>ПОСТАНОВЛЯЕТ</w:t>
      </w:r>
      <w:r w:rsidRPr="003E3A19">
        <w:rPr>
          <w:rFonts w:eastAsiaTheme="minorHAnsi"/>
          <w:sz w:val="28"/>
          <w:szCs w:val="28"/>
          <w:lang w:eastAsia="en-US"/>
        </w:rPr>
        <w:t>:</w:t>
      </w:r>
    </w:p>
    <w:p w:rsidR="00B70836" w:rsidRDefault="003E3A19" w:rsidP="00B708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3A19">
        <w:rPr>
          <w:rFonts w:eastAsiaTheme="minorHAnsi"/>
          <w:sz w:val="28"/>
          <w:szCs w:val="28"/>
          <w:lang w:eastAsia="en-US"/>
        </w:rPr>
        <w:t xml:space="preserve">1. Утвердить прилагаемую государственную </w:t>
      </w:r>
      <w:hyperlink r:id="rId6" w:history="1">
        <w:r w:rsidRPr="003E3A19">
          <w:rPr>
            <w:rFonts w:eastAsiaTheme="minorHAnsi"/>
            <w:sz w:val="28"/>
            <w:szCs w:val="28"/>
            <w:lang w:eastAsia="en-US"/>
          </w:rPr>
          <w:t>программу</w:t>
        </w:r>
      </w:hyperlink>
      <w:r w:rsidRPr="003E3A19">
        <w:rPr>
          <w:rFonts w:eastAsiaTheme="minorHAnsi"/>
          <w:sz w:val="28"/>
          <w:szCs w:val="28"/>
          <w:lang w:eastAsia="en-US"/>
        </w:rPr>
        <w:t xml:space="preserve"> Курской области </w:t>
      </w:r>
      <w:r w:rsidR="00A50F99">
        <w:rPr>
          <w:rFonts w:eastAsiaTheme="minorHAnsi"/>
          <w:sz w:val="28"/>
          <w:szCs w:val="28"/>
          <w:lang w:eastAsia="en-US"/>
        </w:rPr>
        <w:t>«</w:t>
      </w:r>
      <w:r w:rsidR="00A50F99">
        <w:rPr>
          <w:sz w:val="28"/>
          <w:szCs w:val="28"/>
        </w:rPr>
        <w:t>Комплексное развитие сельских территорий Курской области</w:t>
      </w:r>
      <w:r w:rsidR="00A50F99">
        <w:rPr>
          <w:rFonts w:eastAsiaTheme="minorHAnsi"/>
          <w:sz w:val="28"/>
          <w:szCs w:val="28"/>
          <w:lang w:eastAsia="en-US"/>
        </w:rPr>
        <w:t>»</w:t>
      </w:r>
      <w:r w:rsidRPr="003E3A19">
        <w:rPr>
          <w:rFonts w:eastAsiaTheme="minorHAnsi"/>
          <w:sz w:val="28"/>
          <w:szCs w:val="28"/>
          <w:lang w:eastAsia="en-US"/>
        </w:rPr>
        <w:t>.</w:t>
      </w:r>
    </w:p>
    <w:p w:rsidR="00B70836" w:rsidRDefault="00B70836" w:rsidP="00B708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Комитету агропромышленного комплекса Курской области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>
        <w:rPr>
          <w:rFonts w:eastAsiaTheme="minorHAnsi"/>
          <w:sz w:val="28"/>
          <w:szCs w:val="28"/>
          <w:lang w:eastAsia="en-US"/>
        </w:rPr>
        <w:t xml:space="preserve">(Н.В. </w:t>
      </w:r>
      <w:proofErr w:type="spellStart"/>
      <w:r>
        <w:rPr>
          <w:rFonts w:eastAsiaTheme="minorHAnsi"/>
          <w:sz w:val="28"/>
          <w:szCs w:val="28"/>
          <w:lang w:eastAsia="en-US"/>
        </w:rPr>
        <w:t>Великоцкий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государственную программу Курской области «</w:t>
      </w:r>
      <w:r>
        <w:rPr>
          <w:sz w:val="28"/>
          <w:szCs w:val="28"/>
        </w:rPr>
        <w:t>Комплексное развитие сельских территорий Курской области</w:t>
      </w:r>
      <w:r>
        <w:rPr>
          <w:rFonts w:eastAsiaTheme="minorHAnsi"/>
          <w:sz w:val="28"/>
          <w:szCs w:val="28"/>
          <w:lang w:eastAsia="en-US"/>
        </w:rPr>
        <w:t>» на официальном сайте Администрации К</w:t>
      </w:r>
      <w:r>
        <w:rPr>
          <w:rFonts w:eastAsiaTheme="minorHAnsi"/>
          <w:sz w:val="28"/>
          <w:szCs w:val="28"/>
          <w:lang w:eastAsia="en-US"/>
        </w:rPr>
        <w:t>урской области (подраздел «</w:t>
      </w:r>
      <w:r>
        <w:rPr>
          <w:rFonts w:eastAsiaTheme="minorHAnsi"/>
          <w:sz w:val="28"/>
          <w:szCs w:val="28"/>
          <w:lang w:eastAsia="en-US"/>
        </w:rPr>
        <w:t>Государственные программы</w:t>
      </w:r>
      <w:r>
        <w:rPr>
          <w:rFonts w:eastAsiaTheme="minorHAnsi"/>
          <w:sz w:val="28"/>
          <w:szCs w:val="28"/>
          <w:lang w:eastAsia="en-US"/>
        </w:rPr>
        <w:t>» раздела «</w:t>
      </w:r>
      <w:r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) в информаци</w:t>
      </w:r>
      <w:r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в 2-недельный срок со дня официального опубликования настоящего постановления.</w:t>
      </w:r>
    </w:p>
    <w:p w:rsidR="003E3A19" w:rsidRPr="003E3A19" w:rsidRDefault="00B70836" w:rsidP="003E3A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5"/>
      <w:bookmarkEnd w:id="0"/>
      <w:r>
        <w:rPr>
          <w:rFonts w:eastAsiaTheme="minorHAnsi"/>
          <w:sz w:val="28"/>
          <w:szCs w:val="28"/>
          <w:lang w:eastAsia="en-US"/>
        </w:rPr>
        <w:t>3</w:t>
      </w:r>
      <w:r w:rsidR="003E3A19" w:rsidRPr="003E3A19">
        <w:rPr>
          <w:rFonts w:eastAsiaTheme="minorHAnsi"/>
          <w:sz w:val="28"/>
          <w:szCs w:val="28"/>
          <w:lang w:eastAsia="en-US"/>
        </w:rPr>
        <w:t xml:space="preserve">. Признать утратившими силу отдельные нормативные правовые акты Курской области по </w:t>
      </w:r>
      <w:hyperlink r:id="rId7" w:history="1">
        <w:r w:rsidR="003E3A19" w:rsidRPr="003E3A19">
          <w:rPr>
            <w:rFonts w:eastAsiaTheme="minorHAnsi"/>
            <w:sz w:val="28"/>
            <w:szCs w:val="28"/>
            <w:lang w:eastAsia="en-US"/>
          </w:rPr>
          <w:t>перечню</w:t>
        </w:r>
      </w:hyperlink>
      <w:r w:rsidR="003E3A19" w:rsidRPr="003E3A19"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3E3A19" w:rsidRPr="003E3A19" w:rsidRDefault="00B70836" w:rsidP="003E3A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E3A19" w:rsidRPr="003E3A19">
        <w:rPr>
          <w:rFonts w:eastAsiaTheme="minorHAnsi"/>
          <w:sz w:val="28"/>
          <w:szCs w:val="28"/>
          <w:lang w:eastAsia="en-US"/>
        </w:rPr>
        <w:t>. Постановление вступает в силу с</w:t>
      </w:r>
      <w:r w:rsidR="00FB3D95">
        <w:rPr>
          <w:rFonts w:eastAsiaTheme="minorHAnsi"/>
          <w:sz w:val="28"/>
          <w:szCs w:val="28"/>
          <w:lang w:eastAsia="en-US"/>
        </w:rPr>
        <w:t xml:space="preserve"> 1 января 2020 года</w:t>
      </w:r>
      <w:r w:rsidR="003E3A19" w:rsidRPr="003E3A19">
        <w:rPr>
          <w:rFonts w:eastAsiaTheme="minorHAnsi"/>
          <w:sz w:val="28"/>
          <w:szCs w:val="28"/>
          <w:lang w:eastAsia="en-US"/>
        </w:rPr>
        <w:t>.</w:t>
      </w:r>
    </w:p>
    <w:p w:rsidR="003E3A19" w:rsidRDefault="003E3A19" w:rsidP="003E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A19" w:rsidRDefault="003E3A19" w:rsidP="003E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A19" w:rsidRPr="00706E53" w:rsidRDefault="003E3A19" w:rsidP="003E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6E53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3E3A19" w:rsidRPr="00706E53" w:rsidRDefault="003E3A19" w:rsidP="003E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6E53">
        <w:rPr>
          <w:rFonts w:ascii="Times New Roman" w:hAnsi="Times New Roman" w:cs="Times New Roman"/>
          <w:sz w:val="28"/>
          <w:szCs w:val="28"/>
        </w:rPr>
        <w:t>обязанности Губернатора</w:t>
      </w:r>
    </w:p>
    <w:p w:rsidR="003E3A19" w:rsidRDefault="003E3A19" w:rsidP="003E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6E53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6E53">
        <w:rPr>
          <w:rFonts w:ascii="Times New Roman" w:hAnsi="Times New Roman" w:cs="Times New Roman"/>
          <w:sz w:val="28"/>
          <w:szCs w:val="28"/>
        </w:rPr>
        <w:t xml:space="preserve"> Р.В. </w:t>
      </w:r>
      <w:proofErr w:type="spellStart"/>
      <w:r w:rsidRPr="00706E53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FB3D95" w:rsidRDefault="00FB3D95" w:rsidP="003E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D95" w:rsidRDefault="00FB3D95" w:rsidP="003E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D95" w:rsidRDefault="00FB3D95" w:rsidP="003E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D95" w:rsidRDefault="00FB3D95" w:rsidP="003E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B3D95" w:rsidRDefault="00FB3D95" w:rsidP="003E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D95" w:rsidRDefault="00FB3D95" w:rsidP="003E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D95" w:rsidRDefault="00FB3D95" w:rsidP="003E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D95" w:rsidRDefault="00FB3D95" w:rsidP="003E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D95" w:rsidRDefault="00FB3D95" w:rsidP="003E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D95" w:rsidRDefault="00FB3D95" w:rsidP="003E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A19" w:rsidRPr="003015B1" w:rsidRDefault="003E3A19" w:rsidP="003E3A19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  <w:r w:rsidRPr="003015B1">
        <w:rPr>
          <w:b/>
          <w:sz w:val="16"/>
          <w:szCs w:val="16"/>
        </w:rPr>
        <w:lastRenderedPageBreak/>
        <w:t>_____________</w:t>
      </w:r>
      <w:r>
        <w:rPr>
          <w:b/>
          <w:sz w:val="16"/>
          <w:szCs w:val="16"/>
        </w:rPr>
        <w:t>______</w:t>
      </w:r>
      <w:r w:rsidRPr="003015B1">
        <w:rPr>
          <w:b/>
          <w:sz w:val="16"/>
          <w:szCs w:val="16"/>
        </w:rPr>
        <w:t>________________</w:t>
      </w:r>
    </w:p>
    <w:p w:rsidR="003E3A19" w:rsidRPr="00FD3751" w:rsidRDefault="003E3A19" w:rsidP="003E3A19">
      <w:pPr>
        <w:tabs>
          <w:tab w:val="left" w:pos="9498"/>
        </w:tabs>
        <w:ind w:left="5812"/>
        <w:jc w:val="center"/>
        <w:rPr>
          <w:sz w:val="16"/>
          <w:szCs w:val="16"/>
        </w:rPr>
      </w:pPr>
      <w:r w:rsidRPr="00FD3751">
        <w:rPr>
          <w:sz w:val="16"/>
          <w:szCs w:val="16"/>
        </w:rPr>
        <w:t>(место для проставления условного знака «Н»)</w:t>
      </w:r>
    </w:p>
    <w:p w:rsidR="003E3A19" w:rsidRPr="00EE1C9F" w:rsidRDefault="003E3A19" w:rsidP="003E3A19">
      <w:pPr>
        <w:jc w:val="both"/>
        <w:rPr>
          <w:sz w:val="22"/>
        </w:rPr>
      </w:pPr>
      <w:proofErr w:type="gramStart"/>
      <w:r w:rsidRPr="001C7FC0">
        <w:rPr>
          <w:b/>
        </w:rPr>
        <w:t>Ответственный</w:t>
      </w:r>
      <w:proofErr w:type="gramEnd"/>
      <w:r w:rsidRPr="001C7FC0">
        <w:rPr>
          <w:b/>
        </w:rPr>
        <w:t xml:space="preserve"> за подготовку и</w:t>
      </w:r>
      <w:r>
        <w:rPr>
          <w:b/>
          <w:sz w:val="22"/>
        </w:rPr>
        <w:t xml:space="preserve">                                             </w:t>
      </w:r>
      <w:r w:rsidRPr="00EE1C9F">
        <w:rPr>
          <w:sz w:val="22"/>
        </w:rPr>
        <w:t>____________________________</w:t>
      </w:r>
    </w:p>
    <w:p w:rsidR="003E3A19" w:rsidRDefault="003E3A19" w:rsidP="003E3A19">
      <w:pPr>
        <w:ind w:right="-427"/>
        <w:rPr>
          <w:b/>
          <w:sz w:val="22"/>
        </w:rPr>
      </w:pPr>
      <w:r w:rsidRPr="001C7FC0">
        <w:rPr>
          <w:b/>
        </w:rPr>
        <w:t>качество проекта документа:</w:t>
      </w:r>
      <w:r>
        <w:rPr>
          <w:sz w:val="20"/>
        </w:rPr>
        <w:t xml:space="preserve">                                       </w:t>
      </w:r>
      <w:r w:rsidRPr="00EE1C9F">
        <w:rPr>
          <w:sz w:val="20"/>
        </w:rPr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3E3A19" w:rsidRPr="005A7F77" w:rsidRDefault="003E3A19" w:rsidP="003E3A19">
      <w:pPr>
        <w:ind w:right="-427"/>
        <w:rPr>
          <w:sz w:val="10"/>
          <w:szCs w:val="10"/>
        </w:rPr>
      </w:pPr>
    </w:p>
    <w:p w:rsidR="003E3A19" w:rsidRPr="00EE1C9F" w:rsidRDefault="003E3A19" w:rsidP="003E3A19">
      <w:pPr>
        <w:ind w:right="-427"/>
      </w:pPr>
      <w:r w:rsidRPr="001C7FC0">
        <w:t>заместитель Губернатора Курской области</w:t>
      </w:r>
      <w:r>
        <w:rPr>
          <w:sz w:val="22"/>
        </w:rPr>
        <w:t xml:space="preserve"> _</w:t>
      </w:r>
      <w:r w:rsidRPr="00EE1C9F">
        <w:t>__________</w:t>
      </w:r>
      <w:r>
        <w:t>___</w:t>
      </w:r>
      <w:r w:rsidRPr="00EE1C9F">
        <w:t>____  __________</w:t>
      </w:r>
      <w:r>
        <w:t>_</w:t>
      </w:r>
      <w:r w:rsidRPr="00EE1C9F">
        <w:t>_</w:t>
      </w:r>
      <w:r>
        <w:t xml:space="preserve">  </w:t>
      </w:r>
      <w:r w:rsidRPr="00EE1C9F">
        <w:t>__________</w:t>
      </w:r>
    </w:p>
    <w:p w:rsidR="003E3A19" w:rsidRPr="005A7F77" w:rsidRDefault="003E3A19" w:rsidP="003E3A19">
      <w:pPr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</w:t>
      </w:r>
      <w:r w:rsidRPr="005A7F7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5A7F77">
        <w:rPr>
          <w:sz w:val="16"/>
          <w:szCs w:val="16"/>
        </w:rPr>
        <w:t xml:space="preserve">(Ф.И.О.)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(подпись)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</w:t>
      </w:r>
      <w:r w:rsidRPr="005A7F77">
        <w:rPr>
          <w:sz w:val="16"/>
          <w:szCs w:val="16"/>
        </w:rPr>
        <w:t xml:space="preserve">         (дата)</w:t>
      </w:r>
    </w:p>
    <w:p w:rsidR="003E3A19" w:rsidRPr="005A7F77" w:rsidRDefault="003E3A19" w:rsidP="003E3A19">
      <w:pPr>
        <w:jc w:val="both"/>
        <w:rPr>
          <w:sz w:val="10"/>
          <w:szCs w:val="10"/>
        </w:rPr>
      </w:pPr>
    </w:p>
    <w:p w:rsidR="003E3A19" w:rsidRPr="00EE1C9F" w:rsidRDefault="003E3A19" w:rsidP="003E3A19">
      <w:pPr>
        <w:jc w:val="both"/>
        <w:rPr>
          <w:szCs w:val="20"/>
        </w:rPr>
      </w:pPr>
      <w:r w:rsidRPr="001C7FC0">
        <w:t>руководитель подразделения</w:t>
      </w:r>
      <w:r w:rsidRPr="00EE1C9F">
        <w:t xml:space="preserve"> ________________    _________________  ______________</w:t>
      </w:r>
    </w:p>
    <w:p w:rsidR="003E3A19" w:rsidRPr="005A7F77" w:rsidRDefault="003E3A19" w:rsidP="003E3A19">
      <w:pPr>
        <w:jc w:val="both"/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</w:t>
      </w:r>
      <w:r w:rsidRPr="005A7F77">
        <w:rPr>
          <w:sz w:val="16"/>
          <w:szCs w:val="16"/>
        </w:rPr>
        <w:t xml:space="preserve">        (Ф.И.О.)                                    (подпись)                             (дата)</w:t>
      </w:r>
    </w:p>
    <w:p w:rsidR="003E3A19" w:rsidRPr="005A7F77" w:rsidRDefault="003E3A19" w:rsidP="003E3A19">
      <w:pPr>
        <w:jc w:val="center"/>
        <w:rPr>
          <w:b/>
          <w:sz w:val="10"/>
          <w:szCs w:val="10"/>
        </w:rPr>
      </w:pPr>
    </w:p>
    <w:p w:rsidR="003E3A19" w:rsidRPr="00EE1C9F" w:rsidRDefault="003E3A19" w:rsidP="003E3A19">
      <w:pPr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3E3A19" w:rsidRPr="007F5893" w:rsidRDefault="003E3A19" w:rsidP="003E3A19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2551"/>
        <w:gridCol w:w="1560"/>
      </w:tblGrid>
      <w:tr w:rsidR="003E3A19" w:rsidRPr="00EE1C9F" w:rsidTr="008F075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19" w:rsidRPr="001C7FC0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19" w:rsidRPr="001C7FC0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19" w:rsidRPr="001C7FC0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19" w:rsidRPr="001C7FC0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3E3A19" w:rsidRPr="00EE1C9F" w:rsidTr="008F075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3E3A19" w:rsidRPr="00EE1C9F" w:rsidTr="008F075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3E3A19" w:rsidRPr="00EE1C9F" w:rsidTr="008F075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3E3A19" w:rsidRPr="00EE1C9F" w:rsidTr="008F075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3E3A19" w:rsidRPr="00EE1C9F" w:rsidTr="008F075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3E3A19" w:rsidRPr="00EE1C9F" w:rsidTr="008F075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3E3A19" w:rsidRPr="00EE1C9F" w:rsidTr="008F075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3E3A19" w:rsidRPr="00EE1C9F" w:rsidTr="008F075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3E3A19" w:rsidRPr="00EE1C9F" w:rsidTr="008F075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3E3A19" w:rsidRPr="00EE1C9F" w:rsidTr="008F075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3E3A19" w:rsidRPr="00EE1C9F" w:rsidTr="008F075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3E3A19" w:rsidRPr="00EE1C9F" w:rsidTr="008F075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3E3A19" w:rsidRPr="00EE1C9F" w:rsidTr="008F075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9" w:rsidRPr="003734ED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3E3A19" w:rsidRPr="007F5893" w:rsidRDefault="003E3A19" w:rsidP="003E3A19">
      <w:pPr>
        <w:jc w:val="center"/>
        <w:rPr>
          <w:b/>
          <w:sz w:val="16"/>
          <w:szCs w:val="16"/>
        </w:rPr>
      </w:pPr>
    </w:p>
    <w:p w:rsidR="003E3A19" w:rsidRPr="00EE1C9F" w:rsidRDefault="003E3A19" w:rsidP="003E3A19">
      <w:pPr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p w:rsidR="003E3A19" w:rsidRPr="00EE1C9F" w:rsidRDefault="003E3A19" w:rsidP="003E3A19">
      <w:r w:rsidRPr="00EE1C9F">
        <w:t xml:space="preserve"> 1.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36"/>
      </w:tblGrid>
      <w:tr w:rsidR="003E3A19" w:rsidRPr="00EE1C9F" w:rsidTr="008F075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E3A19" w:rsidRPr="00EE1C9F" w:rsidTr="008F075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E3A19" w:rsidRPr="00EE1C9F" w:rsidTr="008F075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E3A19" w:rsidRPr="00EE1C9F" w:rsidTr="008F075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E3A19" w:rsidRPr="00EE1C9F" w:rsidTr="008F075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E3A19" w:rsidRPr="00EE1C9F" w:rsidTr="008F075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E3A19" w:rsidRPr="00EE1C9F" w:rsidTr="008F075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E3A19" w:rsidRPr="00EE1C9F" w:rsidTr="008F075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9.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E3A19" w:rsidRPr="00EE1C9F" w:rsidTr="008F075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10.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E3A19" w:rsidRPr="00EE1C9F" w:rsidTr="008F075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11.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E3A19" w:rsidRPr="00EE1C9F" w:rsidTr="008F075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E3A19" w:rsidRPr="00EE1C9F" w:rsidTr="008F075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E3A19" w:rsidRPr="00EE1C9F" w:rsidTr="008F075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</w:pPr>
            <w:r>
              <w:t>14.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E3A19" w:rsidRPr="00EE1C9F" w:rsidTr="008F075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</w:pPr>
            <w:r>
              <w:t>15.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E3A19" w:rsidRPr="00EE1C9F" w:rsidTr="008F075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</w:pPr>
            <w:r>
              <w:t>16.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E3A19" w:rsidRPr="00EE1C9F" w:rsidTr="008F075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</w:pPr>
            <w:r>
              <w:t>17.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E3A19" w:rsidRPr="00EE1C9F" w:rsidTr="008F0752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E3A19" w:rsidRDefault="003E3A19" w:rsidP="008F0752">
            <w:pPr>
              <w:suppressAutoHyphens/>
              <w:spacing w:line="240" w:lineRule="exact"/>
              <w:jc w:val="center"/>
            </w:pPr>
            <w:r>
              <w:t>18.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19" w:rsidRPr="00EE1C9F" w:rsidRDefault="003E3A19" w:rsidP="008F075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3E3A19" w:rsidRPr="00EE1C9F" w:rsidRDefault="003E3A19" w:rsidP="003E3A19">
      <w:pPr>
        <w:spacing w:line="240" w:lineRule="exact"/>
        <w:jc w:val="center"/>
        <w:rPr>
          <w:rFonts w:ascii="Journal" w:hAnsi="Journal"/>
          <w:b/>
          <w:szCs w:val="20"/>
          <w:lang w:eastAsia="ar-SA"/>
        </w:rPr>
      </w:pPr>
    </w:p>
    <w:p w:rsidR="003E3A19" w:rsidRDefault="003E3A19" w:rsidP="003E3A19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Автор документа: должность</w:t>
      </w:r>
      <w:r w:rsidRPr="00EE1C9F">
        <w:rPr>
          <w:sz w:val="20"/>
          <w:szCs w:val="20"/>
          <w:lang w:eastAsia="zh-CN"/>
        </w:rPr>
        <w:t>_______________________________</w:t>
      </w:r>
      <w:r>
        <w:rPr>
          <w:sz w:val="20"/>
          <w:szCs w:val="20"/>
          <w:lang w:eastAsia="zh-CN"/>
        </w:rPr>
        <w:t>_______________</w:t>
      </w:r>
      <w:r w:rsidRPr="00EE1C9F">
        <w:rPr>
          <w:sz w:val="20"/>
          <w:szCs w:val="20"/>
          <w:lang w:eastAsia="zh-CN"/>
        </w:rPr>
        <w:t>______________</w:t>
      </w:r>
    </w:p>
    <w:p w:rsidR="003E3A19" w:rsidRPr="005A7F77" w:rsidRDefault="003E3A19" w:rsidP="003E3A19">
      <w:pPr>
        <w:rPr>
          <w:rFonts w:ascii="Journal" w:hAnsi="Journal"/>
          <w:sz w:val="10"/>
          <w:szCs w:val="10"/>
        </w:rPr>
      </w:pPr>
    </w:p>
    <w:p w:rsidR="003E3A19" w:rsidRPr="003734ED" w:rsidRDefault="003E3A19" w:rsidP="003E3A19">
      <w:r w:rsidRPr="003734ED">
        <w:t xml:space="preserve">                                       </w:t>
      </w:r>
      <w:r>
        <w:t xml:space="preserve"> </w:t>
      </w:r>
      <w:r w:rsidRPr="003734ED">
        <w:t>___________</w:t>
      </w:r>
      <w:r>
        <w:t>_____</w:t>
      </w:r>
      <w:r w:rsidRPr="003734ED">
        <w:t>_</w:t>
      </w:r>
      <w:r>
        <w:t>___</w:t>
      </w:r>
      <w:r w:rsidRPr="003734ED">
        <w:t>__                   ____________________</w:t>
      </w:r>
    </w:p>
    <w:p w:rsidR="003E3A19" w:rsidRPr="007F5893" w:rsidRDefault="003E3A19" w:rsidP="003E3A19">
      <w:pPr>
        <w:rPr>
          <w:sz w:val="18"/>
          <w:szCs w:val="18"/>
          <w:lang w:eastAsia="zh-CN"/>
        </w:rPr>
      </w:pPr>
      <w:r w:rsidRPr="007F5893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</w:t>
      </w:r>
      <w:r w:rsidRPr="007F5893">
        <w:rPr>
          <w:sz w:val="18"/>
          <w:szCs w:val="18"/>
        </w:rPr>
        <w:t xml:space="preserve">           (Ф.И.О.)                                                                   (подпись)</w:t>
      </w:r>
    </w:p>
    <w:p w:rsidR="003E3A19" w:rsidRPr="00EE1C9F" w:rsidRDefault="003E3A19" w:rsidP="003E3A19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Имя файла:</w:t>
      </w:r>
      <w:r w:rsidRPr="00EE1C9F">
        <w:rPr>
          <w:sz w:val="20"/>
          <w:szCs w:val="20"/>
          <w:lang w:eastAsia="zh-CN"/>
        </w:rPr>
        <w:t>________________</w:t>
      </w:r>
      <w:r>
        <w:rPr>
          <w:sz w:val="20"/>
          <w:szCs w:val="20"/>
          <w:lang w:eastAsia="zh-CN"/>
        </w:rPr>
        <w:t>________</w:t>
      </w:r>
      <w:r w:rsidRPr="00EE1C9F">
        <w:rPr>
          <w:sz w:val="20"/>
          <w:szCs w:val="20"/>
          <w:lang w:eastAsia="zh-CN"/>
        </w:rPr>
        <w:t>_</w:t>
      </w:r>
      <w:r>
        <w:rPr>
          <w:sz w:val="20"/>
          <w:szCs w:val="20"/>
          <w:lang w:eastAsia="zh-CN"/>
        </w:rPr>
        <w:t xml:space="preserve">         </w:t>
      </w:r>
      <w:r w:rsidRPr="00A15BC2">
        <w:rPr>
          <w:lang w:eastAsia="zh-CN"/>
        </w:rPr>
        <w:t xml:space="preserve"> Дата: ___________</w:t>
      </w:r>
      <w:r w:rsidRPr="00EE1C9F">
        <w:rPr>
          <w:sz w:val="20"/>
          <w:szCs w:val="20"/>
          <w:lang w:eastAsia="zh-CN"/>
        </w:rPr>
        <w:t xml:space="preserve"> </w:t>
      </w:r>
      <w:r w:rsidRPr="00EE1C9F">
        <w:rPr>
          <w:lang w:eastAsia="zh-CN"/>
        </w:rPr>
        <w:t>Телефон</w:t>
      </w:r>
      <w:r w:rsidRPr="00EE1C9F">
        <w:rPr>
          <w:sz w:val="20"/>
          <w:szCs w:val="20"/>
          <w:lang w:eastAsia="zh-CN"/>
        </w:rPr>
        <w:t>____________________</w:t>
      </w:r>
    </w:p>
    <w:p w:rsidR="003E3A19" w:rsidRPr="007F5893" w:rsidRDefault="003E3A19" w:rsidP="003E3A1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7F5893">
        <w:rPr>
          <w:sz w:val="18"/>
          <w:szCs w:val="18"/>
        </w:rPr>
        <w:t xml:space="preserve">  (для подлежащих опубликованию правовых актов)</w:t>
      </w:r>
    </w:p>
    <w:p w:rsidR="003E3A19" w:rsidRPr="007F5893" w:rsidRDefault="003E3A19" w:rsidP="003E3A19">
      <w:pPr>
        <w:spacing w:after="120"/>
        <w:jc w:val="both"/>
        <w:rPr>
          <w:b/>
          <w:sz w:val="26"/>
          <w:szCs w:val="26"/>
        </w:rPr>
      </w:pPr>
      <w:r w:rsidRPr="007F5893">
        <w:rPr>
          <w:sz w:val="26"/>
          <w:szCs w:val="26"/>
        </w:rPr>
        <w:t>Размножено</w:t>
      </w:r>
      <w:r>
        <w:rPr>
          <w:sz w:val="26"/>
          <w:szCs w:val="26"/>
        </w:rPr>
        <w:t>:</w:t>
      </w:r>
      <w:r w:rsidRPr="007F5893">
        <w:rPr>
          <w:sz w:val="26"/>
          <w:szCs w:val="26"/>
        </w:rPr>
        <w:t xml:space="preserve"> __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на 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F5893">
        <w:rPr>
          <w:sz w:val="26"/>
          <w:szCs w:val="26"/>
        </w:rPr>
        <w:t xml:space="preserve">листах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 на 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____ листах</w:t>
      </w:r>
      <w:r>
        <w:rPr>
          <w:sz w:val="26"/>
          <w:szCs w:val="26"/>
        </w:rPr>
        <w:t>)</w:t>
      </w:r>
      <w:r w:rsidRPr="007F5893">
        <w:rPr>
          <w:sz w:val="26"/>
          <w:szCs w:val="26"/>
        </w:rPr>
        <w:t xml:space="preserve"> и сдано в   канцелярию  для отправки </w:t>
      </w:r>
      <w:r w:rsidRPr="007F5893">
        <w:rPr>
          <w:b/>
          <w:sz w:val="26"/>
          <w:szCs w:val="26"/>
        </w:rPr>
        <w:t>________________________________</w:t>
      </w:r>
    </w:p>
    <w:p w:rsidR="003E3A19" w:rsidRDefault="003E3A19" w:rsidP="003E3A19">
      <w:pPr>
        <w:jc w:val="center"/>
      </w:pPr>
      <w:r w:rsidRPr="007F5893">
        <w:rPr>
          <w:sz w:val="18"/>
          <w:szCs w:val="18"/>
        </w:rPr>
        <w:t>(дата, подпись)</w:t>
      </w:r>
      <w:r w:rsidRPr="00115103">
        <w:t xml:space="preserve"> </w:t>
      </w:r>
    </w:p>
    <w:sectPr w:rsidR="003E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19"/>
    <w:rsid w:val="001406F2"/>
    <w:rsid w:val="003E3A19"/>
    <w:rsid w:val="004A4B84"/>
    <w:rsid w:val="00916FC2"/>
    <w:rsid w:val="00A50F99"/>
    <w:rsid w:val="00B70836"/>
    <w:rsid w:val="00FB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E3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E3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651FD5109FE7EB108A3AC8DC3490F39D422B7392CE404949335C3AF34461D96D945E19E4E7A356036D2A95AA04448AA64A54290665708CAE63D5B0V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651FD5109FE7EB108A3AC8DC3490F39D422B7392CE404949335C3AF34461D96D945E19E4E7A356026C2A90AA04448AA64A54290665708CAE63D5B0V0L" TargetMode="External"/><Relationship Id="rId5" Type="http://schemas.openxmlformats.org/officeDocument/2006/relationships/hyperlink" Target="consultantplus://offline/ref=EB651FD5109FE7EB108A24C5CA58CAFF994B737D92C14216126C0767A44D6B8E2ADB075BA0E9A05E03677FC2E50518CFFB59552606677793BAV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2</cp:revision>
  <cp:lastPrinted>2019-07-18T13:17:00Z</cp:lastPrinted>
  <dcterms:created xsi:type="dcterms:W3CDTF">2019-07-18T14:14:00Z</dcterms:created>
  <dcterms:modified xsi:type="dcterms:W3CDTF">2019-07-18T14:14:00Z</dcterms:modified>
</cp:coreProperties>
</file>