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</w:p>
    <w:p>
      <w:pPr>
        <w:ind w:firstLine="709" w:left="0"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О включении выявленн</w:t>
      </w:r>
      <w:r>
        <w:rPr>
          <w:b w:val="1"/>
          <w:sz w:val="28"/>
        </w:rPr>
        <w:t>ых</w:t>
      </w:r>
      <w:r>
        <w:rPr>
          <w:b w:val="1"/>
          <w:sz w:val="28"/>
        </w:rPr>
        <w:t xml:space="preserve"> объект</w:t>
      </w:r>
      <w:r>
        <w:rPr>
          <w:b w:val="1"/>
          <w:sz w:val="28"/>
        </w:rPr>
        <w:t>ов</w:t>
      </w:r>
      <w:r>
        <w:rPr>
          <w:b w:val="1"/>
          <w:sz w:val="28"/>
        </w:rPr>
        <w:t xml:space="preserve"> культурного наследия "Ансамбль мельницы и крупорушки Г.Е. Дерюгина", в составе: проходная сер.XX вв.; здание 1, 1907 г.; здание 2, 1914 г.</w:t>
      </w:r>
      <w:r>
        <w:rPr>
          <w:b w:val="1"/>
          <w:sz w:val="28"/>
        </w:rPr>
        <w:t xml:space="preserve">; здание 3, 1947 г., расположенных по адресу: Курская область, </w:t>
      </w:r>
      <w:r>
        <w:rPr>
          <w:b w:val="1"/>
          <w:sz w:val="28"/>
        </w:rPr>
        <w:t xml:space="preserve">г. Курск, ул. Колхозная (ул. Александра Невского, д. 6-8),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2" w:name="_Hlk15297064"/>
      <w:bookmarkEnd w:id="2"/>
      <w:r>
        <w:rPr>
          <w:b w:val="1"/>
          <w:sz w:val="28"/>
        </w:rPr>
        <w:t>«</w:t>
      </w:r>
      <w:r>
        <w:rPr>
          <w:b w:val="1"/>
          <w:sz w:val="28"/>
        </w:rPr>
        <w:t xml:space="preserve">Ансамбль мельницы купца Я.А. Дерюгина», в составе: мельничный корпус 1907 г.; мельничный корпус 1914 г.; машинный корпус 1914 г.; складской корпус 1947 г. </w:t>
      </w:r>
      <w:r>
        <w:rPr>
          <w:b w:val="1"/>
          <w:sz w:val="28"/>
        </w:rPr>
        <w:t>, утверждении границ его территории и предмета охраны</w:t>
      </w:r>
    </w:p>
    <w:p>
      <w:pPr>
        <w:ind w:firstLine="709" w:left="0"/>
        <w:jc w:val="center"/>
        <w:rPr>
          <w:sz w:val="28"/>
        </w:rPr>
      </w:pPr>
    </w:p>
    <w:p>
      <w:pPr>
        <w:ind w:firstLine="709" w:left="0"/>
        <w:jc w:val="center"/>
        <w:rPr>
          <w:sz w:val="28"/>
        </w:rPr>
      </w:pPr>
    </w:p>
    <w:p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25 июня 2002 г</w:t>
      </w:r>
      <w:r>
        <w:rPr>
          <w:sz w:val="28"/>
        </w:rPr>
        <w:t xml:space="preserve">ода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Законом Курской области от </w:t>
      </w:r>
      <w:r>
        <w:rPr>
          <w:sz w:val="28"/>
        </w:rPr>
        <w:t xml:space="preserve"> </w:t>
      </w:r>
      <w:r>
        <w:rPr>
          <w:sz w:val="28"/>
        </w:rPr>
        <w:t>29 декабря 2005 г. №</w:t>
      </w:r>
      <w:r>
        <w:rPr>
          <w:sz w:val="28"/>
        </w:rPr>
        <w:t xml:space="preserve"> </w:t>
      </w:r>
      <w:r>
        <w:rPr>
          <w:sz w:val="28"/>
        </w:rPr>
        <w:t xml:space="preserve">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>
        <w:rPr>
          <w:sz w:val="28"/>
        </w:rPr>
        <w:t>22</w:t>
      </w:r>
      <w:r>
        <w:rPr>
          <w:sz w:val="28"/>
        </w:rPr>
        <w:t xml:space="preserve"> июля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</w:t>
      </w:r>
      <w:r>
        <w:rPr>
          <w:sz w:val="28"/>
        </w:rPr>
        <w:t>.</w:t>
      </w:r>
      <w:r>
        <w:rPr>
          <w:sz w:val="28"/>
        </w:rPr>
        <w:t>, выполненной аттестованным государственным экспертом Е.В.</w:t>
      </w:r>
      <w:r>
        <w:rPr>
          <w:sz w:val="28"/>
        </w:rPr>
        <w:t xml:space="preserve"> </w:t>
      </w:r>
      <w:r>
        <w:rPr>
          <w:sz w:val="28"/>
        </w:rPr>
        <w:t>Холодовой, ПРИКАЗЫВАЮ: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>1 Включить выявленны</w:t>
      </w:r>
      <w:r>
        <w:rPr>
          <w:sz w:val="28"/>
        </w:rPr>
        <w:t>е</w:t>
      </w:r>
      <w:r>
        <w:rPr>
          <w:sz w:val="28"/>
        </w:rPr>
        <w:t xml:space="preserve"> объект</w:t>
      </w:r>
      <w:r>
        <w:rPr>
          <w:sz w:val="28"/>
        </w:rPr>
        <w:t xml:space="preserve">ы </w:t>
      </w:r>
      <w:r>
        <w:rPr>
          <w:sz w:val="28"/>
        </w:rPr>
        <w:t>культурного наследия</w:t>
      </w:r>
      <w:r>
        <w:rPr>
          <w:sz w:val="28"/>
        </w:rPr>
        <w:t xml:space="preserve"> </w:t>
      </w:r>
      <w:r>
        <w:rPr>
          <w:sz w:val="28"/>
        </w:rPr>
        <w:t>«Ансамбль мельницы и крупорушки Г.Е. Дерюгина»: проходная, сер. XX вв.; здание 1, 1907 г.; здание 2, 1914 г.; здание 3, 1947 г., расположенны</w:t>
      </w:r>
      <w:r>
        <w:rPr>
          <w:sz w:val="28"/>
        </w:rPr>
        <w:t xml:space="preserve">е </w:t>
      </w:r>
      <w:r>
        <w:rPr>
          <w:sz w:val="28"/>
        </w:rPr>
        <w:t xml:space="preserve">по адресу: Курская область, </w:t>
      </w:r>
      <w:r>
        <w:rPr>
          <w:sz w:val="28"/>
        </w:rPr>
        <w:t>г. Курск, ул. Колхозная (ул. Александра Невского, дом 6-8),</w:t>
      </w:r>
      <w:r>
        <w:rPr>
          <w:sz w:val="28"/>
        </w:rPr>
        <w:t xml:space="preserve"> </w:t>
      </w:r>
      <w:r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 в</w:t>
      </w:r>
      <w:r>
        <w:rPr>
          <w:sz w:val="28"/>
        </w:rPr>
        <w:t xml:space="preserve"> </w:t>
      </w:r>
      <w:r>
        <w:rPr>
          <w:sz w:val="28"/>
        </w:rPr>
        <w:t xml:space="preserve">качестве </w:t>
      </w:r>
      <w:r>
        <w:rPr>
          <w:sz w:val="28"/>
        </w:rPr>
        <w:t>объекта культурного наследия</w:t>
      </w:r>
      <w:r>
        <w:rPr>
          <w:sz w:val="28"/>
        </w:rPr>
        <w:t xml:space="preserve"> </w:t>
      </w:r>
      <w:r>
        <w:rPr>
          <w:sz w:val="28"/>
        </w:rPr>
        <w:t>регионального значения</w:t>
      </w:r>
      <w:r>
        <w:rPr>
          <w:sz w:val="28"/>
        </w:rPr>
        <w:t xml:space="preserve"> </w:t>
      </w:r>
      <w:r>
        <w:rPr>
          <w:sz w:val="28"/>
        </w:rPr>
        <w:t>«Ансамбль мельницы купца Я.А. Дерюгина»</w:t>
      </w:r>
      <w:r>
        <w:rPr>
          <w:sz w:val="28"/>
        </w:rPr>
        <w:t xml:space="preserve"> </w:t>
      </w:r>
      <w:r>
        <w:rPr>
          <w:sz w:val="28"/>
        </w:rPr>
        <w:t>в составе</w:t>
      </w:r>
      <w:r>
        <w:rPr>
          <w:sz w:val="28"/>
        </w:rPr>
        <w:t xml:space="preserve">: </w:t>
      </w:r>
      <w:r>
        <w:rPr>
          <w:sz w:val="28"/>
        </w:rPr>
        <w:t xml:space="preserve">1) </w:t>
      </w:r>
      <w:r>
        <w:rPr>
          <w:sz w:val="28"/>
        </w:rPr>
        <w:t xml:space="preserve">мельничный корпус (1907 год); </w:t>
      </w:r>
      <w:r>
        <w:rPr>
          <w:sz w:val="28"/>
        </w:rPr>
        <w:t xml:space="preserve">2) </w:t>
      </w:r>
      <w:r>
        <w:rPr>
          <w:sz w:val="28"/>
        </w:rPr>
        <w:t>мельничный корпус (1914 год); 3) мельничный корпус (1914 год); 4) складской корпус (1947 год).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>2. Утвердить прилагаемые</w:t>
      </w:r>
      <w:r>
        <w:rPr>
          <w:sz w:val="28"/>
        </w:rPr>
        <w:t xml:space="preserve"> </w:t>
      </w:r>
      <w:r>
        <w:rPr>
          <w:sz w:val="28"/>
        </w:rPr>
        <w:t>границы территории</w:t>
      </w:r>
      <w:r>
        <w:rPr>
          <w:sz w:val="28"/>
        </w:rPr>
        <w:t xml:space="preserve"> </w:t>
      </w:r>
      <w:r>
        <w:rPr>
          <w:sz w:val="28"/>
        </w:rPr>
        <w:t xml:space="preserve">объекта культурного наследия </w:t>
      </w:r>
      <w:r>
        <w:rPr>
          <w:sz w:val="28"/>
        </w:rPr>
        <w:t>регионального значения, указанного в пункте</w:t>
      </w:r>
      <w:r>
        <w:rPr>
          <w:sz w:val="28"/>
        </w:rPr>
        <w:t xml:space="preserve"> </w:t>
      </w:r>
      <w:r>
        <w:rPr>
          <w:sz w:val="28"/>
        </w:rPr>
        <w:t>1 настоящего приказа</w:t>
      </w:r>
      <w:r>
        <w:rPr>
          <w:sz w:val="28"/>
        </w:rPr>
        <w:t>.</w:t>
      </w:r>
      <w:r>
        <w:t xml:space="preserve"> 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>3. Исключить из перечня выявленных объектов культурного наследия, расположенных на территории г. Курска, выявленны</w:t>
      </w:r>
      <w:r>
        <w:rPr>
          <w:sz w:val="28"/>
        </w:rPr>
        <w:t>е</w:t>
      </w:r>
      <w:r>
        <w:rPr>
          <w:sz w:val="28"/>
        </w:rPr>
        <w:t xml:space="preserve"> объект</w:t>
      </w:r>
      <w:r>
        <w:rPr>
          <w:sz w:val="28"/>
        </w:rPr>
        <w:t>ы</w:t>
      </w:r>
      <w:r>
        <w:rPr>
          <w:sz w:val="28"/>
        </w:rPr>
        <w:t xml:space="preserve"> культурного наследия</w:t>
      </w:r>
      <w:r>
        <w:rPr>
          <w:sz w:val="28"/>
        </w:rPr>
        <w:t>: «</w:t>
      </w:r>
      <w:r>
        <w:rPr>
          <w:sz w:val="28"/>
        </w:rPr>
        <w:t>Ансамбль мельницы и крупорушки                                 Г.Е. Дерюгина»</w:t>
      </w:r>
      <w:r>
        <w:rPr>
          <w:sz w:val="28"/>
        </w:rPr>
        <w:t xml:space="preserve">, </w:t>
      </w:r>
      <w:r>
        <w:rPr>
          <w:sz w:val="28"/>
        </w:rPr>
        <w:t>числящи</w:t>
      </w:r>
      <w:r>
        <w:rPr>
          <w:sz w:val="28"/>
        </w:rPr>
        <w:t>й</w:t>
      </w:r>
      <w:r>
        <w:rPr>
          <w:sz w:val="28"/>
        </w:rPr>
        <w:t>ся под номер</w:t>
      </w:r>
      <w:r>
        <w:rPr>
          <w:sz w:val="28"/>
        </w:rPr>
        <w:t>о</w:t>
      </w:r>
      <w:r>
        <w:rPr>
          <w:sz w:val="28"/>
        </w:rPr>
        <w:t xml:space="preserve">м </w:t>
      </w:r>
      <w:r>
        <w:rPr>
          <w:sz w:val="28"/>
        </w:rPr>
        <w:t>218</w:t>
      </w:r>
      <w:r>
        <w:rPr>
          <w:sz w:val="28"/>
        </w:rPr>
        <w:t xml:space="preserve">: проходная, сер. XX вв., </w:t>
      </w:r>
      <w:r>
        <w:rPr>
          <w:sz w:val="28"/>
        </w:rPr>
        <w:t xml:space="preserve">числящийся под номером </w:t>
      </w:r>
      <w:r>
        <w:rPr>
          <w:sz w:val="28"/>
        </w:rPr>
        <w:t xml:space="preserve">218/1; здание 1, 1907 г., </w:t>
      </w:r>
      <w:r>
        <w:rPr>
          <w:sz w:val="28"/>
        </w:rPr>
        <w:t xml:space="preserve">числящийся под номером </w:t>
      </w:r>
      <w:r>
        <w:rPr>
          <w:sz w:val="28"/>
        </w:rPr>
        <w:t>218/2;</w:t>
      </w:r>
      <w:r>
        <w:rPr>
          <w:sz w:val="28"/>
        </w:rPr>
        <w:t xml:space="preserve"> здание 2, 1914 г., </w:t>
      </w:r>
      <w:r>
        <w:rPr>
          <w:sz w:val="28"/>
        </w:rPr>
        <w:t xml:space="preserve">числящийся под номером </w:t>
      </w:r>
      <w:r>
        <w:rPr>
          <w:sz w:val="28"/>
        </w:rPr>
        <w:t>218/3;</w:t>
      </w:r>
      <w:r>
        <w:rPr>
          <w:sz w:val="28"/>
        </w:rPr>
        <w:t xml:space="preserve"> здание 3, 1947 г., </w:t>
      </w:r>
      <w:r>
        <w:rPr>
          <w:sz w:val="28"/>
        </w:rPr>
        <w:t xml:space="preserve">числящийся под номером </w:t>
      </w:r>
      <w:r>
        <w:rPr>
          <w:sz w:val="28"/>
        </w:rPr>
        <w:t>218/4;</w:t>
      </w:r>
      <w:r>
        <w:rPr>
          <w:sz w:val="28"/>
        </w:rPr>
        <w:t>.</w:t>
      </w:r>
    </w:p>
    <w:p>
      <w:pPr>
        <w:ind w:firstLine="567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 исполнением настоящего приказа возложить на начальника отдела учета и предоставления государственных услуг управления</w:t>
      </w:r>
      <w:r>
        <w:rPr>
          <w:sz w:val="28"/>
        </w:rPr>
        <w:t xml:space="preserve"> </w:t>
      </w:r>
      <w:r>
        <w:rPr>
          <w:sz w:val="28"/>
        </w:rPr>
        <w:t>Администрации Курской области по охране объектов культурного наследия О.Н. Беспарточную.</w:t>
      </w:r>
    </w:p>
    <w:p>
      <w:pPr>
        <w:ind w:firstLine="709" w:left="0"/>
        <w:contextualSpacing w:val="1"/>
        <w:jc w:val="both"/>
        <w:rPr>
          <w:sz w:val="28"/>
        </w:rPr>
      </w:pPr>
    </w:p>
    <w:p>
      <w:pPr>
        <w:ind w:firstLine="709" w:left="0"/>
        <w:contextualSpacing w:val="1"/>
        <w:jc w:val="both"/>
        <w:rPr>
          <w:sz w:val="28"/>
        </w:rPr>
      </w:pPr>
    </w:p>
    <w:p>
      <w:pPr>
        <w:ind w:firstLine="709" w:left="0"/>
        <w:contextualSpacing w:val="1"/>
        <w:jc w:val="both"/>
        <w:rPr>
          <w:sz w:val="28"/>
        </w:rPr>
      </w:pPr>
    </w:p>
    <w:p>
      <w:pPr>
        <w:widowControl w:val="0"/>
        <w:tabs>
          <w:tab w:leader="none" w:pos="1142" w:val="left"/>
        </w:tabs>
        <w:ind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Н</w:t>
      </w:r>
      <w:r>
        <w:rPr>
          <w:color w:val="000000"/>
          <w:spacing w:val="-1"/>
          <w:sz w:val="28"/>
        </w:rPr>
        <w:t>ачальник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управления </w:t>
      </w:r>
    </w:p>
    <w:p>
      <w:pPr>
        <w:widowControl w:val="0"/>
        <w:tabs>
          <w:tab w:leader="none" w:pos="1142" w:val="left"/>
        </w:tabs>
        <w:ind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Администрации Курской области </w:t>
      </w:r>
    </w:p>
    <w:p>
      <w:pPr>
        <w:widowControl w:val="0"/>
        <w:tabs>
          <w:tab w:leader="none" w:pos="1142" w:val="left"/>
        </w:tabs>
        <w:ind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по охране объектов культурного наследия                   </w:t>
      </w:r>
      <w:r>
        <w:rPr>
          <w:color w:val="000000"/>
          <w:spacing w:val="-1"/>
          <w:sz w:val="28"/>
        </w:rPr>
        <w:t xml:space="preserve">    </w:t>
      </w:r>
      <w:r>
        <w:rPr>
          <w:color w:val="000000"/>
          <w:spacing w:val="-1"/>
          <w:sz w:val="28"/>
        </w:rPr>
        <w:t xml:space="preserve">            </w:t>
      </w:r>
      <w:r>
        <w:rPr>
          <w:color w:val="000000"/>
          <w:spacing w:val="-1"/>
          <w:sz w:val="28"/>
        </w:rPr>
        <w:t>И.А. Мусьял</w:t>
      </w:r>
    </w:p>
    <w:p>
      <w:pPr>
        <w:sectPr>
          <w:headerReference r:id="rId4" w:type="first"/>
          <w:headerReference r:id="rId1" w:type="default"/>
          <w:footerReference r:id="rId5" w:type="first"/>
          <w:footerReference r:id="rId2" w:type="default"/>
          <w:pgSz w:h="16838" w:w="11906"/>
          <w:pgMar w:bottom="1134" w:footer="709" w:gutter="0" w:header="709" w:left="1701" w:right="1134" w:top="1134"/>
          <w:titlePg/>
        </w:sectPr>
      </w:pPr>
    </w:p>
    <w:p>
      <w:pPr>
        <w:tabs>
          <w:tab w:leader="none" w:pos="5130" w:val="left"/>
        </w:tabs>
        <w:ind w:firstLine="0" w:left="5812"/>
        <w:jc w:val="center"/>
        <w:rPr>
          <w:b w:val="1"/>
          <w:sz w:val="16"/>
        </w:rPr>
      </w:pPr>
      <w:r>
        <w:rPr>
          <w:b w:val="1"/>
          <w:sz w:val="16"/>
        </w:rPr>
        <w:t>_____________</w:t>
      </w:r>
      <w:r>
        <w:rPr>
          <w:b w:val="1"/>
          <w:sz w:val="16"/>
        </w:rPr>
        <w:t>______</w:t>
      </w:r>
      <w:r>
        <w:rPr>
          <w:b w:val="1"/>
          <w:sz w:val="16"/>
        </w:rPr>
        <w:t>________________</w:t>
      </w:r>
    </w:p>
    <w:p>
      <w:pPr>
        <w:tabs>
          <w:tab w:leader="none" w:pos="9498" w:val="left"/>
        </w:tabs>
        <w:ind w:firstLine="0" w:left="5812"/>
        <w:jc w:val="center"/>
        <w:rPr>
          <w:sz w:val="16"/>
        </w:rPr>
      </w:pPr>
      <w:r>
        <w:rPr>
          <w:sz w:val="16"/>
        </w:rPr>
        <w:t>(место для проставления условного знака «Н»)</w:t>
      </w:r>
    </w:p>
    <w:p>
      <w:pPr>
        <w:ind/>
        <w:jc w:val="both"/>
        <w:rPr>
          <w:sz w:val="22"/>
        </w:rPr>
      </w:pPr>
      <w:r>
        <w:rPr>
          <w:b w:val="1"/>
        </w:rPr>
        <w:t>Ответственный за подготовку и</w:t>
      </w:r>
      <w:r>
        <w:rPr>
          <w:b w:val="1"/>
          <w:sz w:val="22"/>
        </w:rPr>
        <w:t xml:space="preserve">                                             </w:t>
      </w:r>
      <w:r>
        <w:rPr>
          <w:sz w:val="22"/>
        </w:rPr>
        <w:t>____________________________</w:t>
      </w:r>
    </w:p>
    <w:p>
      <w:pPr>
        <w:ind w:right="-427"/>
        <w:rPr>
          <w:b w:val="1"/>
          <w:sz w:val="22"/>
        </w:rPr>
      </w:pPr>
      <w:r>
        <w:rPr>
          <w:b w:val="1"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>
        <w:rPr>
          <w:sz w:val="20"/>
        </w:rPr>
        <w:t>(</w:t>
      </w:r>
      <w:r>
        <w:rPr>
          <w:sz w:val="16"/>
        </w:rPr>
        <w:t>место для проставления номера позиции классификации акта)</w:t>
      </w:r>
    </w:p>
    <w:p>
      <w:pPr>
        <w:ind w:right="-427"/>
        <w:rPr>
          <w:sz w:val="10"/>
        </w:rPr>
      </w:pPr>
    </w:p>
    <w:p>
      <w:pPr>
        <w:ind w:right="-427"/>
      </w:pPr>
      <w:r>
        <w:t>заместитель Губернатора Курской области</w:t>
      </w:r>
      <w:r>
        <w:rPr>
          <w:sz w:val="22"/>
        </w:rPr>
        <w:t xml:space="preserve"> _</w:t>
      </w:r>
      <w:r>
        <w:t>__________</w:t>
      </w:r>
      <w:r>
        <w:t>___</w:t>
      </w:r>
      <w:r>
        <w:t>____  __________</w:t>
      </w:r>
      <w:r>
        <w:t>_</w:t>
      </w:r>
      <w:r>
        <w:t>_</w:t>
      </w:r>
      <w:r>
        <w:t xml:space="preserve">  </w:t>
      </w:r>
      <w:r>
        <w:t>__________</w:t>
      </w:r>
    </w:p>
    <w:p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 xml:space="preserve"> </w:t>
      </w:r>
      <w:r>
        <w:rPr>
          <w:sz w:val="16"/>
        </w:rPr>
        <w:t xml:space="preserve">          </w:t>
      </w:r>
      <w:r>
        <w:rPr>
          <w:sz w:val="16"/>
        </w:rPr>
        <w:t xml:space="preserve">     </w:t>
      </w:r>
      <w:r>
        <w:rPr>
          <w:sz w:val="16"/>
        </w:rPr>
        <w:t xml:space="preserve"> </w:t>
      </w:r>
      <w:r>
        <w:rPr>
          <w:sz w:val="16"/>
        </w:rPr>
        <w:t xml:space="preserve">                 </w:t>
      </w:r>
      <w:r>
        <w:rPr>
          <w:sz w:val="16"/>
        </w:rPr>
        <w:t xml:space="preserve">(Ф.И.О.) </w:t>
      </w:r>
      <w:r>
        <w:rPr>
          <w:sz w:val="16"/>
        </w:rPr>
        <w:t xml:space="preserve"> </w:t>
      </w:r>
      <w:r>
        <w:rPr>
          <w:sz w:val="16"/>
        </w:rPr>
        <w:t xml:space="preserve">                       </w:t>
      </w:r>
      <w:r>
        <w:rPr>
          <w:sz w:val="16"/>
        </w:rPr>
        <w:t xml:space="preserve">  </w:t>
      </w:r>
      <w:r>
        <w:rPr>
          <w:sz w:val="16"/>
        </w:rPr>
        <w:t xml:space="preserve"> (подпись) </w:t>
      </w:r>
      <w:r>
        <w:rPr>
          <w:sz w:val="16"/>
        </w:rPr>
        <w:t xml:space="preserve"> </w:t>
      </w:r>
      <w:r>
        <w:rPr>
          <w:sz w:val="16"/>
        </w:rPr>
        <w:t xml:space="preserve">            </w:t>
      </w:r>
      <w:r>
        <w:rPr>
          <w:sz w:val="16"/>
        </w:rPr>
        <w:t xml:space="preserve">   </w:t>
      </w:r>
      <w:r>
        <w:rPr>
          <w:sz w:val="16"/>
        </w:rPr>
        <w:t xml:space="preserve">         (дата)</w:t>
      </w:r>
    </w:p>
    <w:p>
      <w:pPr>
        <w:ind/>
        <w:jc w:val="both"/>
        <w:rPr>
          <w:sz w:val="10"/>
        </w:rPr>
      </w:pPr>
    </w:p>
    <w:p>
      <w:pPr>
        <w:ind/>
        <w:jc w:val="both"/>
      </w:pPr>
      <w:r>
        <w:t>руководитель подразделения</w:t>
      </w:r>
      <w:r>
        <w:t xml:space="preserve"> ________________    _________________  ______________</w:t>
      </w:r>
    </w:p>
    <w:p>
      <w:pPr>
        <w:ind/>
        <w:jc w:val="both"/>
        <w:rPr>
          <w:sz w:val="16"/>
        </w:rPr>
      </w:pPr>
      <w:r>
        <w:rPr>
          <w:sz w:val="16"/>
        </w:rPr>
        <w:t xml:space="preserve">                                                       </w:t>
      </w:r>
      <w:r>
        <w:rPr>
          <w:sz w:val="16"/>
        </w:rPr>
        <w:t xml:space="preserve">                   </w:t>
      </w:r>
      <w:r>
        <w:rPr>
          <w:sz w:val="16"/>
        </w:rPr>
        <w:t xml:space="preserve">        (Ф.И.О.)                                  </w:t>
      </w:r>
      <w:r>
        <w:rPr>
          <w:sz w:val="16"/>
        </w:rPr>
        <w:t xml:space="preserve">              </w:t>
      </w:r>
      <w:r>
        <w:rPr>
          <w:sz w:val="16"/>
        </w:rPr>
        <w:t xml:space="preserve">  (подпись)                             (дата)</w:t>
      </w:r>
    </w:p>
    <w:p>
      <w:pPr>
        <w:ind/>
        <w:jc w:val="center"/>
        <w:rPr>
          <w:b w:val="1"/>
          <w:sz w:val="10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</w:rPr>
        <w:t>Согласовано:</w:t>
      </w:r>
    </w:p>
    <w:p>
      <w:pPr>
        <w:ind/>
        <w:jc w:val="center"/>
        <w:rPr>
          <w:b w:val="1"/>
          <w:sz w:val="16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242"/>
        <w:gridCol w:w="4253"/>
        <w:gridCol w:w="2551"/>
        <w:gridCol w:w="1560"/>
      </w:tblGrid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Дата</w:t>
            </w: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Должность</w:t>
            </w: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Фамилия</w:t>
            </w: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Подпись</w:t>
            </w: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  <w:tr>
        <w:trPr>
          <w:trHeight w:hRule="atLeast" w:val="267"/>
        </w:trPr>
        <w:tc>
          <w:tcPr>
            <w:tcW w:type="dxa" w:w="1242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4253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2551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  <w:tc>
          <w:tcPr>
            <w:tcW w:type="dxa" w:w="1560"/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  <w:sz w:val="28"/>
              </w:rPr>
            </w:pPr>
          </w:p>
        </w:tc>
      </w:tr>
    </w:tbl>
    <w:p>
      <w:pPr>
        <w:ind/>
        <w:jc w:val="center"/>
        <w:rPr>
          <w:b w:val="1"/>
          <w:sz w:val="16"/>
        </w:rPr>
      </w:pPr>
    </w:p>
    <w:p>
      <w:pPr>
        <w:ind/>
        <w:jc w:val="center"/>
        <w:rPr>
          <w:b w:val="1"/>
        </w:rPr>
      </w:pPr>
      <w:r>
        <w:rPr>
          <w:b w:val="1"/>
        </w:rPr>
        <w:t>Разослать:</w:t>
      </w:r>
    </w:p>
    <w:p>
      <w:r>
        <w:t xml:space="preserve"> 1.</w:t>
      </w:r>
    </w:p>
    <w:tbl>
      <w:tblPr>
        <w:tblStyle w:val="Style_3"/>
        <w:tblBorders>
          <w:top w:color="000000" w:sz="4" w:val="single"/>
          <w:bottom w:color="000000" w:sz="4" w:val="single"/>
          <w:insideH w:color="000000" w:sz="4" w:val="single"/>
          <w:insideV w:color="000000" w:sz="4" w:val="single"/>
        </w:tblBorders>
      </w:tblPr>
      <w:tblGrid>
        <w:gridCol w:w="534"/>
        <w:gridCol w:w="9036"/>
      </w:tblGrid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2.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3.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4.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5.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6.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7.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8.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9.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10.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11.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12.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</w:rPr>
            </w:pPr>
            <w:r>
              <w:t>13.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</w:pPr>
            <w:r>
              <w:t>14.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</w:pPr>
            <w:r>
              <w:t>15.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</w:pPr>
            <w:r>
              <w:t>16.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</w:pPr>
            <w:r>
              <w:t>17.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  <w:tr>
        <w:trPr>
          <w:trHeight w:hRule="atLeast" w:val="268"/>
        </w:trPr>
        <w:tc>
          <w:tcPr>
            <w:tcW w:type="dxa" w:w="534"/>
            <w:tcBorders>
              <w:top w:sz="4" w:val="nil"/>
              <w:left w:sz="4" w:val="nil"/>
              <w:bottom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</w:pPr>
            <w:r>
              <w:t>18.</w:t>
            </w:r>
          </w:p>
        </w:tc>
        <w:tc>
          <w:tcPr>
            <w:tcW w:type="dxa" w:w="9036"/>
            <w:tcBorders>
              <w:left w:sz="4" w:val="nil"/>
              <w:right w:sz="4" w:val="nil"/>
            </w:tcBorders>
          </w:tcPr>
          <w:p>
            <w:pPr>
              <w:spacing w:line="240" w:lineRule="exact"/>
              <w:ind/>
              <w:jc w:val="center"/>
              <w:rPr>
                <w:rFonts w:ascii="Journal" w:hAnsi="Journal"/>
                <w:b w:val="1"/>
              </w:rPr>
            </w:pPr>
          </w:p>
        </w:tc>
      </w:tr>
    </w:tbl>
    <w:p>
      <w:pPr>
        <w:spacing w:line="240" w:lineRule="exact"/>
        <w:ind/>
        <w:jc w:val="center"/>
        <w:rPr>
          <w:rFonts w:ascii="Journal" w:hAnsi="Journal"/>
          <w:b w:val="1"/>
        </w:rPr>
      </w:pPr>
    </w:p>
    <w:p>
      <w:pPr>
        <w:rPr>
          <w:sz w:val="20"/>
        </w:rPr>
      </w:pPr>
      <w:r>
        <w:t>Автор документа: должность</w:t>
      </w:r>
      <w:r>
        <w:rPr>
          <w:sz w:val="20"/>
        </w:rPr>
        <w:t>_______________________________</w:t>
      </w:r>
      <w:r>
        <w:rPr>
          <w:sz w:val="20"/>
        </w:rPr>
        <w:t>_______________</w:t>
      </w:r>
      <w:r>
        <w:rPr>
          <w:sz w:val="20"/>
        </w:rPr>
        <w:t>______________</w:t>
      </w:r>
    </w:p>
    <w:p>
      <w:pPr>
        <w:rPr>
          <w:rFonts w:ascii="Journal" w:hAnsi="Journal"/>
          <w:sz w:val="10"/>
        </w:rPr>
      </w:pPr>
    </w:p>
    <w:p>
      <w:r>
        <w:t xml:space="preserve">                                       </w:t>
      </w:r>
      <w:r>
        <w:t xml:space="preserve"> </w:t>
      </w:r>
      <w:r>
        <w:t>___________</w:t>
      </w:r>
      <w:r>
        <w:t>_____</w:t>
      </w:r>
      <w:r>
        <w:t>_</w:t>
      </w:r>
      <w:r>
        <w:t>___</w:t>
      </w:r>
      <w:r>
        <w:t>__                   ____________________</w:t>
      </w:r>
    </w:p>
    <w:p>
      <w:pPr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 xml:space="preserve">    </w:t>
      </w:r>
      <w:r>
        <w:rPr>
          <w:sz w:val="18"/>
        </w:rPr>
        <w:t xml:space="preserve">           (Ф.И.О.)                                                                   (подпись)</w:t>
      </w:r>
    </w:p>
    <w:p>
      <w:pPr>
        <w:rPr>
          <w:sz w:val="20"/>
        </w:rPr>
      </w:pPr>
      <w:r>
        <w:t>Имя файла:</w:t>
      </w:r>
      <w:r>
        <w:rPr>
          <w:sz w:val="20"/>
        </w:rPr>
        <w:t>________________</w:t>
      </w:r>
      <w:r>
        <w:rPr>
          <w:sz w:val="20"/>
        </w:rPr>
        <w:t>________</w:t>
      </w:r>
      <w:r>
        <w:rPr>
          <w:sz w:val="20"/>
        </w:rPr>
        <w:t>_</w:t>
      </w:r>
      <w:r>
        <w:rPr>
          <w:sz w:val="20"/>
        </w:rPr>
        <w:t xml:space="preserve">         </w:t>
      </w:r>
      <w:r>
        <w:t xml:space="preserve"> Дата: ___________</w:t>
      </w:r>
      <w:r>
        <w:rPr>
          <w:sz w:val="20"/>
        </w:rPr>
        <w:t xml:space="preserve"> </w:t>
      </w:r>
      <w:r>
        <w:t>Телефон</w:t>
      </w:r>
      <w:r>
        <w:rPr>
          <w:sz w:val="20"/>
        </w:rPr>
        <w:t>____________________</w:t>
      </w:r>
    </w:p>
    <w:p>
      <w:pPr>
        <w:ind/>
        <w:jc w:val="both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(для подлежащих опубликованию правовых актов)</w:t>
      </w:r>
    </w:p>
    <w:p>
      <w:pPr>
        <w:spacing w:after="120"/>
        <w:ind/>
        <w:jc w:val="both"/>
        <w:rPr>
          <w:b w:val="1"/>
          <w:sz w:val="26"/>
        </w:rPr>
      </w:pPr>
      <w:r>
        <w:rPr>
          <w:sz w:val="26"/>
        </w:rPr>
        <w:t>Размножено</w:t>
      </w:r>
      <w:r>
        <w:rPr>
          <w:sz w:val="26"/>
        </w:rPr>
        <w:t>:</w:t>
      </w:r>
      <w:r>
        <w:rPr>
          <w:sz w:val="26"/>
        </w:rPr>
        <w:t xml:space="preserve"> __</w:t>
      </w:r>
      <w:r>
        <w:rPr>
          <w:sz w:val="26"/>
        </w:rPr>
        <w:t>_</w:t>
      </w:r>
      <w:r>
        <w:rPr>
          <w:sz w:val="26"/>
        </w:rPr>
        <w:t>_ экз</w:t>
      </w:r>
      <w:r>
        <w:rPr>
          <w:sz w:val="26"/>
        </w:rPr>
        <w:t>.</w:t>
      </w:r>
      <w:r>
        <w:rPr>
          <w:sz w:val="26"/>
        </w:rPr>
        <w:t xml:space="preserve"> на _</w:t>
      </w:r>
      <w:r>
        <w:rPr>
          <w:sz w:val="26"/>
        </w:rPr>
        <w:t>_</w:t>
      </w:r>
      <w:r>
        <w:rPr>
          <w:sz w:val="26"/>
        </w:rPr>
        <w:t>___</w:t>
      </w:r>
      <w:r>
        <w:rPr>
          <w:sz w:val="26"/>
        </w:rPr>
        <w:t xml:space="preserve"> </w:t>
      </w:r>
      <w:r>
        <w:rPr>
          <w:sz w:val="26"/>
        </w:rPr>
        <w:t xml:space="preserve">листах </w:t>
      </w:r>
      <w:r>
        <w:rPr>
          <w:sz w:val="26"/>
        </w:rPr>
        <w:t>( _</w:t>
      </w:r>
      <w:r>
        <w:rPr>
          <w:sz w:val="26"/>
        </w:rPr>
        <w:t>___ экз</w:t>
      </w:r>
      <w:r>
        <w:rPr>
          <w:sz w:val="26"/>
        </w:rPr>
        <w:t>.</w:t>
      </w:r>
      <w:r>
        <w:rPr>
          <w:sz w:val="26"/>
        </w:rPr>
        <w:t xml:space="preserve">  на </w:t>
      </w:r>
      <w:r>
        <w:rPr>
          <w:sz w:val="26"/>
        </w:rPr>
        <w:t>_</w:t>
      </w:r>
      <w:r>
        <w:rPr>
          <w:sz w:val="26"/>
        </w:rPr>
        <w:t>____ листах</w:t>
      </w:r>
      <w:r>
        <w:rPr>
          <w:sz w:val="26"/>
        </w:rPr>
        <w:t>)</w:t>
      </w:r>
      <w:r>
        <w:rPr>
          <w:sz w:val="26"/>
        </w:rPr>
        <w:t xml:space="preserve"> и сдано в   канцелярию  для отправки </w:t>
      </w:r>
      <w:r>
        <w:rPr>
          <w:b w:val="1"/>
          <w:sz w:val="26"/>
        </w:rPr>
        <w:t>________________________________</w:t>
      </w:r>
    </w:p>
    <w:p>
      <w:pPr>
        <w:ind/>
        <w:jc w:val="center"/>
      </w:pPr>
      <w:r>
        <w:rPr>
          <w:sz w:val="18"/>
        </w:rPr>
        <w:t>(дата, подпись)</w:t>
      </w:r>
      <w:r>
        <w:t xml:space="preserve"> </w:t>
      </w:r>
    </w:p>
    <w:sectPr>
      <w:headerReference r:id="rId3" w:type="default"/>
      <w:pgSz w:h="16838" w:w="11906"/>
      <w:pgMar w:bottom="1134" w:footer="709" w:gutter="0" w:header="709" w:left="1134" w:right="170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w="http://schemas.openxmlformats.org/wordprocessingml/2006/main">
  <w:p>
    <w:pPr>
      <w:pStyle w:val="Style_2"/>
    </w:pPr>
  </w:p>
</w:ftr>
</file>

<file path=word/footer5.xml><?xml version="1.0" encoding="utf-8"?>
<w:ftr xmlns:w="http://schemas.openxmlformats.org/wordprocessingml/2006/main">
  <w:p>
    <w:pPr>
      <w:pStyle w:val="Style_2"/>
    </w:pPr>
  </w:p>
</w:ftr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Style_1"/>
      <w:ind/>
      <w:jc w:val="center"/>
    </w:pPr>
  </w:p>
  <w:p>
    <w:pPr>
      <w:pStyle w:val="Style_1"/>
    </w:pPr>
  </w:p>
</w:hdr>
</file>

<file path=word/header3.xml><?xml version="1.0" encoding="utf-8"?>
<w:hdr xmlns:w="http://schemas.openxmlformats.org/wordprocessingml/2006/main">
  <w:p>
    <w:pPr>
      <w:pStyle w:val="Style_1"/>
      <w:ind w:right="-568"/>
      <w:jc w:val="right"/>
      <w:rPr>
        <w:sz w:val="16"/>
      </w:rPr>
    </w:pPr>
    <w:r>
      <w:rPr>
        <w:color w:val="BFBFBF"/>
        <w:sz w:val="16"/>
      </w:rPr>
      <w:t>(оборотная сторона бланка проектов)</w:t>
    </w:r>
  </w:p>
</w:hdr>
</file>

<file path=word/header4.xml><?xml version="1.0" encoding="utf-8"?>
<w:hdr xmlns:w="http://schemas.openxmlformats.org/wordprocessingml/2006/main">
  <w:p>
    <w:pPr>
      <w:pStyle w:val="Style_1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Balloon Text"/>
    <w:basedOn w:val="Style_4"/>
    <w:link w:val="Style_6_ch"/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Body Text"/>
    <w:basedOn w:val="Style_4"/>
    <w:link w:val="Style_7_ch"/>
    <w:pPr>
      <w:spacing w:after="120"/>
      <w:ind/>
    </w:pPr>
    <w:rPr>
      <w:sz w:val="20"/>
    </w:rPr>
  </w:style>
  <w:style w:styleId="Style_7_ch" w:type="character">
    <w:name w:val="Body Text"/>
    <w:basedOn w:val="Style_4_ch"/>
    <w:link w:val="Style_7"/>
    <w:rPr>
      <w:sz w:val="20"/>
    </w:rPr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9" w:type="paragraph">
    <w:name w:val="ConsPlusNormal"/>
    <w:link w:val="Style_9_ch"/>
    <w:pPr>
      <w:widowControl w:val="0"/>
      <w:ind/>
    </w:pPr>
    <w:rPr>
      <w:rFonts w:ascii="Times New Roman" w:hAnsi="Times New Roman"/>
      <w:sz w:val="24"/>
    </w:rPr>
  </w:style>
  <w:style w:styleId="Style_9_ch" w:type="character">
    <w:name w:val="ConsPlusNormal"/>
    <w:link w:val="Style_9"/>
    <w:rPr>
      <w:rFonts w:ascii="Times New Roman" w:hAnsi="Times New Roman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0" w:type="paragraph">
    <w:name w:val="heading 1"/>
    <w:link w:val="Style_10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eading 2"/>
    <w:link w:val="Style_11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1_ch" w:type="character">
    <w:name w:val="heading 2"/>
    <w:link w:val="Style_11"/>
    <w:rPr>
      <w:rFonts w:ascii="XO Thames" w:hAnsi="XO Thames"/>
      <w:b w:val="1"/>
      <w:color w:val="00A0FF"/>
      <w:sz w:val="26"/>
    </w:rPr>
  </w:style>
  <w:style w:styleId="Style_12" w:type="paragraph">
    <w:name w:val="heading 3"/>
    <w:link w:val="Style_12_ch"/>
    <w:uiPriority w:val="9"/>
    <w:qFormat/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heading 4"/>
    <w:link w:val="Style_13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3_ch" w:type="character">
    <w:name w:val="heading 4"/>
    <w:link w:val="Style_13"/>
    <w:rPr>
      <w:rFonts w:ascii="XO Thames" w:hAnsi="XO Thames"/>
      <w:b w:val="1"/>
      <w:color w:val="595959"/>
      <w:sz w:val="26"/>
    </w:rPr>
  </w:style>
  <w:style w:styleId="Style_14" w:type="paragraph">
    <w:name w:val="heading 5"/>
    <w:link w:val="Style_14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Title"/>
    <w:link w:val="Style_15_ch"/>
    <w:uiPriority w:val="10"/>
    <w:qFormat/>
    <w:rPr>
      <w:rFonts w:ascii="XO Thames" w:hAnsi="XO Thames"/>
      <w:b w:val="1"/>
      <w:sz w:val="52"/>
    </w:rPr>
  </w:style>
  <w:style w:styleId="Style_15_ch" w:type="character">
    <w:name w:val="Title"/>
    <w:link w:val="Style_15"/>
    <w:rPr>
      <w:rFonts w:ascii="XO Thames" w:hAnsi="XO Thames"/>
      <w:b w:val="1"/>
      <w:sz w:val="52"/>
    </w:rPr>
  </w:style>
  <w:style w:styleId="Style_16" w:type="paragraph">
    <w:name w:val="Subtitle"/>
    <w:basedOn w:val="Style_4"/>
    <w:link w:val="Style_16_ch"/>
    <w:uiPriority w:val="11"/>
    <w:qFormat/>
    <w:rPr>
      <w:rFonts w:ascii="XO Thames" w:hAnsi="XO Thames"/>
      <w:i w:val="1"/>
      <w:color w:val="616161"/>
    </w:rPr>
  </w:style>
  <w:style w:styleId="Style_16_ch" w:type="character">
    <w:name w:val="Subtitle"/>
    <w:basedOn w:val="Style_4_ch"/>
    <w:link w:val="Style_16"/>
    <w:rPr>
      <w:rFonts w:ascii="XO Thames" w:hAnsi="XO Thames"/>
      <w:i w:val="1"/>
      <w:color w:val="61616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toc 2"/>
    <w:link w:val="Style_21_ch"/>
    <w:uiPriority w:val="39"/>
    <w:pPr>
      <w:ind w:firstLine="0" w:left="200"/>
    </w:pPr>
  </w:style>
  <w:style w:styleId="Style_21_ch" w:type="character">
    <w:name w:val="toc 2"/>
    <w:link w:val="Style_21"/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toc 4"/>
    <w:link w:val="Style_23_ch"/>
    <w:uiPriority w:val="39"/>
    <w:pPr>
      <w:ind w:firstLine="0" w:left="600"/>
    </w:pPr>
  </w:style>
  <w:style w:styleId="Style_23_ch" w:type="character">
    <w:name w:val="toc 4"/>
    <w:link w:val="Style_23"/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toc 6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toc 7"/>
    <w:link w:val="Style_26_ch"/>
    <w:uiPriority w:val="39"/>
    <w:pPr>
      <w:ind w:firstLine="0" w:left="1200"/>
    </w:pPr>
  </w:style>
  <w:style w:styleId="Style_26_ch" w:type="character">
    <w:name w:val="toc 7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10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6" Target="fontTable.xml" Type="http://schemas.openxmlformats.org/officeDocument/2006/relationships/fontTable"/>
  <Relationship Id="rId4" Target="header4.xml" Type="http://schemas.openxmlformats.org/officeDocument/2006/relationships/header"/>
  <Relationship Id="rId5" Target="footer5.xml" Type="http://schemas.openxmlformats.org/officeDocument/2006/relationships/footer"/>
  <Relationship Id="rId1" Target="header1.xml" Type="http://schemas.openxmlformats.org/officeDocument/2006/relationships/header"/>
  <Relationship Id="rId7" Target="settings.xml" Type="http://schemas.openxmlformats.org/officeDocument/2006/relationships/settings"/>
  <Relationship Id="rId8" Target="styles.xml" Type="http://schemas.openxmlformats.org/officeDocument/2006/relationships/styles"/>
  <Relationship Id="rId9" Target="stylesWithEffects.xml" Type="http://schemas.microsoft.com/office/2007/relationships/stylesWithEffects"/>
  <Relationship Id="rId10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