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571714" w:rsidTr="00571714">
        <w:tc>
          <w:tcPr>
            <w:tcW w:w="4643" w:type="dxa"/>
          </w:tcPr>
          <w:p w:rsidR="00571714" w:rsidRDefault="00571714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</w:p>
        </w:tc>
        <w:tc>
          <w:tcPr>
            <w:tcW w:w="4644" w:type="dxa"/>
          </w:tcPr>
          <w:p w:rsidR="00571714" w:rsidRPr="00571714" w:rsidRDefault="00571714" w:rsidP="00571714">
            <w:pPr>
              <w:spacing w:line="240" w:lineRule="auto"/>
              <w:ind w:left="0" w:right="0" w:firstLine="0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 w:rsidRPr="00571714"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УТВЕРЖДЕН</w:t>
            </w:r>
          </w:p>
          <w:p w:rsidR="00571714" w:rsidRPr="00571714" w:rsidRDefault="00571714" w:rsidP="00571714">
            <w:pPr>
              <w:spacing w:line="240" w:lineRule="auto"/>
              <w:ind w:left="0" w:right="0" w:firstLine="0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 w:rsidRPr="00571714"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распоряжением Губернатора Курской области</w:t>
            </w:r>
          </w:p>
          <w:p w:rsidR="00571714" w:rsidRDefault="00571714" w:rsidP="00571714">
            <w:pPr>
              <w:spacing w:line="240" w:lineRule="auto"/>
              <w:ind w:left="0" w:right="0" w:firstLine="0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  <w:r w:rsidRPr="00571714"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от _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_</w:t>
            </w:r>
            <w:r w:rsidRPr="00571714"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_.___.2019 №_______-</w:t>
            </w:r>
            <w:proofErr w:type="spellStart"/>
            <w:r w:rsidRPr="00571714"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рг</w:t>
            </w:r>
            <w:proofErr w:type="spellEnd"/>
          </w:p>
        </w:tc>
      </w:tr>
    </w:tbl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bCs/>
          <w:sz w:val="28"/>
          <w:szCs w:val="26"/>
        </w:rPr>
      </w:pPr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bCs/>
          <w:sz w:val="28"/>
          <w:szCs w:val="26"/>
        </w:rPr>
      </w:pPr>
    </w:p>
    <w:p w:rsidR="00BC30DA" w:rsidRPr="00571714" w:rsidRDefault="00571714" w:rsidP="00571714">
      <w:pPr>
        <w:spacing w:line="240" w:lineRule="auto"/>
        <w:ind w:left="0" w:right="0" w:firstLine="0"/>
        <w:rPr>
          <w:rFonts w:ascii="Times New Roman" w:eastAsia="Calibri" w:hAnsi="Times New Roman" w:cs="Times New Roman"/>
          <w:b/>
          <w:bCs/>
          <w:sz w:val="28"/>
          <w:szCs w:val="26"/>
        </w:rPr>
      </w:pPr>
      <w:r w:rsidRPr="00571714">
        <w:rPr>
          <w:rFonts w:ascii="Times New Roman" w:eastAsia="Calibri" w:hAnsi="Times New Roman" w:cs="Times New Roman"/>
          <w:b/>
          <w:bCs/>
          <w:sz w:val="28"/>
          <w:szCs w:val="26"/>
        </w:rPr>
        <w:t>СОСТАВ</w:t>
      </w:r>
    </w:p>
    <w:p w:rsidR="00571714" w:rsidRDefault="00571714" w:rsidP="00571714">
      <w:pPr>
        <w:spacing w:line="240" w:lineRule="auto"/>
        <w:ind w:left="0" w:right="0" w:firstLine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71714">
        <w:rPr>
          <w:rFonts w:ascii="Times New Roman" w:eastAsia="Calibri" w:hAnsi="Times New Roman" w:cs="Times New Roman"/>
          <w:b/>
          <w:bCs/>
          <w:sz w:val="28"/>
          <w:szCs w:val="26"/>
        </w:rPr>
        <w:t xml:space="preserve">рабочей группы по реализации </w:t>
      </w:r>
      <w:r w:rsidRPr="005717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регионального проекта </w:t>
      </w:r>
    </w:p>
    <w:p w:rsidR="00571714" w:rsidRPr="00571714" w:rsidRDefault="00571714" w:rsidP="00571714">
      <w:pPr>
        <w:spacing w:line="240" w:lineRule="auto"/>
        <w:ind w:left="0" w:right="0" w:firstLine="0"/>
        <w:rPr>
          <w:rFonts w:ascii="Times New Roman" w:eastAsia="Calibri" w:hAnsi="Times New Roman" w:cs="Times New Roman"/>
          <w:b/>
          <w:bCs/>
          <w:sz w:val="28"/>
          <w:szCs w:val="26"/>
        </w:rPr>
      </w:pPr>
      <w:r w:rsidRPr="005717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="009D6ABE">
        <w:rPr>
          <w:rFonts w:ascii="Times New Roman" w:hAnsi="Times New Roman" w:cs="Times New Roman"/>
          <w:b/>
          <w:sz w:val="28"/>
          <w:szCs w:val="28"/>
        </w:rPr>
        <w:t>Информационная безопасность</w:t>
      </w:r>
      <w:r w:rsidRPr="00571714">
        <w:rPr>
          <w:rFonts w:ascii="Times New Roman" w:hAnsi="Times New Roman" w:cs="Times New Roman"/>
          <w:b/>
          <w:sz w:val="28"/>
          <w:szCs w:val="28"/>
        </w:rPr>
        <w:t>»</w:t>
      </w:r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bCs/>
          <w:sz w:val="28"/>
          <w:szCs w:val="26"/>
        </w:rPr>
      </w:pPr>
    </w:p>
    <w:tbl>
      <w:tblPr>
        <w:tblW w:w="9322" w:type="dxa"/>
        <w:tblInd w:w="-34" w:type="dxa"/>
        <w:tblLook w:val="01E0" w:firstRow="1" w:lastRow="1" w:firstColumn="1" w:lastColumn="1" w:noHBand="0" w:noVBand="0"/>
      </w:tblPr>
      <w:tblGrid>
        <w:gridCol w:w="3510"/>
        <w:gridCol w:w="5812"/>
      </w:tblGrid>
      <w:tr w:rsidR="00571714" w:rsidRPr="00571714" w:rsidTr="00536791">
        <w:trPr>
          <w:cantSplit/>
        </w:trPr>
        <w:tc>
          <w:tcPr>
            <w:tcW w:w="3510" w:type="dxa"/>
          </w:tcPr>
          <w:p w:rsidR="00571714" w:rsidRPr="00571714" w:rsidRDefault="007B34A3" w:rsidP="00571714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571714" w:rsidRPr="00571714" w:rsidRDefault="00571714" w:rsidP="00571714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71714" w:rsidRDefault="00571714" w:rsidP="00806CB4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комитета </w:t>
            </w:r>
            <w:r w:rsidR="00806CB4">
              <w:rPr>
                <w:rFonts w:ascii="Times New Roman" w:hAnsi="Times New Roman" w:cs="Times New Roman"/>
                <w:sz w:val="28"/>
                <w:szCs w:val="28"/>
              </w:rPr>
              <w:t>цифрового развития и связи</w:t>
            </w: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 (руководитель рабочей группы)</w:t>
            </w:r>
          </w:p>
          <w:p w:rsidR="00806CB4" w:rsidRPr="00571714" w:rsidRDefault="00806CB4" w:rsidP="00806CB4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3C" w:rsidRPr="00571714" w:rsidTr="00536791">
        <w:trPr>
          <w:cantSplit/>
        </w:trPr>
        <w:tc>
          <w:tcPr>
            <w:tcW w:w="3510" w:type="dxa"/>
          </w:tcPr>
          <w:p w:rsidR="009D6ABE" w:rsidRDefault="00435A3C" w:rsidP="007841B1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Зимовцев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5A3C" w:rsidRDefault="00435A3C" w:rsidP="007841B1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5812" w:type="dxa"/>
          </w:tcPr>
          <w:p w:rsidR="00435A3C" w:rsidRDefault="00435A3C" w:rsidP="007841B1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- начальник управления информационной безопасности и связи</w:t>
            </w:r>
            <w:r w:rsidR="00D73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434">
              <w:rPr>
                <w:rFonts w:ascii="Times New Roman" w:hAnsi="Times New Roman" w:cs="Times New Roman"/>
                <w:sz w:val="28"/>
                <w:szCs w:val="28"/>
              </w:rPr>
              <w:t>комитета цифрового развития и связи Курской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группы)</w:t>
            </w:r>
          </w:p>
          <w:p w:rsidR="00435A3C" w:rsidRDefault="00435A3C" w:rsidP="007841B1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714" w:rsidRPr="00571714" w:rsidTr="00536791">
        <w:trPr>
          <w:cantSplit/>
        </w:trPr>
        <w:tc>
          <w:tcPr>
            <w:tcW w:w="3510" w:type="dxa"/>
          </w:tcPr>
          <w:p w:rsidR="009D6ABE" w:rsidRDefault="00435A3C" w:rsidP="00571714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1714" w:rsidRPr="00571714" w:rsidRDefault="00435A3C" w:rsidP="00571714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</w:p>
          <w:p w:rsidR="00571714" w:rsidRPr="00571714" w:rsidRDefault="00571714" w:rsidP="00571714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71714" w:rsidRPr="00571714" w:rsidRDefault="00571714" w:rsidP="00571714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35A3C">
              <w:rPr>
                <w:rFonts w:ascii="Times New Roman" w:hAnsi="Times New Roman" w:cs="Times New Roman"/>
                <w:sz w:val="28"/>
                <w:szCs w:val="28"/>
              </w:rPr>
              <w:t xml:space="preserve">главный консультант </w:t>
            </w: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435A3C">
              <w:rPr>
                <w:rFonts w:ascii="Times New Roman" w:hAnsi="Times New Roman" w:cs="Times New Roman"/>
                <w:sz w:val="28"/>
                <w:szCs w:val="28"/>
              </w:rPr>
              <w:t>информационной безопасности и связи</w:t>
            </w:r>
            <w:r w:rsidR="00435A3C" w:rsidRPr="00571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  <w:r w:rsidR="00806CB4">
              <w:rPr>
                <w:rFonts w:ascii="Times New Roman" w:hAnsi="Times New Roman" w:cs="Times New Roman"/>
                <w:sz w:val="28"/>
                <w:szCs w:val="28"/>
              </w:rPr>
              <w:t>цифрового развития и связи</w:t>
            </w:r>
            <w:r w:rsidR="00806CB4" w:rsidRPr="00571714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  <w:r w:rsidR="00806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>(ответственный секретарь рабочей группы)</w:t>
            </w:r>
          </w:p>
          <w:p w:rsidR="00571714" w:rsidRPr="00571714" w:rsidRDefault="00571714" w:rsidP="00571714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BE" w:rsidRPr="00571714" w:rsidTr="00536791">
        <w:trPr>
          <w:cantSplit/>
        </w:trPr>
        <w:tc>
          <w:tcPr>
            <w:tcW w:w="3510" w:type="dxa"/>
          </w:tcPr>
          <w:p w:rsidR="009D6ABE" w:rsidRDefault="009D6ABE" w:rsidP="00D7756F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4209">
              <w:rPr>
                <w:rFonts w:ascii="Times New Roman" w:hAnsi="Times New Roman" w:cs="Times New Roman"/>
                <w:sz w:val="28"/>
                <w:szCs w:val="28"/>
              </w:rPr>
              <w:t xml:space="preserve">Авилов </w:t>
            </w:r>
          </w:p>
          <w:p w:rsidR="009D6ABE" w:rsidRPr="00571714" w:rsidRDefault="009D6ABE" w:rsidP="00D7756F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4209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5812" w:type="dxa"/>
          </w:tcPr>
          <w:p w:rsidR="009D6ABE" w:rsidRDefault="009D6ABE" w:rsidP="00D7756F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комитета – начальник управления делами комитета финансов Курской области</w:t>
            </w:r>
          </w:p>
          <w:p w:rsidR="009D6ABE" w:rsidRPr="00571714" w:rsidRDefault="009D6ABE" w:rsidP="00D7756F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F8" w:rsidRPr="00571714" w:rsidTr="00536791">
        <w:trPr>
          <w:cantSplit/>
        </w:trPr>
        <w:tc>
          <w:tcPr>
            <w:tcW w:w="3510" w:type="dxa"/>
          </w:tcPr>
          <w:p w:rsidR="00FF3AF8" w:rsidRPr="00571714" w:rsidRDefault="00FF3AF8" w:rsidP="007841B1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>Брагин</w:t>
            </w:r>
          </w:p>
          <w:p w:rsidR="00FF3AF8" w:rsidRPr="00571714" w:rsidRDefault="00FF3AF8" w:rsidP="007841B1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>Игорь Вячеславович</w:t>
            </w:r>
          </w:p>
        </w:tc>
        <w:tc>
          <w:tcPr>
            <w:tcW w:w="5812" w:type="dxa"/>
          </w:tcPr>
          <w:p w:rsidR="00FF3AF8" w:rsidRPr="00571714" w:rsidRDefault="00FF3AF8" w:rsidP="007841B1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>- директор ГУПКО «Информационный центр «Регион-Курск»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Центра цифрового развития Курской области</w:t>
            </w: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FF3AF8" w:rsidRPr="00571714" w:rsidRDefault="00FF3AF8" w:rsidP="007841B1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BE" w:rsidRPr="00571714" w:rsidTr="00536791">
        <w:trPr>
          <w:cantSplit/>
        </w:trPr>
        <w:tc>
          <w:tcPr>
            <w:tcW w:w="3510" w:type="dxa"/>
          </w:tcPr>
          <w:p w:rsidR="009D6ABE" w:rsidRDefault="009D6ABE" w:rsidP="00D7756F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Гнездилов </w:t>
            </w:r>
          </w:p>
          <w:p w:rsidR="009D6ABE" w:rsidRPr="00571714" w:rsidRDefault="009D6ABE" w:rsidP="00D7756F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Егорович</w:t>
            </w:r>
          </w:p>
        </w:tc>
        <w:tc>
          <w:tcPr>
            <w:tcW w:w="5812" w:type="dxa"/>
          </w:tcPr>
          <w:p w:rsidR="009D6ABE" w:rsidRDefault="009D6ABE" w:rsidP="00D7756F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безопасности информационных систем, организации закупок, делопроизводства комитета региональной безопасности Курской области</w:t>
            </w:r>
          </w:p>
          <w:p w:rsidR="009D6ABE" w:rsidRPr="00571714" w:rsidRDefault="009D6ABE" w:rsidP="00D7756F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BE" w:rsidRPr="00571714" w:rsidTr="00536791">
        <w:trPr>
          <w:cantSplit/>
        </w:trPr>
        <w:tc>
          <w:tcPr>
            <w:tcW w:w="3510" w:type="dxa"/>
          </w:tcPr>
          <w:p w:rsidR="009D6ABE" w:rsidRDefault="009D6ABE" w:rsidP="00D7756F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</w:t>
            </w:r>
          </w:p>
          <w:p w:rsidR="009D6ABE" w:rsidRPr="00571714" w:rsidRDefault="009D6ABE" w:rsidP="00D7756F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Викторовна</w:t>
            </w:r>
          </w:p>
        </w:tc>
        <w:tc>
          <w:tcPr>
            <w:tcW w:w="5812" w:type="dxa"/>
          </w:tcPr>
          <w:p w:rsidR="009D6ABE" w:rsidRDefault="009D6ABE" w:rsidP="00D7756F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комитета по управлению имуществом Курской области</w:t>
            </w:r>
          </w:p>
          <w:p w:rsidR="009D6ABE" w:rsidRPr="00571714" w:rsidRDefault="009D6ABE" w:rsidP="00D7756F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3C" w:rsidRPr="00571714" w:rsidTr="00536791">
        <w:trPr>
          <w:cantSplit/>
        </w:trPr>
        <w:tc>
          <w:tcPr>
            <w:tcW w:w="3510" w:type="dxa"/>
          </w:tcPr>
          <w:p w:rsidR="009D6ABE" w:rsidRDefault="007B34A3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Половинкина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5A3C" w:rsidRDefault="007B34A3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5812" w:type="dxa"/>
          </w:tcPr>
          <w:p w:rsidR="00435A3C" w:rsidRDefault="009D6ABE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34A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комплексного мониторинга, выработки превентивных мер мониторингового центра ОКУ «ЦОД ГОЧС Курской области»</w:t>
            </w:r>
          </w:p>
          <w:p w:rsidR="009D6ABE" w:rsidRDefault="009D6ABE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791" w:rsidRPr="00571714" w:rsidTr="00536791">
        <w:trPr>
          <w:cantSplit/>
        </w:trPr>
        <w:tc>
          <w:tcPr>
            <w:tcW w:w="3510" w:type="dxa"/>
          </w:tcPr>
          <w:p w:rsidR="00536791" w:rsidRDefault="00536791" w:rsidP="00D7756F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Синий </w:t>
            </w:r>
          </w:p>
          <w:p w:rsidR="00536791" w:rsidRDefault="00536791" w:rsidP="00D7756F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5812" w:type="dxa"/>
          </w:tcPr>
          <w:p w:rsidR="00536791" w:rsidRDefault="00536791" w:rsidP="00D7756F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 организационной, правовой, кадровой работы и лицензирования комитета здравоохранения Курской области</w:t>
            </w:r>
          </w:p>
          <w:p w:rsidR="00536791" w:rsidRDefault="00536791" w:rsidP="00D7756F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209" w:rsidRPr="00571714" w:rsidTr="00536791">
        <w:trPr>
          <w:cantSplit/>
        </w:trPr>
        <w:tc>
          <w:tcPr>
            <w:tcW w:w="3510" w:type="dxa"/>
          </w:tcPr>
          <w:p w:rsidR="009D6ABE" w:rsidRDefault="00BF4209" w:rsidP="00D7756F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</w:t>
            </w:r>
          </w:p>
          <w:p w:rsidR="00BF4209" w:rsidRPr="00571714" w:rsidRDefault="00BF4209" w:rsidP="00D7756F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5812" w:type="dxa"/>
          </w:tcPr>
          <w:p w:rsidR="00BF4209" w:rsidRPr="00571714" w:rsidRDefault="00BF4209" w:rsidP="00D7756F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высшего образования и науки комитета образования и науки Курской области</w:t>
            </w:r>
          </w:p>
        </w:tc>
      </w:tr>
      <w:tr w:rsidR="00571714" w:rsidRPr="00571714" w:rsidTr="00536791">
        <w:trPr>
          <w:cantSplit/>
        </w:trPr>
        <w:tc>
          <w:tcPr>
            <w:tcW w:w="3510" w:type="dxa"/>
          </w:tcPr>
          <w:p w:rsidR="009D6ABE" w:rsidRDefault="00BF4209" w:rsidP="00571714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Шахова </w:t>
            </w:r>
          </w:p>
          <w:p w:rsidR="00571714" w:rsidRPr="00571714" w:rsidRDefault="00BF4209" w:rsidP="00571714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5812" w:type="dxa"/>
          </w:tcPr>
          <w:p w:rsidR="00571714" w:rsidRDefault="009D6ABE" w:rsidP="00486E2A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4209">
              <w:rPr>
                <w:rFonts w:ascii="Times New Roman" w:hAnsi="Times New Roman" w:cs="Times New Roman"/>
                <w:sz w:val="28"/>
                <w:szCs w:val="28"/>
              </w:rPr>
              <w:t>начальник отдела автоматизации, коммуникационных технологий и защиты информации комитета по труду и занятости населения Курской области</w:t>
            </w:r>
          </w:p>
          <w:p w:rsidR="009D6ABE" w:rsidRPr="00571714" w:rsidRDefault="009D6ABE" w:rsidP="00486E2A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791" w:rsidRPr="00571714" w:rsidTr="00536791">
        <w:trPr>
          <w:cantSplit/>
        </w:trPr>
        <w:tc>
          <w:tcPr>
            <w:tcW w:w="3510" w:type="dxa"/>
          </w:tcPr>
          <w:p w:rsidR="00536791" w:rsidRDefault="00536791" w:rsidP="00571714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</w:t>
            </w:r>
          </w:p>
          <w:p w:rsidR="00536791" w:rsidRDefault="00536791" w:rsidP="00571714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Валерьевич</w:t>
            </w:r>
          </w:p>
        </w:tc>
        <w:tc>
          <w:tcPr>
            <w:tcW w:w="5812" w:type="dxa"/>
          </w:tcPr>
          <w:p w:rsidR="00536791" w:rsidRDefault="00536791" w:rsidP="00486E2A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информатизации комитета ЗАГС Курской области</w:t>
            </w:r>
          </w:p>
        </w:tc>
      </w:tr>
    </w:tbl>
    <w:p w:rsidR="00571714" w:rsidRDefault="00571714">
      <w:pPr>
        <w:spacing w:line="240" w:lineRule="auto"/>
        <w:ind w:left="0" w:righ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BC30DA" w:rsidSect="009D6ABE">
      <w:headerReference w:type="default" r:id="rId8"/>
      <w:headerReference w:type="first" r:id="rId9"/>
      <w:pgSz w:w="11906" w:h="16838"/>
      <w:pgMar w:top="1134" w:right="1134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C12" w:rsidRDefault="00C551B9">
      <w:pPr>
        <w:spacing w:line="240" w:lineRule="auto"/>
      </w:pPr>
      <w:r>
        <w:separator/>
      </w:r>
    </w:p>
  </w:endnote>
  <w:endnote w:type="continuationSeparator" w:id="0">
    <w:p w:rsidR="00F35C12" w:rsidRDefault="00C551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C12" w:rsidRDefault="00C551B9">
      <w:pPr>
        <w:spacing w:line="240" w:lineRule="auto"/>
      </w:pPr>
      <w:r>
        <w:separator/>
      </w:r>
    </w:p>
  </w:footnote>
  <w:footnote w:type="continuationSeparator" w:id="0">
    <w:p w:rsidR="00F35C12" w:rsidRDefault="00C551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443735"/>
      <w:docPartObj>
        <w:docPartGallery w:val="Page Numbers (Top of Page)"/>
        <w:docPartUnique/>
      </w:docPartObj>
    </w:sdtPr>
    <w:sdtEndPr/>
    <w:sdtContent>
      <w:p w:rsidR="009D6ABE" w:rsidRDefault="009D6ABE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434">
          <w:rPr>
            <w:noProof/>
          </w:rPr>
          <w:t>2</w:t>
        </w:r>
        <w:r>
          <w:fldChar w:fldCharType="end"/>
        </w:r>
      </w:p>
    </w:sdtContent>
  </w:sdt>
  <w:p w:rsidR="00BC30DA" w:rsidRDefault="00BC30D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BE" w:rsidRDefault="009D6ABE">
    <w:pPr>
      <w:pStyle w:val="ae"/>
    </w:pPr>
  </w:p>
  <w:p w:rsidR="009D6ABE" w:rsidRDefault="009D6AB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DA"/>
    <w:rsid w:val="00034E0B"/>
    <w:rsid w:val="000B0E21"/>
    <w:rsid w:val="001A1B1F"/>
    <w:rsid w:val="002458A4"/>
    <w:rsid w:val="002C663D"/>
    <w:rsid w:val="00435A3C"/>
    <w:rsid w:val="00486E2A"/>
    <w:rsid w:val="00487A42"/>
    <w:rsid w:val="00500716"/>
    <w:rsid w:val="00536791"/>
    <w:rsid w:val="005534B2"/>
    <w:rsid w:val="00571714"/>
    <w:rsid w:val="006516D4"/>
    <w:rsid w:val="007B34A3"/>
    <w:rsid w:val="00806CB4"/>
    <w:rsid w:val="008241F5"/>
    <w:rsid w:val="008F7467"/>
    <w:rsid w:val="009C1A97"/>
    <w:rsid w:val="009D6ABE"/>
    <w:rsid w:val="00A23E90"/>
    <w:rsid w:val="00AC40E9"/>
    <w:rsid w:val="00B13501"/>
    <w:rsid w:val="00BC30DA"/>
    <w:rsid w:val="00BF4209"/>
    <w:rsid w:val="00C551B9"/>
    <w:rsid w:val="00CC7739"/>
    <w:rsid w:val="00CF051D"/>
    <w:rsid w:val="00D36C1F"/>
    <w:rsid w:val="00D73434"/>
    <w:rsid w:val="00E72CDD"/>
    <w:rsid w:val="00F35C12"/>
    <w:rsid w:val="00FD1630"/>
    <w:rsid w:val="00FD7D47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28"/>
    <w:pPr>
      <w:spacing w:line="240" w:lineRule="exact"/>
      <w:ind w:left="57" w:right="57" w:firstLine="284"/>
      <w:jc w:val="center"/>
    </w:pPr>
  </w:style>
  <w:style w:type="paragraph" w:styleId="1">
    <w:name w:val="heading 1"/>
    <w:basedOn w:val="a"/>
    <w:next w:val="a"/>
    <w:link w:val="10"/>
    <w:qFormat/>
    <w:rsid w:val="00260714"/>
    <w:pPr>
      <w:keepNext/>
      <w:spacing w:line="240" w:lineRule="auto"/>
      <w:ind w:left="0" w:right="0" w:firstLine="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0714"/>
    <w:pPr>
      <w:keepNext/>
      <w:spacing w:line="240" w:lineRule="auto"/>
      <w:ind w:left="0" w:right="0" w:firstLine="0"/>
      <w:outlineLvl w:val="1"/>
    </w:pPr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607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260714"/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2607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qFormat/>
    <w:rsid w:val="00693734"/>
    <w:rPr>
      <w:color w:val="008000"/>
    </w:rPr>
  </w:style>
  <w:style w:type="character" w:customStyle="1" w:styleId="a5">
    <w:name w:val="Верхний колонтитул Знак"/>
    <w:basedOn w:val="a0"/>
    <w:uiPriority w:val="99"/>
    <w:qFormat/>
    <w:rsid w:val="00411628"/>
  </w:style>
  <w:style w:type="character" w:customStyle="1" w:styleId="a6">
    <w:name w:val="Нижний колонтитул Знак"/>
    <w:basedOn w:val="a0"/>
    <w:uiPriority w:val="99"/>
    <w:qFormat/>
    <w:rsid w:val="00411628"/>
  </w:style>
  <w:style w:type="character" w:customStyle="1" w:styleId="a7">
    <w:name w:val="Текст выноски Знак"/>
    <w:basedOn w:val="a0"/>
    <w:uiPriority w:val="99"/>
    <w:semiHidden/>
    <w:qFormat/>
    <w:rsid w:val="00F04D3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27229F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9">
    <w:name w:val="Body Text"/>
    <w:basedOn w:val="a"/>
    <w:rsid w:val="00260714"/>
    <w:pPr>
      <w:spacing w:line="240" w:lineRule="auto"/>
      <w:ind w:left="0" w:righ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Nonformat">
    <w:name w:val="ConsPlusNonformat"/>
    <w:uiPriority w:val="99"/>
    <w:qFormat/>
    <w:rsid w:val="00790448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790448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List Paragraph"/>
    <w:basedOn w:val="a"/>
    <w:uiPriority w:val="34"/>
    <w:qFormat/>
    <w:rsid w:val="00260714"/>
    <w:pPr>
      <w:spacing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2B5300"/>
    <w:pPr>
      <w:ind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"/>
    <w:uiPriority w:val="99"/>
    <w:unhideWhenUsed/>
    <w:rsid w:val="00411628"/>
    <w:pPr>
      <w:tabs>
        <w:tab w:val="center" w:pos="4677"/>
        <w:tab w:val="right" w:pos="9355"/>
      </w:tabs>
      <w:spacing w:line="240" w:lineRule="auto"/>
    </w:pPr>
  </w:style>
  <w:style w:type="paragraph" w:styleId="af">
    <w:name w:val="footer"/>
    <w:basedOn w:val="a"/>
    <w:uiPriority w:val="99"/>
    <w:unhideWhenUsed/>
    <w:rsid w:val="00411628"/>
    <w:pPr>
      <w:tabs>
        <w:tab w:val="center" w:pos="4677"/>
        <w:tab w:val="right" w:pos="9355"/>
      </w:tabs>
      <w:spacing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F04D3A"/>
    <w:pPr>
      <w:spacing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74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unhideWhenUsed/>
    <w:rsid w:val="0057171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571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28"/>
    <w:pPr>
      <w:spacing w:line="240" w:lineRule="exact"/>
      <w:ind w:left="57" w:right="57" w:firstLine="284"/>
      <w:jc w:val="center"/>
    </w:pPr>
  </w:style>
  <w:style w:type="paragraph" w:styleId="1">
    <w:name w:val="heading 1"/>
    <w:basedOn w:val="a"/>
    <w:next w:val="a"/>
    <w:link w:val="10"/>
    <w:qFormat/>
    <w:rsid w:val="00260714"/>
    <w:pPr>
      <w:keepNext/>
      <w:spacing w:line="240" w:lineRule="auto"/>
      <w:ind w:left="0" w:right="0" w:firstLine="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0714"/>
    <w:pPr>
      <w:keepNext/>
      <w:spacing w:line="240" w:lineRule="auto"/>
      <w:ind w:left="0" w:right="0" w:firstLine="0"/>
      <w:outlineLvl w:val="1"/>
    </w:pPr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607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260714"/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2607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qFormat/>
    <w:rsid w:val="00693734"/>
    <w:rPr>
      <w:color w:val="008000"/>
    </w:rPr>
  </w:style>
  <w:style w:type="character" w:customStyle="1" w:styleId="a5">
    <w:name w:val="Верхний колонтитул Знак"/>
    <w:basedOn w:val="a0"/>
    <w:uiPriority w:val="99"/>
    <w:qFormat/>
    <w:rsid w:val="00411628"/>
  </w:style>
  <w:style w:type="character" w:customStyle="1" w:styleId="a6">
    <w:name w:val="Нижний колонтитул Знак"/>
    <w:basedOn w:val="a0"/>
    <w:uiPriority w:val="99"/>
    <w:qFormat/>
    <w:rsid w:val="00411628"/>
  </w:style>
  <w:style w:type="character" w:customStyle="1" w:styleId="a7">
    <w:name w:val="Текст выноски Знак"/>
    <w:basedOn w:val="a0"/>
    <w:uiPriority w:val="99"/>
    <w:semiHidden/>
    <w:qFormat/>
    <w:rsid w:val="00F04D3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27229F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9">
    <w:name w:val="Body Text"/>
    <w:basedOn w:val="a"/>
    <w:rsid w:val="00260714"/>
    <w:pPr>
      <w:spacing w:line="240" w:lineRule="auto"/>
      <w:ind w:left="0" w:righ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Nonformat">
    <w:name w:val="ConsPlusNonformat"/>
    <w:uiPriority w:val="99"/>
    <w:qFormat/>
    <w:rsid w:val="00790448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790448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List Paragraph"/>
    <w:basedOn w:val="a"/>
    <w:uiPriority w:val="34"/>
    <w:qFormat/>
    <w:rsid w:val="00260714"/>
    <w:pPr>
      <w:spacing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2B5300"/>
    <w:pPr>
      <w:ind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"/>
    <w:uiPriority w:val="99"/>
    <w:unhideWhenUsed/>
    <w:rsid w:val="00411628"/>
    <w:pPr>
      <w:tabs>
        <w:tab w:val="center" w:pos="4677"/>
        <w:tab w:val="right" w:pos="9355"/>
      </w:tabs>
      <w:spacing w:line="240" w:lineRule="auto"/>
    </w:pPr>
  </w:style>
  <w:style w:type="paragraph" w:styleId="af">
    <w:name w:val="footer"/>
    <w:basedOn w:val="a"/>
    <w:uiPriority w:val="99"/>
    <w:unhideWhenUsed/>
    <w:rsid w:val="00411628"/>
    <w:pPr>
      <w:tabs>
        <w:tab w:val="center" w:pos="4677"/>
        <w:tab w:val="right" w:pos="9355"/>
      </w:tabs>
      <w:spacing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F04D3A"/>
    <w:pPr>
      <w:spacing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74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unhideWhenUsed/>
    <w:rsid w:val="0057171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571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DA143-FCA1-42E8-B90E-8D152FE7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IM-P</dc:creator>
  <cp:lastModifiedBy>Ярешко Е.А.</cp:lastModifiedBy>
  <cp:revision>8</cp:revision>
  <cp:lastPrinted>2019-09-09T09:23:00Z</cp:lastPrinted>
  <dcterms:created xsi:type="dcterms:W3CDTF">2019-09-13T11:32:00Z</dcterms:created>
  <dcterms:modified xsi:type="dcterms:W3CDTF">2019-09-25T08:45:00Z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