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74" w:rsidRPr="006F6D98" w:rsidRDefault="00A85774" w:rsidP="00A85774">
      <w:pPr>
        <w:ind w:left="-142"/>
        <w:jc w:val="center"/>
        <w:rPr>
          <w:b/>
          <w:sz w:val="28"/>
          <w:szCs w:val="28"/>
        </w:rPr>
      </w:pPr>
      <w:r w:rsidRPr="006F6D98">
        <w:rPr>
          <w:b/>
          <w:sz w:val="28"/>
          <w:szCs w:val="28"/>
        </w:rPr>
        <w:t xml:space="preserve">ПОЯСНИТЕЛЬНАЯ ЗАПИСКА </w:t>
      </w:r>
    </w:p>
    <w:p w:rsidR="00944E16" w:rsidRDefault="00A85774" w:rsidP="00944E16">
      <w:pPr>
        <w:ind w:right="-143"/>
        <w:jc w:val="center"/>
        <w:rPr>
          <w:sz w:val="28"/>
          <w:szCs w:val="28"/>
        </w:rPr>
      </w:pPr>
      <w:r w:rsidRPr="006F6D98">
        <w:rPr>
          <w:b/>
          <w:sz w:val="28"/>
          <w:szCs w:val="28"/>
        </w:rPr>
        <w:t xml:space="preserve">к проекту постановления о внесении изменений в </w:t>
      </w:r>
      <w:r w:rsidR="00944E16" w:rsidRPr="006F6D98">
        <w:rPr>
          <w:b/>
          <w:sz w:val="28"/>
          <w:szCs w:val="28"/>
        </w:rPr>
        <w:t>постановление</w:t>
      </w:r>
      <w:r w:rsidR="00944E16" w:rsidRPr="008069E3">
        <w:rPr>
          <w:sz w:val="28"/>
          <w:szCs w:val="28"/>
        </w:rPr>
        <w:t xml:space="preserve"> </w:t>
      </w:r>
    </w:p>
    <w:p w:rsidR="00944E16" w:rsidRDefault="00944E16" w:rsidP="00944E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5BEE">
        <w:rPr>
          <w:b/>
          <w:sz w:val="28"/>
          <w:szCs w:val="28"/>
        </w:rPr>
        <w:t xml:space="preserve">Администрации Курской области от 23.03.2015г. № 141-па </w:t>
      </w:r>
      <w:r>
        <w:rPr>
          <w:b/>
          <w:sz w:val="28"/>
          <w:szCs w:val="28"/>
        </w:rPr>
        <w:t xml:space="preserve">    </w:t>
      </w:r>
    </w:p>
    <w:p w:rsidR="00944E16" w:rsidRDefault="00944E16" w:rsidP="00944E1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85BEE">
        <w:rPr>
          <w:b/>
          <w:sz w:val="28"/>
          <w:szCs w:val="28"/>
        </w:rPr>
        <w:t>«</w:t>
      </w:r>
      <w:r w:rsidRPr="00285BEE">
        <w:rPr>
          <w:rFonts w:eastAsiaTheme="minorHAnsi"/>
          <w:b/>
          <w:sz w:val="28"/>
          <w:szCs w:val="28"/>
          <w:lang w:eastAsia="en-US"/>
        </w:rPr>
        <w:t xml:space="preserve">О формировании, предоставлении и распределении субсидий из областного бюджета бюджетам муниципальных образований </w:t>
      </w:r>
    </w:p>
    <w:p w:rsidR="00944E16" w:rsidRPr="00D70C0B" w:rsidRDefault="00944E16" w:rsidP="00944E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85BEE">
        <w:rPr>
          <w:b/>
          <w:sz w:val="28"/>
          <w:szCs w:val="28"/>
        </w:rPr>
        <w:t>Курской области</w:t>
      </w:r>
      <w:r w:rsidRPr="00285BEE">
        <w:rPr>
          <w:rFonts w:eastAsia="Calibri"/>
          <w:b/>
          <w:sz w:val="28"/>
          <w:szCs w:val="28"/>
          <w:lang w:eastAsia="en-US"/>
        </w:rPr>
        <w:t>»</w:t>
      </w:r>
    </w:p>
    <w:p w:rsidR="00EE5232" w:rsidRDefault="00EE5232"/>
    <w:p w:rsidR="00D13000" w:rsidRDefault="00A85774" w:rsidP="004F15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D13000">
        <w:rPr>
          <w:sz w:val="28"/>
          <w:szCs w:val="28"/>
        </w:rPr>
        <w:t xml:space="preserve">Статьей 25 Федерального закона от 5 апреля 2013 года №44-ФЗ «О контрактной службе в сфере закупок товаров, работ, услуг для обеспечения государственных и муниципальных нужд» предусмотрено, что уполномоченный орган, уполномоченное учреждение субъекта Российской Федерации </w:t>
      </w:r>
      <w:r w:rsidR="004F15EF">
        <w:rPr>
          <w:sz w:val="28"/>
          <w:szCs w:val="28"/>
        </w:rPr>
        <w:t xml:space="preserve">может быть наделено функциями </w:t>
      </w:r>
      <w:r w:rsidR="00D13000">
        <w:rPr>
          <w:sz w:val="28"/>
          <w:szCs w:val="28"/>
        </w:rPr>
        <w:t xml:space="preserve">по определению поставщиков (подрядчиков, исполнителей) </w:t>
      </w:r>
      <w:r w:rsidR="004F15EF">
        <w:rPr>
          <w:rFonts w:eastAsiaTheme="minorHAnsi"/>
          <w:sz w:val="28"/>
          <w:szCs w:val="28"/>
          <w:lang w:eastAsia="en-US"/>
        </w:rPr>
        <w:t>для муниципальных заказчиков, муниципальных бюджетных учреждений, муниципальных унитарных предприятий, уполномоченных органов (учреждений) муниципальных образований, если</w:t>
      </w:r>
      <w:r w:rsidR="00D13000">
        <w:rPr>
          <w:rFonts w:eastAsiaTheme="minorHAnsi"/>
          <w:sz w:val="28"/>
          <w:szCs w:val="28"/>
          <w:lang w:eastAsia="en-US"/>
        </w:rPr>
        <w:t xml:space="preserve"> условием предоставления</w:t>
      </w:r>
      <w:proofErr w:type="gramEnd"/>
      <w:r w:rsidR="00D13000">
        <w:rPr>
          <w:rFonts w:eastAsiaTheme="minorHAnsi"/>
          <w:sz w:val="28"/>
          <w:szCs w:val="28"/>
          <w:lang w:eastAsia="en-US"/>
        </w:rPr>
        <w:t xml:space="preserve"> </w:t>
      </w:r>
      <w:r w:rsidR="004F15EF">
        <w:rPr>
          <w:rFonts w:eastAsiaTheme="minorHAnsi"/>
          <w:sz w:val="28"/>
          <w:szCs w:val="28"/>
          <w:lang w:eastAsia="en-US"/>
        </w:rPr>
        <w:t xml:space="preserve">муниципальным образованиям </w:t>
      </w:r>
      <w:r w:rsidR="00D13000">
        <w:rPr>
          <w:rFonts w:eastAsiaTheme="minorHAnsi"/>
          <w:sz w:val="28"/>
          <w:szCs w:val="28"/>
          <w:lang w:eastAsia="en-US"/>
        </w:rPr>
        <w:t>из бюджета субъекта Российской Федерации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</w:t>
      </w:r>
      <w:r w:rsidR="004F15EF">
        <w:rPr>
          <w:rFonts w:eastAsiaTheme="minorHAnsi"/>
          <w:sz w:val="28"/>
          <w:szCs w:val="28"/>
          <w:lang w:eastAsia="en-US"/>
        </w:rPr>
        <w:t xml:space="preserve">. </w:t>
      </w:r>
    </w:p>
    <w:p w:rsidR="004F15EF" w:rsidRDefault="004F15EF" w:rsidP="004F1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от 02.08.2019г. №ПР-42 совещания под председательством временно  исполняющего  обязанности  Губернатора  Курской  области     Р.В. </w:t>
      </w:r>
      <w:proofErr w:type="spellStart"/>
      <w:r>
        <w:rPr>
          <w:sz w:val="28"/>
          <w:szCs w:val="28"/>
        </w:rPr>
        <w:t>Старовойта</w:t>
      </w:r>
      <w:proofErr w:type="spellEnd"/>
      <w:r>
        <w:rPr>
          <w:sz w:val="28"/>
          <w:szCs w:val="28"/>
        </w:rPr>
        <w:t xml:space="preserve"> предусмотрена реализация мероприятий по централизации закупок товаров, работ, услуг, осуществляемых за счет средств бюджета Курской области. «Дорожная карта» мероприятий по централизации закупок в Курской области </w:t>
      </w:r>
      <w:proofErr w:type="gramStart"/>
      <w:r>
        <w:rPr>
          <w:sz w:val="28"/>
          <w:szCs w:val="28"/>
        </w:rPr>
        <w:t>включает</w:t>
      </w:r>
      <w:proofErr w:type="gramEnd"/>
      <w:r>
        <w:rPr>
          <w:sz w:val="28"/>
          <w:szCs w:val="28"/>
        </w:rPr>
        <w:t xml:space="preserve"> в том числе необходимость централизации закупок, производимых муниципальными заказчиками за счет средств  </w:t>
      </w:r>
      <w:r>
        <w:rPr>
          <w:rFonts w:eastAsiaTheme="minorHAnsi"/>
          <w:sz w:val="28"/>
          <w:szCs w:val="28"/>
          <w:lang w:eastAsia="en-US"/>
        </w:rPr>
        <w:t>межбюджетных трансфертов, имеющих целевое назначение</w:t>
      </w:r>
      <w:r>
        <w:rPr>
          <w:sz w:val="28"/>
          <w:szCs w:val="28"/>
        </w:rPr>
        <w:t xml:space="preserve">, предоставляемых из бюджета Курской области. </w:t>
      </w:r>
    </w:p>
    <w:p w:rsidR="00F12CF8" w:rsidRDefault="00F12CF8" w:rsidP="004F1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D0289">
        <w:rPr>
          <w:sz w:val="28"/>
          <w:szCs w:val="28"/>
        </w:rPr>
        <w:t xml:space="preserve">ентрализация закупок, осуществляемых за счет межбюджетных трансфертов из бюджета Курской области, </w:t>
      </w:r>
      <w:r>
        <w:rPr>
          <w:sz w:val="28"/>
          <w:szCs w:val="28"/>
        </w:rPr>
        <w:t xml:space="preserve">направлена на </w:t>
      </w:r>
      <w:r w:rsidR="008D0289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="008D0289">
        <w:rPr>
          <w:sz w:val="28"/>
          <w:szCs w:val="28"/>
        </w:rPr>
        <w:t xml:space="preserve"> прозрачност</w:t>
      </w:r>
      <w:r>
        <w:rPr>
          <w:sz w:val="28"/>
          <w:szCs w:val="28"/>
        </w:rPr>
        <w:t>и и подконтрольности</w:t>
      </w:r>
      <w:r w:rsidR="008D0289">
        <w:rPr>
          <w:sz w:val="28"/>
          <w:szCs w:val="28"/>
        </w:rPr>
        <w:t xml:space="preserve"> расходования соответствующих бюджетных средств, упро</w:t>
      </w:r>
      <w:r>
        <w:rPr>
          <w:sz w:val="28"/>
          <w:szCs w:val="28"/>
        </w:rPr>
        <w:t>щение</w:t>
      </w:r>
      <w:r w:rsidR="008D0289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="008D0289">
        <w:rPr>
          <w:sz w:val="28"/>
          <w:szCs w:val="28"/>
        </w:rPr>
        <w:t xml:space="preserve"> сводной отчетности о реализации программных мероприятий, </w:t>
      </w:r>
      <w:r>
        <w:rPr>
          <w:sz w:val="28"/>
          <w:szCs w:val="28"/>
        </w:rPr>
        <w:t xml:space="preserve">финансирование которых осуществляется путем проведения закупок за счет соответствующих межбюджетных трансфертов. </w:t>
      </w:r>
    </w:p>
    <w:p w:rsidR="00F12CF8" w:rsidRDefault="00F12CF8" w:rsidP="00F12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условия о централизации указанных закупок в соглашения о предоставлении межбюджетных трансфертов, имеющих целевое назначение, заключаемые главными распорядителями средств областного бюджета с муниципальными образованиями, является необходимым мероприятием для дальнейшего осуществления централизованных закупок. </w:t>
      </w:r>
    </w:p>
    <w:p w:rsidR="00F12CF8" w:rsidRPr="00DE2427" w:rsidRDefault="00F12CF8" w:rsidP="00F12CF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Данный проект постановления носит нейтральный характер.  </w:t>
      </w:r>
    </w:p>
    <w:p w:rsidR="00F12CF8" w:rsidRDefault="00F12CF8" w:rsidP="004F15EF">
      <w:pPr>
        <w:ind w:firstLine="708"/>
        <w:jc w:val="both"/>
        <w:rPr>
          <w:sz w:val="28"/>
          <w:szCs w:val="28"/>
        </w:rPr>
      </w:pPr>
    </w:p>
    <w:p w:rsidR="00675537" w:rsidRDefault="00675537" w:rsidP="0067553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13000" w:rsidRPr="00A85774" w:rsidRDefault="00675537" w:rsidP="0067553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Курской области                                                              И.В. </w:t>
      </w:r>
      <w:proofErr w:type="spellStart"/>
      <w:r>
        <w:rPr>
          <w:sz w:val="28"/>
          <w:szCs w:val="28"/>
        </w:rPr>
        <w:t>Куцак</w:t>
      </w:r>
      <w:proofErr w:type="spellEnd"/>
    </w:p>
    <w:sectPr w:rsidR="00D13000" w:rsidRPr="00A85774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16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403DE"/>
    <w:rsid w:val="0004243F"/>
    <w:rsid w:val="000439B8"/>
    <w:rsid w:val="0004651A"/>
    <w:rsid w:val="000466CC"/>
    <w:rsid w:val="000472C5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1388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3F3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15EF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1F91"/>
    <w:rsid w:val="005123D9"/>
    <w:rsid w:val="00512EF6"/>
    <w:rsid w:val="00513321"/>
    <w:rsid w:val="005134D0"/>
    <w:rsid w:val="00513711"/>
    <w:rsid w:val="00513940"/>
    <w:rsid w:val="005151F6"/>
    <w:rsid w:val="0051707A"/>
    <w:rsid w:val="0052065B"/>
    <w:rsid w:val="00521976"/>
    <w:rsid w:val="00521D6C"/>
    <w:rsid w:val="0052555F"/>
    <w:rsid w:val="00526393"/>
    <w:rsid w:val="005265D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5537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89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16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5774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3000"/>
    <w:rsid w:val="00D1577B"/>
    <w:rsid w:val="00D158FA"/>
    <w:rsid w:val="00D164E8"/>
    <w:rsid w:val="00D206CE"/>
    <w:rsid w:val="00D20F00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2CF8"/>
    <w:rsid w:val="00F1607E"/>
    <w:rsid w:val="00F20DAE"/>
    <w:rsid w:val="00F20F4A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4</cp:revision>
  <cp:lastPrinted>2019-10-14T09:58:00Z</cp:lastPrinted>
  <dcterms:created xsi:type="dcterms:W3CDTF">2019-10-14T09:30:00Z</dcterms:created>
  <dcterms:modified xsi:type="dcterms:W3CDTF">2019-10-14T11:30:00Z</dcterms:modified>
</cp:coreProperties>
</file>