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 w:rsidRPr="00C14A61">
        <w:rPr>
          <w:sz w:val="28"/>
          <w:szCs w:val="28"/>
        </w:rPr>
        <w:t>УТВЕРЖДЕНЫ</w:t>
      </w:r>
    </w:p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 w:rsidRPr="00C14A61">
        <w:rPr>
          <w:sz w:val="28"/>
          <w:szCs w:val="28"/>
        </w:rPr>
        <w:t>постановлением Администрации</w:t>
      </w:r>
    </w:p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 w:rsidRPr="00C14A61">
        <w:rPr>
          <w:sz w:val="28"/>
          <w:szCs w:val="28"/>
        </w:rPr>
        <w:t>Курской области</w:t>
      </w:r>
    </w:p>
    <w:p w:rsidR="00C14A61" w:rsidRPr="00C14A61" w:rsidRDefault="00C14A61" w:rsidP="00C14A6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________________№_________</w:t>
      </w:r>
    </w:p>
    <w:p w:rsidR="00C14A61" w:rsidRDefault="00C14A61" w:rsidP="0093744B">
      <w:pPr>
        <w:rPr>
          <w:sz w:val="28"/>
          <w:szCs w:val="28"/>
        </w:rPr>
      </w:pPr>
    </w:p>
    <w:p w:rsidR="0093744B" w:rsidRPr="00C14A61" w:rsidRDefault="0093744B" w:rsidP="0093744B">
      <w:pPr>
        <w:rPr>
          <w:sz w:val="28"/>
          <w:szCs w:val="28"/>
        </w:rPr>
      </w:pPr>
    </w:p>
    <w:p w:rsidR="00C14A61" w:rsidRPr="00C14A61" w:rsidRDefault="00C14A61" w:rsidP="00C14A61">
      <w:pPr>
        <w:jc w:val="center"/>
        <w:rPr>
          <w:b/>
          <w:sz w:val="28"/>
          <w:szCs w:val="28"/>
        </w:rPr>
      </w:pPr>
      <w:r w:rsidRPr="00C14A61">
        <w:rPr>
          <w:b/>
          <w:sz w:val="28"/>
          <w:szCs w:val="28"/>
        </w:rPr>
        <w:t>И</w:t>
      </w:r>
      <w:r w:rsidR="00FC4DDF">
        <w:rPr>
          <w:b/>
          <w:sz w:val="28"/>
          <w:szCs w:val="28"/>
        </w:rPr>
        <w:t>ЗМЕНЕНИЯ</w:t>
      </w:r>
      <w:r w:rsidRPr="00C14A61">
        <w:rPr>
          <w:b/>
          <w:sz w:val="28"/>
          <w:szCs w:val="28"/>
        </w:rPr>
        <w:t xml:space="preserve">, </w:t>
      </w:r>
    </w:p>
    <w:p w:rsidR="00C14A61" w:rsidRPr="00C14A61" w:rsidRDefault="00C14A61" w:rsidP="00C14A61">
      <w:pPr>
        <w:jc w:val="center"/>
        <w:rPr>
          <w:b/>
          <w:sz w:val="28"/>
          <w:szCs w:val="28"/>
        </w:rPr>
      </w:pPr>
      <w:r w:rsidRPr="00C14A61">
        <w:rPr>
          <w:b/>
          <w:sz w:val="28"/>
          <w:szCs w:val="28"/>
        </w:rPr>
        <w:t>которые вносятся в постановление Адми</w:t>
      </w:r>
      <w:r w:rsidR="00B06949">
        <w:rPr>
          <w:b/>
          <w:sz w:val="28"/>
          <w:szCs w:val="28"/>
        </w:rPr>
        <w:t xml:space="preserve">нистрации Курской области от 17.12.2015 </w:t>
      </w:r>
      <w:r w:rsidRPr="00C14A61">
        <w:rPr>
          <w:b/>
          <w:sz w:val="28"/>
          <w:szCs w:val="28"/>
        </w:rPr>
        <w:t>№</w:t>
      </w:r>
      <w:r w:rsidR="00FC4DDF">
        <w:rPr>
          <w:b/>
          <w:sz w:val="28"/>
          <w:szCs w:val="28"/>
        </w:rPr>
        <w:t xml:space="preserve"> </w:t>
      </w:r>
      <w:r w:rsidRPr="00C14A61">
        <w:rPr>
          <w:b/>
          <w:sz w:val="28"/>
          <w:szCs w:val="28"/>
        </w:rPr>
        <w:t>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</w:p>
    <w:p w:rsidR="0007041C" w:rsidRDefault="0007041C" w:rsidP="00985BA2">
      <w:pPr>
        <w:rPr>
          <w:rFonts w:cs="Times New Roman"/>
          <w:sz w:val="28"/>
          <w:szCs w:val="28"/>
          <w:lang w:eastAsia="ru-RU"/>
        </w:rPr>
      </w:pPr>
    </w:p>
    <w:p w:rsidR="00423DCE" w:rsidRPr="00CD23D6" w:rsidRDefault="00033856" w:rsidP="00A70FE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к Положению об оплате труда работников подведо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ственного комитету региональной безопасности Курской области облас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ного казенного учреждения по видам экономической деятельности «Де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338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тельность по обеспечению пожарной безопасности» и «Деятельность по обеспечению общественного порядка и безопасности», утвержденному указанным постановлением, изложить в следующей редакции: </w:t>
      </w:r>
    </w:p>
    <w:p w:rsidR="00FC4DDF" w:rsidRDefault="00FC4DDF" w:rsidP="00FC4DDF">
      <w:pPr>
        <w:spacing w:after="1" w:line="280" w:lineRule="atLeast"/>
        <w:ind w:left="3969"/>
        <w:rPr>
          <w:sz w:val="28"/>
        </w:rPr>
      </w:pPr>
    </w:p>
    <w:p w:rsidR="0050128F" w:rsidRDefault="0050128F" w:rsidP="00FC4DDF">
      <w:pPr>
        <w:spacing w:after="1" w:line="280" w:lineRule="atLeast"/>
        <w:ind w:left="4111"/>
      </w:pPr>
      <w:r>
        <w:rPr>
          <w:sz w:val="28"/>
        </w:rPr>
        <w:t>«Приложение</w:t>
      </w:r>
    </w:p>
    <w:p w:rsidR="0050128F" w:rsidRDefault="0050128F" w:rsidP="00FC4DDF">
      <w:pPr>
        <w:spacing w:after="1" w:line="280" w:lineRule="atLeast"/>
        <w:ind w:left="4111"/>
      </w:pPr>
      <w:r>
        <w:rPr>
          <w:sz w:val="28"/>
        </w:rPr>
        <w:t>к Положению об оплате труда</w:t>
      </w:r>
    </w:p>
    <w:p w:rsidR="0050128F" w:rsidRDefault="0050128F" w:rsidP="00FC4DDF">
      <w:pPr>
        <w:spacing w:after="1" w:line="280" w:lineRule="atLeast"/>
        <w:ind w:left="4111"/>
      </w:pPr>
      <w:r>
        <w:rPr>
          <w:sz w:val="28"/>
        </w:rPr>
        <w:t>работников подведомственного комитету</w:t>
      </w:r>
      <w:r w:rsidR="00FC4DDF">
        <w:t xml:space="preserve"> </w:t>
      </w:r>
      <w:r>
        <w:rPr>
          <w:sz w:val="28"/>
        </w:rPr>
        <w:t>региональной безопасности Курской</w:t>
      </w:r>
      <w:r w:rsidR="00FC4DDF">
        <w:t xml:space="preserve"> </w:t>
      </w:r>
      <w:r>
        <w:rPr>
          <w:sz w:val="28"/>
        </w:rPr>
        <w:t>области областного казенного учреждения</w:t>
      </w:r>
      <w:r w:rsidR="00FC4DDF">
        <w:t xml:space="preserve"> </w:t>
      </w:r>
      <w:r>
        <w:rPr>
          <w:sz w:val="28"/>
        </w:rPr>
        <w:t>по видам экономической деятельности</w:t>
      </w:r>
      <w:r w:rsidR="00FC4DDF">
        <w:t xml:space="preserve"> </w:t>
      </w:r>
      <w:r>
        <w:rPr>
          <w:sz w:val="28"/>
        </w:rPr>
        <w:t>«Деятельность по обеспечению</w:t>
      </w:r>
      <w:r w:rsidR="00FC4DDF">
        <w:t xml:space="preserve"> </w:t>
      </w:r>
      <w:r>
        <w:rPr>
          <w:sz w:val="28"/>
        </w:rPr>
        <w:t>пожарной безопасности»</w:t>
      </w:r>
      <w:r w:rsidR="00FC4DDF">
        <w:t xml:space="preserve"> </w:t>
      </w:r>
      <w:r w:rsidR="00FC4DDF">
        <w:rPr>
          <w:sz w:val="28"/>
        </w:rPr>
        <w:t xml:space="preserve">и «Деятельность по </w:t>
      </w:r>
      <w:r>
        <w:rPr>
          <w:sz w:val="28"/>
        </w:rPr>
        <w:t>обеспечению</w:t>
      </w:r>
      <w:r w:rsidR="00FC4DDF">
        <w:t xml:space="preserve"> </w:t>
      </w:r>
      <w:r w:rsidR="00FC4DDF">
        <w:rPr>
          <w:sz w:val="28"/>
        </w:rPr>
        <w:t xml:space="preserve">общественного порядка и </w:t>
      </w:r>
      <w:r>
        <w:rPr>
          <w:sz w:val="28"/>
        </w:rPr>
        <w:t>безопасности»</w:t>
      </w:r>
    </w:p>
    <w:p w:rsidR="0050128F" w:rsidRDefault="0050128F" w:rsidP="00FC4DDF">
      <w:pPr>
        <w:spacing w:after="1" w:line="280" w:lineRule="atLeast"/>
        <w:ind w:left="4111"/>
      </w:pPr>
      <w:proofErr w:type="gramStart"/>
      <w:r>
        <w:rPr>
          <w:sz w:val="28"/>
        </w:rPr>
        <w:t>(в редакции постановления</w:t>
      </w:r>
      <w:proofErr w:type="gramEnd"/>
    </w:p>
    <w:p w:rsidR="0050128F" w:rsidRDefault="0050128F" w:rsidP="00FC4DDF">
      <w:pPr>
        <w:spacing w:after="1" w:line="280" w:lineRule="atLeast"/>
        <w:ind w:left="4111"/>
      </w:pPr>
      <w:r>
        <w:rPr>
          <w:sz w:val="28"/>
        </w:rPr>
        <w:t>Администрации Курской области</w:t>
      </w:r>
    </w:p>
    <w:p w:rsidR="0050128F" w:rsidRDefault="00FC4DDF" w:rsidP="00FC4DDF">
      <w:pPr>
        <w:spacing w:after="1" w:line="280" w:lineRule="atLeast"/>
        <w:ind w:left="4111"/>
      </w:pPr>
      <w:r>
        <w:rPr>
          <w:sz w:val="28"/>
        </w:rPr>
        <w:t>от _____________ № _____________</w:t>
      </w:r>
      <w:r w:rsidR="0050128F">
        <w:rPr>
          <w:sz w:val="28"/>
        </w:rPr>
        <w:t>)</w:t>
      </w:r>
    </w:p>
    <w:p w:rsidR="0050128F" w:rsidRDefault="0050128F" w:rsidP="0050128F">
      <w:pPr>
        <w:spacing w:after="1" w:line="280" w:lineRule="atLeast"/>
        <w:jc w:val="both"/>
      </w:pP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РАЗМЕРЫ ОКЛАДОВ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 xml:space="preserve">ПО ПРОФЕССИОНАЛЬНЫМ КВАЛИФИКАЦИОННЫМ ГРУППАМ (ПКГ) И РАЗМЕРЫ ПОВЫШАЮЩИХ КОЭФФИЦИЕНТОВ К ОКЛАДАМ РАБОТНИКОВ, ЗАНИМАЮЩИХ ДОЛЖНОСТИ СЛУЖАЩИХ, И РАБОТНИКОВ, ОСУЩЕСТВЛЯЮЩИХ ПРОФЕССИОНАЛЬНУЮ ДЕЯТЕЛЬНОСТЬ 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ПО ПРОФЕССИЯМ РАБОЧИХ</w:t>
      </w:r>
    </w:p>
    <w:p w:rsidR="0050128F" w:rsidRDefault="0050128F" w:rsidP="0050128F">
      <w:pPr>
        <w:spacing w:after="1" w:line="280" w:lineRule="atLeast"/>
        <w:jc w:val="both"/>
      </w:pP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Профессиональные квалификационные группы должностей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работников, осуществляющих деятельность в области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гражданской обороны, защиты населения и территорий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 xml:space="preserve">от чрезвычайных ситуаций </w:t>
      </w:r>
      <w:proofErr w:type="gramStart"/>
      <w:r w:rsidRPr="0050128F">
        <w:t>природного</w:t>
      </w:r>
      <w:proofErr w:type="gramEnd"/>
      <w:r w:rsidRPr="0050128F">
        <w:t xml:space="preserve"> и техногенного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характера, обеспечения пожарной безопасности и безопасности</w:t>
      </w:r>
    </w:p>
    <w:p w:rsidR="0050128F" w:rsidRDefault="0050128F" w:rsidP="0050128F">
      <w:pPr>
        <w:spacing w:after="1" w:line="280" w:lineRule="atLeast"/>
        <w:jc w:val="center"/>
      </w:pPr>
      <w:r w:rsidRPr="0050128F">
        <w:t>людей на водных объектах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4422"/>
        <w:gridCol w:w="1225"/>
        <w:gridCol w:w="1701"/>
      </w:tblGrid>
      <w:tr w:rsidR="0050128F" w:rsidRPr="0050128F" w:rsidTr="0050128F">
        <w:tc>
          <w:tcPr>
            <w:tcW w:w="1928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proofErr w:type="spellStart"/>
            <w:r w:rsidRPr="0050128F">
              <w:lastRenderedPageBreak/>
              <w:t>Квалификацио</w:t>
            </w:r>
            <w:proofErr w:type="gramStart"/>
            <w:r w:rsidRPr="0050128F">
              <w:t>н</w:t>
            </w:r>
            <w:proofErr w:type="spellEnd"/>
            <w:r w:rsidR="00FC4DDF">
              <w:t>-</w:t>
            </w:r>
            <w:proofErr w:type="gramEnd"/>
            <w:r w:rsidR="00FC4DDF">
              <w:t xml:space="preserve"> </w:t>
            </w:r>
            <w:proofErr w:type="spellStart"/>
            <w:r w:rsidRPr="0050128F">
              <w:t>ные</w:t>
            </w:r>
            <w:proofErr w:type="spellEnd"/>
            <w:r w:rsidRPr="0050128F">
              <w:t xml:space="preserve"> уровни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Должности, отнесенные к квалификационным уровням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Размер оклада, руб.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Размер повышающего коэффициента к окладам по занимаемой должности</w:t>
            </w:r>
          </w:p>
        </w:tc>
      </w:tr>
      <w:tr w:rsidR="0050128F" w:rsidRPr="0050128F" w:rsidTr="0050128F">
        <w:tc>
          <w:tcPr>
            <w:tcW w:w="9276" w:type="dxa"/>
            <w:gridSpan w:val="4"/>
          </w:tcPr>
          <w:p w:rsidR="0050128F" w:rsidRPr="0050128F" w:rsidRDefault="0050128F" w:rsidP="00EB3BB8">
            <w:pPr>
              <w:spacing w:after="1" w:line="280" w:lineRule="atLeast"/>
              <w:ind w:left="1517"/>
            </w:pPr>
            <w:r w:rsidRPr="0050128F">
              <w:t>Профессиональная квалификационная группа второго уровня</w:t>
            </w:r>
          </w:p>
        </w:tc>
      </w:tr>
      <w:tr w:rsidR="0050128F" w:rsidRPr="0050128F" w:rsidTr="0050128F">
        <w:tc>
          <w:tcPr>
            <w:tcW w:w="1928" w:type="dxa"/>
            <w:vMerge w:val="restart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1-й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диспетчер пожарной связи (пожарной части, центрального пункта пожарной связи)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4032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0,2</w:t>
            </w:r>
          </w:p>
        </w:tc>
      </w:tr>
      <w:tr w:rsidR="0050128F" w:rsidRPr="0050128F" w:rsidTr="0050128F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50128F" w:rsidRPr="0050128F" w:rsidRDefault="0050128F" w:rsidP="00EB3BB8"/>
        </w:tc>
        <w:tc>
          <w:tcPr>
            <w:tcW w:w="4422" w:type="dxa"/>
            <w:tcBorders>
              <w:bottom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мастер </w:t>
            </w:r>
            <w:proofErr w:type="spellStart"/>
            <w:r w:rsidRPr="0050128F">
              <w:t>газодымозащитной</w:t>
            </w:r>
            <w:proofErr w:type="spellEnd"/>
            <w:r w:rsidRPr="0050128F">
              <w:t xml:space="preserve"> службы пожарной части,</w:t>
            </w:r>
          </w:p>
        </w:tc>
        <w:tc>
          <w:tcPr>
            <w:tcW w:w="1225" w:type="dxa"/>
            <w:tcBorders>
              <w:bottom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4869</w:t>
            </w:r>
          </w:p>
        </w:tc>
        <w:tc>
          <w:tcPr>
            <w:tcW w:w="1701" w:type="dxa"/>
            <w:tcBorders>
              <w:bottom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0,2</w:t>
            </w:r>
          </w:p>
        </w:tc>
      </w:tr>
      <w:tr w:rsidR="0050128F" w:rsidRPr="0050128F" w:rsidTr="0050128F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50128F" w:rsidRPr="0050128F" w:rsidRDefault="0050128F" w:rsidP="00EB3BB8"/>
        </w:tc>
        <w:tc>
          <w:tcPr>
            <w:tcW w:w="4422" w:type="dxa"/>
            <w:tcBorders>
              <w:top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пожарный</w:t>
            </w:r>
          </w:p>
        </w:tc>
        <w:tc>
          <w:tcPr>
            <w:tcW w:w="1225" w:type="dxa"/>
            <w:tcBorders>
              <w:top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4869</w:t>
            </w:r>
          </w:p>
        </w:tc>
        <w:tc>
          <w:tcPr>
            <w:tcW w:w="1701" w:type="dxa"/>
            <w:tcBorders>
              <w:top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0,2</w:t>
            </w:r>
          </w:p>
        </w:tc>
      </w:tr>
      <w:tr w:rsidR="0050128F" w:rsidRPr="0050128F" w:rsidTr="0050128F">
        <w:tc>
          <w:tcPr>
            <w:tcW w:w="1928" w:type="dxa"/>
            <w:vMerge/>
          </w:tcPr>
          <w:p w:rsidR="0050128F" w:rsidRPr="0050128F" w:rsidRDefault="0050128F" w:rsidP="00EB3BB8"/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инструктор противопожарной профилактики пожарной части (отдельного поста)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5349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0,2</w:t>
            </w:r>
          </w:p>
        </w:tc>
      </w:tr>
      <w:tr w:rsidR="0050128F" w:rsidRPr="0050128F" w:rsidTr="0050128F">
        <w:tc>
          <w:tcPr>
            <w:tcW w:w="1928" w:type="dxa"/>
            <w:vMerge w:val="restart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2-й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командир отделения пожарной части (отдельного поста)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5381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0,3</w:t>
            </w:r>
          </w:p>
        </w:tc>
      </w:tr>
      <w:tr w:rsidR="0050128F" w:rsidRPr="0050128F" w:rsidTr="0050128F">
        <w:tc>
          <w:tcPr>
            <w:tcW w:w="1928" w:type="dxa"/>
            <w:vMerge/>
          </w:tcPr>
          <w:p w:rsidR="0050128F" w:rsidRPr="0050128F" w:rsidRDefault="0050128F" w:rsidP="00EB3BB8"/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караула пожарной части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5867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0,3</w:t>
            </w:r>
          </w:p>
        </w:tc>
      </w:tr>
      <w:tr w:rsidR="0050128F" w:rsidRPr="0050128F" w:rsidTr="0050128F">
        <w:tc>
          <w:tcPr>
            <w:tcW w:w="9276" w:type="dxa"/>
            <w:gridSpan w:val="4"/>
          </w:tcPr>
          <w:p w:rsidR="0050128F" w:rsidRPr="0050128F" w:rsidRDefault="0050128F" w:rsidP="00EB3BB8">
            <w:pPr>
              <w:spacing w:after="1" w:line="280" w:lineRule="atLeast"/>
              <w:ind w:left="1478"/>
            </w:pPr>
            <w:r w:rsidRPr="0050128F">
              <w:t>Профессиональная квалификационная группа третьего уровня</w:t>
            </w:r>
          </w:p>
        </w:tc>
      </w:tr>
      <w:tr w:rsidR="0050128F" w:rsidRPr="0050128F" w:rsidTr="0050128F">
        <w:tc>
          <w:tcPr>
            <w:tcW w:w="1928" w:type="dxa"/>
            <w:vMerge w:val="restart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1-й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  <w:tcBorders>
              <w:bottom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инженер отряда (пожарной части), методист Центра противопожарной пропаганды и общественных связей</w:t>
            </w:r>
          </w:p>
        </w:tc>
        <w:tc>
          <w:tcPr>
            <w:tcW w:w="1225" w:type="dxa"/>
            <w:tcBorders>
              <w:bottom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6424</w:t>
            </w:r>
          </w:p>
        </w:tc>
        <w:tc>
          <w:tcPr>
            <w:tcW w:w="1701" w:type="dxa"/>
            <w:tcBorders>
              <w:bottom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0,3</w:t>
            </w:r>
          </w:p>
        </w:tc>
      </w:tr>
      <w:tr w:rsidR="0050128F" w:rsidRPr="0050128F" w:rsidTr="0050128F">
        <w:tc>
          <w:tcPr>
            <w:tcW w:w="1928" w:type="dxa"/>
            <w:vMerge/>
          </w:tcPr>
          <w:p w:rsidR="0050128F" w:rsidRPr="0050128F" w:rsidRDefault="0050128F" w:rsidP="00EB3BB8"/>
        </w:tc>
        <w:tc>
          <w:tcPr>
            <w:tcW w:w="4422" w:type="dxa"/>
            <w:tcBorders>
              <w:top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учебного пункта (городка)</w:t>
            </w:r>
          </w:p>
        </w:tc>
        <w:tc>
          <w:tcPr>
            <w:tcW w:w="1225" w:type="dxa"/>
            <w:tcBorders>
              <w:top w:val="nil"/>
            </w:tcBorders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6759</w:t>
            </w:r>
          </w:p>
        </w:tc>
        <w:tc>
          <w:tcPr>
            <w:tcW w:w="1701" w:type="dxa"/>
            <w:tcBorders>
              <w:top w:val="nil"/>
            </w:tcBorders>
          </w:tcPr>
          <w:p w:rsidR="0050128F" w:rsidRPr="0050128F" w:rsidRDefault="0050128F" w:rsidP="00EB3BB8">
            <w:pPr>
              <w:spacing w:after="1" w:line="280" w:lineRule="atLeast"/>
              <w:jc w:val="both"/>
            </w:pPr>
            <w:r w:rsidRPr="0050128F">
              <w:t>до 0,8</w:t>
            </w:r>
          </w:p>
        </w:tc>
      </w:tr>
      <w:tr w:rsidR="0050128F" w:rsidRPr="0050128F" w:rsidTr="0050128F">
        <w:tc>
          <w:tcPr>
            <w:tcW w:w="192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3-й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пожарной части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7502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0,8</w:t>
            </w:r>
          </w:p>
        </w:tc>
      </w:tr>
      <w:tr w:rsidR="0050128F" w:rsidRPr="0050128F" w:rsidTr="0050128F">
        <w:tc>
          <w:tcPr>
            <w:tcW w:w="9276" w:type="dxa"/>
            <w:gridSpan w:val="4"/>
          </w:tcPr>
          <w:p w:rsidR="0050128F" w:rsidRPr="0050128F" w:rsidRDefault="0050128F" w:rsidP="00EB3BB8">
            <w:pPr>
              <w:spacing w:after="1" w:line="280" w:lineRule="atLeast"/>
              <w:ind w:left="1363"/>
            </w:pPr>
            <w:r w:rsidRPr="0050128F">
              <w:t>Профессиональная квалификационная группа четвертого уровня</w:t>
            </w:r>
          </w:p>
        </w:tc>
      </w:tr>
      <w:tr w:rsidR="0050128F" w:rsidRPr="0050128F" w:rsidTr="0050128F">
        <w:tc>
          <w:tcPr>
            <w:tcW w:w="192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1-й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отделения (группы)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6759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0,6</w:t>
            </w:r>
          </w:p>
        </w:tc>
      </w:tr>
      <w:tr w:rsidR="0050128F" w:rsidRPr="0050128F" w:rsidTr="0050128F">
        <w:tc>
          <w:tcPr>
            <w:tcW w:w="192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2-й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Центра, начальник службы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8061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0,7</w:t>
            </w:r>
          </w:p>
        </w:tc>
      </w:tr>
      <w:tr w:rsidR="0050128F" w:rsidRPr="0050128F" w:rsidTr="0050128F">
        <w:tc>
          <w:tcPr>
            <w:tcW w:w="192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3-й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22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отряда технической службы</w:t>
            </w:r>
          </w:p>
        </w:tc>
        <w:tc>
          <w:tcPr>
            <w:tcW w:w="1225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8695</w:t>
            </w:r>
          </w:p>
        </w:tc>
        <w:tc>
          <w:tcPr>
            <w:tcW w:w="1701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0,8</w:t>
            </w:r>
          </w:p>
        </w:tc>
      </w:tr>
    </w:tbl>
    <w:p w:rsidR="0050128F" w:rsidRDefault="0050128F" w:rsidP="0050128F">
      <w:pPr>
        <w:spacing w:after="1" w:line="280" w:lineRule="atLeast"/>
        <w:jc w:val="both"/>
      </w:pPr>
    </w:p>
    <w:p w:rsidR="00A70FE2" w:rsidRDefault="00A70FE2" w:rsidP="0050128F">
      <w:pPr>
        <w:spacing w:after="1" w:line="280" w:lineRule="atLeast"/>
        <w:jc w:val="center"/>
      </w:pP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lastRenderedPageBreak/>
        <w:t xml:space="preserve">Профессиональные квалификационные группы </w:t>
      </w:r>
      <w:proofErr w:type="gramStart"/>
      <w:r w:rsidRPr="0050128F">
        <w:t>общеотраслевых</w:t>
      </w:r>
      <w:proofErr w:type="gramEnd"/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должностей руководителей, специалистов и служащих</w:t>
      </w:r>
    </w:p>
    <w:p w:rsidR="0050128F" w:rsidRDefault="0050128F" w:rsidP="0050128F">
      <w:pPr>
        <w:spacing w:after="1" w:line="280" w:lineRule="atLeast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8"/>
        <w:gridCol w:w="4406"/>
        <w:gridCol w:w="1343"/>
        <w:gridCol w:w="1559"/>
      </w:tblGrid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ные</w:t>
            </w:r>
            <w:proofErr w:type="spellEnd"/>
            <w:proofErr w:type="gramEnd"/>
            <w:r w:rsidRPr="0050128F">
              <w:t xml:space="preserve"> уровни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Должности, отнесенные к квалификационным уровням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proofErr w:type="spellStart"/>
            <w:proofErr w:type="gramStart"/>
            <w:r w:rsidRPr="0050128F">
              <w:t>Рекоменду</w:t>
            </w:r>
            <w:r w:rsidR="00FC4DDF">
              <w:t>-</w:t>
            </w:r>
            <w:r w:rsidRPr="0050128F">
              <w:t>емый</w:t>
            </w:r>
            <w:proofErr w:type="spellEnd"/>
            <w:proofErr w:type="gramEnd"/>
            <w:r w:rsidRPr="0050128F">
              <w:t xml:space="preserve"> размер оклада, руб.</w:t>
            </w:r>
          </w:p>
        </w:tc>
        <w:tc>
          <w:tcPr>
            <w:tcW w:w="1559" w:type="dxa"/>
          </w:tcPr>
          <w:p w:rsidR="00FC4DDF" w:rsidRDefault="0050128F" w:rsidP="00EB3BB8">
            <w:pPr>
              <w:spacing w:after="1" w:line="280" w:lineRule="atLeast"/>
              <w:jc w:val="center"/>
            </w:pPr>
            <w:r w:rsidRPr="0050128F">
              <w:t xml:space="preserve">Размер </w:t>
            </w:r>
            <w:proofErr w:type="spellStart"/>
            <w:r w:rsidRPr="0050128F">
              <w:t>повышающе</w:t>
            </w:r>
            <w:proofErr w:type="spellEnd"/>
            <w:r w:rsidR="00FC4DDF">
              <w:t>-</w:t>
            </w:r>
          </w:p>
          <w:p w:rsidR="0050128F" w:rsidRPr="0050128F" w:rsidRDefault="0050128F" w:rsidP="00EB3BB8">
            <w:pPr>
              <w:spacing w:after="1" w:line="280" w:lineRule="atLeast"/>
              <w:jc w:val="center"/>
            </w:pPr>
            <w:proofErr w:type="spellStart"/>
            <w:r w:rsidRPr="0050128F">
              <w:t>го</w:t>
            </w:r>
            <w:proofErr w:type="spellEnd"/>
            <w:r w:rsidRPr="0050128F">
              <w:t xml:space="preserve"> </w:t>
            </w:r>
            <w:proofErr w:type="spellStart"/>
            <w:proofErr w:type="gramStart"/>
            <w:r w:rsidRPr="0050128F">
              <w:t>коэффициен</w:t>
            </w:r>
            <w:proofErr w:type="spellEnd"/>
            <w:r w:rsidR="00FC4DDF">
              <w:t>-</w:t>
            </w:r>
            <w:r w:rsidRPr="0050128F">
              <w:t>та</w:t>
            </w:r>
            <w:proofErr w:type="gramEnd"/>
            <w:r w:rsidRPr="0050128F">
              <w:t xml:space="preserve"> к окл</w:t>
            </w:r>
            <w:r w:rsidR="00264A42">
              <w:t xml:space="preserve">адам по </w:t>
            </w:r>
            <w:r w:rsidRPr="0050128F">
              <w:t>занимаемой должности</w:t>
            </w:r>
          </w:p>
        </w:tc>
      </w:tr>
      <w:tr w:rsidR="0050128F" w:rsidRPr="0050128F" w:rsidTr="00B9712A">
        <w:tc>
          <w:tcPr>
            <w:tcW w:w="9276" w:type="dxa"/>
            <w:gridSpan w:val="4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Профессиональная квалификационная группа</w:t>
            </w:r>
          </w:p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«Общеотраслевые должности служащих первого уровня»</w:t>
            </w:r>
          </w:p>
        </w:tc>
      </w:tr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1-й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делопроизводитель, комендант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4545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0,2</w:t>
            </w:r>
          </w:p>
        </w:tc>
      </w:tr>
      <w:tr w:rsidR="0050128F" w:rsidRPr="0050128F" w:rsidTr="00B9712A">
        <w:tc>
          <w:tcPr>
            <w:tcW w:w="9276" w:type="dxa"/>
            <w:gridSpan w:val="4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Профессиональная квалификационная группа</w:t>
            </w:r>
          </w:p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«Общеотраслевые должности служащих третьего уровня»</w:t>
            </w:r>
          </w:p>
        </w:tc>
      </w:tr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1-й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proofErr w:type="gramStart"/>
            <w:r w:rsidRPr="0050128F">
              <w:t xml:space="preserve">бухгалтер, </w:t>
            </w:r>
            <w:proofErr w:type="spellStart"/>
            <w:r w:rsidRPr="0050128F">
              <w:t>документовед</w:t>
            </w:r>
            <w:proofErr w:type="spellEnd"/>
            <w:r w:rsidRPr="0050128F">
              <w:t>, инженер, специалист по охране труда службы охраны труда, инженер-программист (программист), психолог, специалист по кадрам, экономист, юрисконсульт</w:t>
            </w:r>
            <w:proofErr w:type="gramEnd"/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5598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0,2</w:t>
            </w:r>
          </w:p>
        </w:tc>
      </w:tr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2-й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50128F">
              <w:t>внутридолжностная</w:t>
            </w:r>
            <w:proofErr w:type="spellEnd"/>
            <w:r w:rsidRPr="0050128F">
              <w:t xml:space="preserve"> категория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6163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0,3</w:t>
            </w:r>
          </w:p>
        </w:tc>
      </w:tr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3-й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50128F">
              <w:t>внутридолжностная</w:t>
            </w:r>
            <w:proofErr w:type="spellEnd"/>
            <w:r w:rsidRPr="0050128F">
              <w:t xml:space="preserve"> категория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6775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0,4</w:t>
            </w:r>
          </w:p>
        </w:tc>
      </w:tr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4-й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6943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0,6</w:t>
            </w:r>
          </w:p>
        </w:tc>
      </w:tr>
      <w:tr w:rsidR="0050128F" w:rsidRPr="0050128F" w:rsidTr="00FC4DDF">
        <w:tc>
          <w:tcPr>
            <w:tcW w:w="1968" w:type="dxa"/>
            <w:vMerge w:val="restart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5-й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главный специалист в отделе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6987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0,7</w:t>
            </w:r>
          </w:p>
        </w:tc>
      </w:tr>
      <w:tr w:rsidR="0050128F" w:rsidRPr="0050128F" w:rsidTr="00FC4DDF">
        <w:tc>
          <w:tcPr>
            <w:tcW w:w="1968" w:type="dxa"/>
            <w:vMerge/>
          </w:tcPr>
          <w:p w:rsidR="0050128F" w:rsidRPr="0050128F" w:rsidRDefault="0050128F" w:rsidP="00EB3BB8"/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заместитель главного бухгалтера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8061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0,8</w:t>
            </w:r>
          </w:p>
        </w:tc>
      </w:tr>
      <w:tr w:rsidR="0050128F" w:rsidRPr="0050128F" w:rsidTr="00B9712A">
        <w:tc>
          <w:tcPr>
            <w:tcW w:w="9276" w:type="dxa"/>
            <w:gridSpan w:val="4"/>
          </w:tcPr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Профессиональная квалификационная группа</w:t>
            </w:r>
          </w:p>
          <w:p w:rsidR="0050128F" w:rsidRPr="0050128F" w:rsidRDefault="0050128F" w:rsidP="00EB3BB8">
            <w:pPr>
              <w:spacing w:after="1" w:line="280" w:lineRule="atLeast"/>
              <w:jc w:val="center"/>
            </w:pPr>
            <w:r w:rsidRPr="0050128F">
              <w:t>«Общеотраслевые должности служащих четвертого уровня»</w:t>
            </w:r>
          </w:p>
        </w:tc>
      </w:tr>
      <w:tr w:rsidR="0050128F" w:rsidRPr="0050128F" w:rsidTr="00FC4DDF">
        <w:tc>
          <w:tcPr>
            <w:tcW w:w="1968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 xml:space="preserve">1-й </w:t>
            </w:r>
            <w:proofErr w:type="spellStart"/>
            <w:proofErr w:type="gramStart"/>
            <w:r w:rsidRPr="0050128F">
              <w:t>квалификацион</w:t>
            </w:r>
            <w:r w:rsidR="00FC4DDF">
              <w:t>-</w:t>
            </w:r>
            <w:r w:rsidRPr="0050128F">
              <w:t>ный</w:t>
            </w:r>
            <w:proofErr w:type="spellEnd"/>
            <w:proofErr w:type="gramEnd"/>
            <w:r w:rsidRPr="0050128F">
              <w:t xml:space="preserve"> уровень</w:t>
            </w:r>
          </w:p>
        </w:tc>
        <w:tc>
          <w:tcPr>
            <w:tcW w:w="4406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начальник отдела, руководитель службы охраны труда</w:t>
            </w:r>
          </w:p>
        </w:tc>
        <w:tc>
          <w:tcPr>
            <w:tcW w:w="1343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8061</w:t>
            </w:r>
          </w:p>
        </w:tc>
        <w:tc>
          <w:tcPr>
            <w:tcW w:w="1559" w:type="dxa"/>
          </w:tcPr>
          <w:p w:rsidR="0050128F" w:rsidRPr="0050128F" w:rsidRDefault="0050128F" w:rsidP="00EB3BB8">
            <w:pPr>
              <w:spacing w:after="1" w:line="280" w:lineRule="atLeast"/>
            </w:pPr>
            <w:r w:rsidRPr="0050128F">
              <w:t>до 0,7</w:t>
            </w:r>
          </w:p>
        </w:tc>
      </w:tr>
    </w:tbl>
    <w:p w:rsidR="0050128F" w:rsidRPr="0050128F" w:rsidRDefault="0050128F" w:rsidP="0050128F">
      <w:pPr>
        <w:spacing w:after="1" w:line="280" w:lineRule="atLeast"/>
        <w:jc w:val="center"/>
      </w:pPr>
      <w:r w:rsidRPr="0050128F">
        <w:lastRenderedPageBreak/>
        <w:t>Профессиональная квалификационная группа</w:t>
      </w:r>
    </w:p>
    <w:p w:rsidR="0050128F" w:rsidRPr="0050128F" w:rsidRDefault="0050128F" w:rsidP="0050128F">
      <w:pPr>
        <w:spacing w:after="1" w:line="280" w:lineRule="atLeast"/>
        <w:jc w:val="center"/>
      </w:pPr>
      <w:r w:rsidRPr="0050128F">
        <w:t>должностей педагогических работников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0"/>
        <w:gridCol w:w="4397"/>
        <w:gridCol w:w="1248"/>
        <w:gridCol w:w="1701"/>
      </w:tblGrid>
      <w:tr w:rsidR="0050128F" w:rsidRPr="00B9712A" w:rsidTr="00B9712A">
        <w:tc>
          <w:tcPr>
            <w:tcW w:w="1930" w:type="dxa"/>
          </w:tcPr>
          <w:p w:rsidR="0050128F" w:rsidRPr="00B9712A" w:rsidRDefault="0050128F" w:rsidP="00EB3BB8">
            <w:pPr>
              <w:spacing w:after="1" w:line="280" w:lineRule="atLeast"/>
              <w:jc w:val="center"/>
            </w:pPr>
            <w:proofErr w:type="spellStart"/>
            <w:proofErr w:type="gramStart"/>
            <w:r w:rsidRPr="00B9712A">
              <w:t>Квалификацион</w:t>
            </w:r>
            <w:r w:rsidR="00FC4DDF">
              <w:t>-</w:t>
            </w:r>
            <w:r w:rsidRPr="00B9712A">
              <w:t>ные</w:t>
            </w:r>
            <w:proofErr w:type="spellEnd"/>
            <w:proofErr w:type="gramEnd"/>
            <w:r w:rsidRPr="00B9712A">
              <w:t xml:space="preserve"> уровни</w:t>
            </w:r>
          </w:p>
        </w:tc>
        <w:tc>
          <w:tcPr>
            <w:tcW w:w="4397" w:type="dxa"/>
          </w:tcPr>
          <w:p w:rsidR="0050128F" w:rsidRPr="00B9712A" w:rsidRDefault="0050128F" w:rsidP="00EB3BB8">
            <w:pPr>
              <w:spacing w:after="1" w:line="280" w:lineRule="atLeast"/>
              <w:jc w:val="center"/>
            </w:pPr>
            <w:r w:rsidRPr="00B9712A">
              <w:t>Должности, отнесенные к квалификационным уровням</w:t>
            </w:r>
          </w:p>
        </w:tc>
        <w:tc>
          <w:tcPr>
            <w:tcW w:w="1248" w:type="dxa"/>
          </w:tcPr>
          <w:p w:rsidR="0050128F" w:rsidRPr="00B9712A" w:rsidRDefault="0050128F" w:rsidP="00EB3BB8">
            <w:pPr>
              <w:spacing w:after="1" w:line="280" w:lineRule="atLeast"/>
              <w:jc w:val="center"/>
            </w:pPr>
            <w:r w:rsidRPr="00B9712A">
              <w:t>Рекомендуемый размер оклада, руб.</w:t>
            </w:r>
          </w:p>
        </w:tc>
        <w:tc>
          <w:tcPr>
            <w:tcW w:w="1701" w:type="dxa"/>
          </w:tcPr>
          <w:p w:rsidR="0050128F" w:rsidRPr="00B9712A" w:rsidRDefault="0050128F" w:rsidP="00EB3BB8">
            <w:pPr>
              <w:spacing w:after="1" w:line="280" w:lineRule="atLeast"/>
              <w:jc w:val="center"/>
            </w:pPr>
            <w:r w:rsidRPr="00B9712A">
              <w:t>Размер повышающего коэффициента к окладам по занимаемой должности</w:t>
            </w:r>
          </w:p>
        </w:tc>
      </w:tr>
      <w:tr w:rsidR="0050128F" w:rsidRPr="00B9712A" w:rsidTr="00B9712A">
        <w:tc>
          <w:tcPr>
            <w:tcW w:w="1930" w:type="dxa"/>
          </w:tcPr>
          <w:p w:rsidR="0050128F" w:rsidRPr="00B9712A" w:rsidRDefault="0050128F" w:rsidP="00EB3BB8">
            <w:pPr>
              <w:spacing w:after="1" w:line="280" w:lineRule="atLeast"/>
            </w:pPr>
            <w:r w:rsidRPr="00B9712A">
              <w:t xml:space="preserve">4-й </w:t>
            </w:r>
            <w:proofErr w:type="spellStart"/>
            <w:proofErr w:type="gramStart"/>
            <w:r w:rsidRPr="00B9712A">
              <w:t>квалификацион</w:t>
            </w:r>
            <w:r w:rsidR="00FC4DDF">
              <w:t>-</w:t>
            </w:r>
            <w:r w:rsidRPr="00B9712A">
              <w:t>ный</w:t>
            </w:r>
            <w:proofErr w:type="spellEnd"/>
            <w:proofErr w:type="gramEnd"/>
            <w:r w:rsidRPr="00B9712A">
              <w:t xml:space="preserve"> уровень</w:t>
            </w:r>
          </w:p>
        </w:tc>
        <w:tc>
          <w:tcPr>
            <w:tcW w:w="4397" w:type="dxa"/>
          </w:tcPr>
          <w:p w:rsidR="0050128F" w:rsidRPr="00B9712A" w:rsidRDefault="0050128F" w:rsidP="00EB3BB8">
            <w:pPr>
              <w:spacing w:after="1" w:line="280" w:lineRule="atLeast"/>
            </w:pPr>
            <w:r w:rsidRPr="00B9712A">
              <w:t>преподаватель</w:t>
            </w:r>
          </w:p>
        </w:tc>
        <w:tc>
          <w:tcPr>
            <w:tcW w:w="1248" w:type="dxa"/>
          </w:tcPr>
          <w:p w:rsidR="0050128F" w:rsidRPr="00B9712A" w:rsidRDefault="0050128F" w:rsidP="00EB3BB8">
            <w:pPr>
              <w:spacing w:after="1" w:line="280" w:lineRule="atLeast"/>
            </w:pPr>
            <w:r w:rsidRPr="00B9712A">
              <w:t>5451</w:t>
            </w:r>
          </w:p>
        </w:tc>
        <w:tc>
          <w:tcPr>
            <w:tcW w:w="1701" w:type="dxa"/>
          </w:tcPr>
          <w:p w:rsidR="0050128F" w:rsidRPr="00B9712A" w:rsidRDefault="0050128F" w:rsidP="00EB3BB8">
            <w:pPr>
              <w:spacing w:after="1" w:line="280" w:lineRule="atLeast"/>
            </w:pPr>
            <w:r w:rsidRPr="00B9712A">
              <w:t>до 0,6</w:t>
            </w:r>
          </w:p>
        </w:tc>
      </w:tr>
    </w:tbl>
    <w:p w:rsidR="0050128F" w:rsidRDefault="0050128F" w:rsidP="0050128F">
      <w:pPr>
        <w:spacing w:after="1" w:line="280" w:lineRule="atLeast"/>
        <w:jc w:val="both"/>
      </w:pPr>
    </w:p>
    <w:p w:rsidR="0050128F" w:rsidRPr="00B9712A" w:rsidRDefault="0050128F" w:rsidP="0050128F">
      <w:pPr>
        <w:spacing w:after="1" w:line="280" w:lineRule="atLeast"/>
        <w:jc w:val="center"/>
      </w:pPr>
      <w:r w:rsidRPr="00B9712A">
        <w:t>Размеры окладов работников,</w:t>
      </w:r>
    </w:p>
    <w:p w:rsidR="0050128F" w:rsidRPr="00B9712A" w:rsidRDefault="0050128F" w:rsidP="0050128F">
      <w:pPr>
        <w:spacing w:after="1" w:line="280" w:lineRule="atLeast"/>
        <w:jc w:val="center"/>
      </w:pPr>
      <w:proofErr w:type="gramStart"/>
      <w:r w:rsidRPr="00B9712A">
        <w:t>осуществляющих</w:t>
      </w:r>
      <w:proofErr w:type="gramEnd"/>
      <w:r w:rsidRPr="00B9712A">
        <w:t xml:space="preserve"> профессиональную деятельность</w:t>
      </w:r>
    </w:p>
    <w:p w:rsidR="0050128F" w:rsidRPr="00B9712A" w:rsidRDefault="0050128F" w:rsidP="0050128F">
      <w:pPr>
        <w:spacing w:after="1" w:line="280" w:lineRule="atLeast"/>
        <w:jc w:val="center"/>
      </w:pPr>
      <w:r w:rsidRPr="00B9712A">
        <w:t>по профессиям рабочих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2977"/>
        <w:gridCol w:w="425"/>
      </w:tblGrid>
      <w:tr w:rsidR="00264A42" w:rsidRPr="00B9712A" w:rsidTr="00264A42">
        <w:tc>
          <w:tcPr>
            <w:tcW w:w="6299" w:type="dxa"/>
          </w:tcPr>
          <w:p w:rsidR="00264A42" w:rsidRPr="00264A42" w:rsidRDefault="00264A42" w:rsidP="00A219FC">
            <w:pPr>
              <w:spacing w:line="315" w:lineRule="atLeast"/>
              <w:jc w:val="both"/>
              <w:rPr>
                <w:rFonts w:eastAsia="Times New Roman"/>
                <w:lang w:eastAsia="ru-RU"/>
              </w:rPr>
            </w:pPr>
            <w:r w:rsidRPr="00264A42">
              <w:rPr>
                <w:rFonts w:eastAsia="Times New Roman"/>
                <w:lang w:eastAsia="ru-RU"/>
              </w:rPr>
              <w:t>Разряды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264A42" w:rsidRDefault="00264A42" w:rsidP="00A219FC">
            <w:pPr>
              <w:spacing w:line="315" w:lineRule="atLeast"/>
              <w:jc w:val="center"/>
              <w:rPr>
                <w:rFonts w:eastAsia="Times New Roman"/>
                <w:lang w:eastAsia="ru-RU"/>
              </w:rPr>
            </w:pPr>
            <w:r w:rsidRPr="00264A42">
              <w:rPr>
                <w:rFonts w:eastAsia="Times New Roman"/>
                <w:lang w:eastAsia="ru-RU"/>
              </w:rPr>
              <w:t>Рекомендуемые минимальные должностные оклады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264A42" w:rsidRDefault="00264A42" w:rsidP="00A219FC">
            <w:pPr>
              <w:spacing w:line="31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  <w:ind w:firstLine="29"/>
            </w:pPr>
            <w:r w:rsidRPr="00B9712A">
              <w:t>1-й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3982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  <w:ind w:firstLine="10"/>
            </w:pPr>
            <w:r w:rsidRPr="00B9712A">
              <w:t>2-й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4134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  <w:ind w:firstLine="10"/>
            </w:pPr>
            <w:r w:rsidRPr="00B9712A">
              <w:t>3-й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4339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  <w:ind w:firstLine="10"/>
            </w:pPr>
            <w:r w:rsidRPr="00B9712A">
              <w:t>4-й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4546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  <w:ind w:firstLine="10"/>
            </w:pPr>
            <w:r w:rsidRPr="00B9712A">
              <w:t>5-й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5044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</w:pPr>
            <w:r w:rsidRPr="00B9712A">
              <w:t>6-й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5598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</w:pPr>
            <w:r w:rsidRPr="00B9712A">
              <w:t>7-й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6151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</w:p>
        </w:tc>
      </w:tr>
      <w:tr w:rsidR="00264A42" w:rsidRPr="00B9712A" w:rsidTr="00264A42">
        <w:tc>
          <w:tcPr>
            <w:tcW w:w="6299" w:type="dxa"/>
          </w:tcPr>
          <w:p w:rsidR="00264A42" w:rsidRPr="00B9712A" w:rsidRDefault="00264A42" w:rsidP="00EB3BB8">
            <w:pPr>
              <w:spacing w:after="1" w:line="280" w:lineRule="atLeast"/>
            </w:pPr>
            <w:r w:rsidRPr="00B9712A">
              <w:t>8-й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977" w:type="dxa"/>
          </w:tcPr>
          <w:p w:rsidR="00264A42" w:rsidRPr="00B9712A" w:rsidRDefault="00264A42" w:rsidP="009A5C5B">
            <w:pPr>
              <w:spacing w:after="1" w:line="280" w:lineRule="atLeast"/>
              <w:jc w:val="center"/>
            </w:pPr>
            <w:r w:rsidRPr="00B9712A">
              <w:t>6759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64A42" w:rsidRDefault="00264A42" w:rsidP="009A5C5B">
            <w:pPr>
              <w:spacing w:after="1" w:line="280" w:lineRule="atLeast"/>
              <w:jc w:val="center"/>
            </w:pPr>
          </w:p>
          <w:p w:rsidR="00264A42" w:rsidRDefault="00264A42" w:rsidP="009A5C5B">
            <w:pPr>
              <w:spacing w:after="1" w:line="280" w:lineRule="atLeast"/>
              <w:jc w:val="center"/>
            </w:pPr>
          </w:p>
          <w:p w:rsidR="00264A42" w:rsidRPr="00B9712A" w:rsidRDefault="00264A42" w:rsidP="009A5C5B">
            <w:pPr>
              <w:spacing w:after="1" w:line="280" w:lineRule="atLeast"/>
              <w:jc w:val="center"/>
            </w:pPr>
            <w:r>
              <w:t>».</w:t>
            </w:r>
          </w:p>
        </w:tc>
      </w:tr>
    </w:tbl>
    <w:p w:rsidR="0069715E" w:rsidRDefault="00A70FE2" w:rsidP="00A70FE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</w:t>
      </w:r>
      <w:r w:rsidR="0069715E" w:rsidRPr="00E6016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9712A" w:rsidRPr="00E60165">
        <w:t xml:space="preserve">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к Положению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оплате труда работников подведо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ственного комитету региональной безопасности Курской области облас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ного казенного учреждения по видам экономической деятельности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тельность по обеспечению общественного порядка и безопасности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ятельность по обеспечению безопасности в чрезвычайных ситуациях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69715E" w:rsidRPr="0069715E">
        <w:t xml:space="preserve"> </w:t>
      </w:r>
      <w:r w:rsidR="0069715E">
        <w:t xml:space="preserve"> 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утвержденному </w:t>
      </w:r>
      <w:r w:rsidR="00B06949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указанным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постановлением, изложить в следующей реда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ции:</w:t>
      </w:r>
    </w:p>
    <w:p w:rsidR="0069715E" w:rsidRPr="008C4699" w:rsidRDefault="0069715E" w:rsidP="008C469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9715E" w:rsidRPr="008C4699" w:rsidRDefault="0069715E" w:rsidP="008C469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  <w:r w:rsidR="00FC4DDF" w:rsidRPr="008C4699">
        <w:rPr>
          <w:rFonts w:ascii="Times New Roman" w:hAnsi="Times New Roman" w:cs="Times New Roman"/>
          <w:sz w:val="28"/>
          <w:szCs w:val="28"/>
        </w:rPr>
        <w:t xml:space="preserve"> </w:t>
      </w:r>
      <w:r w:rsidRPr="008C4699">
        <w:rPr>
          <w:rFonts w:ascii="Times New Roman" w:hAnsi="Times New Roman" w:cs="Times New Roman"/>
          <w:sz w:val="28"/>
          <w:szCs w:val="28"/>
        </w:rPr>
        <w:t>работн</w:t>
      </w:r>
      <w:r w:rsidR="008C4699">
        <w:rPr>
          <w:rFonts w:ascii="Times New Roman" w:hAnsi="Times New Roman" w:cs="Times New Roman"/>
          <w:sz w:val="28"/>
          <w:szCs w:val="28"/>
        </w:rPr>
        <w:t xml:space="preserve">иков подведомственного комитету </w:t>
      </w:r>
      <w:r w:rsidRPr="008C4699">
        <w:rPr>
          <w:rFonts w:ascii="Times New Roman" w:hAnsi="Times New Roman" w:cs="Times New Roman"/>
          <w:sz w:val="28"/>
          <w:szCs w:val="28"/>
        </w:rPr>
        <w:t>региональной безопасности Курской</w:t>
      </w:r>
    </w:p>
    <w:p w:rsidR="0069715E" w:rsidRPr="008C4699" w:rsidRDefault="00FC4DDF" w:rsidP="008C469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 xml:space="preserve">области областного казенного </w:t>
      </w:r>
      <w:r w:rsidR="0069715E" w:rsidRPr="008C4699">
        <w:rPr>
          <w:rFonts w:ascii="Times New Roman" w:hAnsi="Times New Roman" w:cs="Times New Roman"/>
          <w:sz w:val="28"/>
          <w:szCs w:val="28"/>
        </w:rPr>
        <w:t>учреждения</w:t>
      </w:r>
      <w:r w:rsidRPr="008C4699">
        <w:rPr>
          <w:rFonts w:ascii="Times New Roman" w:hAnsi="Times New Roman" w:cs="Times New Roman"/>
          <w:sz w:val="28"/>
          <w:szCs w:val="28"/>
        </w:rPr>
        <w:t xml:space="preserve"> </w:t>
      </w:r>
      <w:r w:rsidR="0069715E" w:rsidRPr="008C4699">
        <w:rPr>
          <w:rFonts w:ascii="Times New Roman" w:hAnsi="Times New Roman" w:cs="Times New Roman"/>
          <w:sz w:val="28"/>
          <w:szCs w:val="28"/>
        </w:rPr>
        <w:t>по видам экономической деятельности</w:t>
      </w:r>
      <w:r w:rsidRPr="008C4699">
        <w:rPr>
          <w:rFonts w:ascii="Times New Roman" w:hAnsi="Times New Roman" w:cs="Times New Roman"/>
          <w:sz w:val="28"/>
          <w:szCs w:val="28"/>
        </w:rPr>
        <w:t xml:space="preserve"> </w:t>
      </w:r>
      <w:r w:rsidR="0069715E" w:rsidRPr="008C4699">
        <w:rPr>
          <w:rFonts w:ascii="Times New Roman" w:hAnsi="Times New Roman" w:cs="Times New Roman"/>
          <w:sz w:val="28"/>
          <w:szCs w:val="28"/>
        </w:rPr>
        <w:t>«Деятельность по обеспечению</w:t>
      </w:r>
      <w:r w:rsidRPr="008C4699">
        <w:rPr>
          <w:rFonts w:ascii="Times New Roman" w:hAnsi="Times New Roman" w:cs="Times New Roman"/>
          <w:sz w:val="28"/>
          <w:szCs w:val="28"/>
        </w:rPr>
        <w:t xml:space="preserve"> </w:t>
      </w:r>
      <w:r w:rsidR="0069715E" w:rsidRPr="008C4699">
        <w:rPr>
          <w:rFonts w:ascii="Times New Roman" w:hAnsi="Times New Roman" w:cs="Times New Roman"/>
          <w:sz w:val="28"/>
          <w:szCs w:val="28"/>
        </w:rPr>
        <w:t>общественного порядка и безопасности»</w:t>
      </w:r>
      <w:r w:rsidRPr="008C4699">
        <w:rPr>
          <w:rFonts w:ascii="Times New Roman" w:hAnsi="Times New Roman" w:cs="Times New Roman"/>
          <w:sz w:val="28"/>
          <w:szCs w:val="28"/>
        </w:rPr>
        <w:t xml:space="preserve"> </w:t>
      </w:r>
      <w:r w:rsidR="0069715E" w:rsidRPr="008C4699">
        <w:rPr>
          <w:rFonts w:ascii="Times New Roman" w:hAnsi="Times New Roman" w:cs="Times New Roman"/>
          <w:sz w:val="28"/>
          <w:szCs w:val="28"/>
        </w:rPr>
        <w:t>и «Деятельность по обеспечению</w:t>
      </w:r>
      <w:r w:rsidRPr="008C4699">
        <w:rPr>
          <w:rFonts w:ascii="Times New Roman" w:hAnsi="Times New Roman" w:cs="Times New Roman"/>
          <w:sz w:val="28"/>
          <w:szCs w:val="28"/>
        </w:rPr>
        <w:t xml:space="preserve"> </w:t>
      </w:r>
      <w:r w:rsidR="0069715E" w:rsidRPr="008C4699">
        <w:rPr>
          <w:rFonts w:ascii="Times New Roman" w:hAnsi="Times New Roman" w:cs="Times New Roman"/>
          <w:sz w:val="28"/>
          <w:szCs w:val="28"/>
        </w:rPr>
        <w:t>безопасности в чрезвычайных ситуациях»</w:t>
      </w:r>
    </w:p>
    <w:p w:rsidR="00B06949" w:rsidRPr="008C4699" w:rsidRDefault="00B06949" w:rsidP="008C469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8C4699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B06949" w:rsidRPr="008C4699" w:rsidRDefault="00B06949" w:rsidP="008C469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B06949" w:rsidRPr="008C4699" w:rsidRDefault="00B06949" w:rsidP="008C4699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от _____________</w:t>
      </w:r>
      <w:r w:rsidR="008C4699">
        <w:rPr>
          <w:rFonts w:ascii="Times New Roman" w:hAnsi="Times New Roman" w:cs="Times New Roman"/>
          <w:sz w:val="28"/>
          <w:szCs w:val="28"/>
        </w:rPr>
        <w:t>__</w:t>
      </w:r>
      <w:r w:rsidRPr="008C4699">
        <w:rPr>
          <w:rFonts w:ascii="Times New Roman" w:hAnsi="Times New Roman" w:cs="Times New Roman"/>
          <w:sz w:val="28"/>
          <w:szCs w:val="28"/>
        </w:rPr>
        <w:t xml:space="preserve"> №___________)</w:t>
      </w:r>
    </w:p>
    <w:p w:rsidR="000B0A6A" w:rsidRDefault="000B0A6A" w:rsidP="00C34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РАЗМЕРЫ ОКЛАДОВ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 (ПКГ)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И РАЗМЕРЫ ПОВЫШАЮЩИХ КОЭФФИЦИЕНТОВ К ОКЛАДАМ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РАБОТНИКОВ, ЗАНИМАЮЩИХ ДОЛЖНОСТИ СЛУЖАЩИХ,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 xml:space="preserve">И РАБОТНИКОВ, ОСУЩЕСТВЛЯЮЩИХ </w:t>
      </w:r>
      <w:proofErr w:type="gramStart"/>
      <w:r w:rsidRPr="00C95FB2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C83FEE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ДЕЯТЕЛЬНОСТЬ ПО ПРОФЕССИЯМ РАБОЧИХ</w:t>
      </w:r>
    </w:p>
    <w:p w:rsidR="00C83FEE" w:rsidRPr="00C95FB2" w:rsidRDefault="00C83FEE" w:rsidP="00C8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работников, осуществляющих деятельность в области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гражданской обороны, защиты населения и территорий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 w:rsidRPr="00C95FB2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C95FB2"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характера, обеспечения пожарной безопасности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и безопасности людей на водных объектах</w:t>
      </w:r>
    </w:p>
    <w:p w:rsidR="00C83FEE" w:rsidRPr="00C95FB2" w:rsidRDefault="00C83FEE" w:rsidP="00C8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194"/>
        <w:gridCol w:w="4444"/>
        <w:gridCol w:w="942"/>
        <w:gridCol w:w="1701"/>
      </w:tblGrid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Размер оклада,</w:t>
            </w:r>
          </w:p>
          <w:p w:rsidR="00C83FEE" w:rsidRPr="00C95FB2" w:rsidRDefault="000244E7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по занимаемой должности</w:t>
            </w:r>
          </w:p>
        </w:tc>
      </w:tr>
      <w:tr w:rsidR="00A219FC" w:rsidRPr="00C95FB2" w:rsidTr="00A219FC">
        <w:tc>
          <w:tcPr>
            <w:tcW w:w="2194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FEE" w:rsidRPr="00C95FB2" w:rsidTr="00A219FC">
        <w:tc>
          <w:tcPr>
            <w:tcW w:w="9281" w:type="dxa"/>
            <w:gridSpan w:val="4"/>
          </w:tcPr>
          <w:p w:rsidR="00C83FEE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9FC" w:rsidRDefault="00A219FC">
      <w:r>
        <w:br w:type="page"/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194"/>
        <w:gridCol w:w="4444"/>
        <w:gridCol w:w="942"/>
        <w:gridCol w:w="1701"/>
      </w:tblGrid>
      <w:tr w:rsidR="00A219FC" w:rsidRPr="00C95FB2" w:rsidTr="00A219FC">
        <w:trPr>
          <w:tblHeader/>
        </w:trPr>
        <w:tc>
          <w:tcPr>
            <w:tcW w:w="2194" w:type="dxa"/>
            <w:vAlign w:val="center"/>
          </w:tcPr>
          <w:p w:rsidR="00A219FC" w:rsidRPr="00C95FB2" w:rsidRDefault="00A219FC" w:rsidP="00A21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пункта управления (городской защищенный пункт управления (ГЗПУ), загородный запасный пункт управления (ЗЗПУ), подвижный пункт управления (ППУ)), специалист (ведущий специалист) гражданской обороны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5569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FEE" w:rsidRPr="00C95FB2" w:rsidTr="00A219FC">
        <w:tc>
          <w:tcPr>
            <w:tcW w:w="9281" w:type="dxa"/>
            <w:gridSpan w:val="4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FEE" w:rsidRPr="00C95FB2" w:rsidTr="00A219FC">
        <w:tc>
          <w:tcPr>
            <w:tcW w:w="9281" w:type="dxa"/>
            <w:gridSpan w:val="4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(группы),</w:t>
            </w:r>
          </w:p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химико-радиометрической лаборатории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6759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0,6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8061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</w:tr>
      <w:tr w:rsidR="00C83FEE" w:rsidRPr="00C95FB2" w:rsidTr="00A219FC">
        <w:tc>
          <w:tcPr>
            <w:tcW w:w="2194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444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8695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</w:tr>
    </w:tbl>
    <w:p w:rsidR="00C83FEE" w:rsidRDefault="00C83FEE" w:rsidP="000244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 специалистов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и служащих</w:t>
      </w:r>
    </w:p>
    <w:p w:rsidR="00C83FEE" w:rsidRPr="00C95FB2" w:rsidRDefault="00C83FEE" w:rsidP="00C8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540"/>
        <w:gridCol w:w="942"/>
        <w:gridCol w:w="1701"/>
      </w:tblGrid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Размер оклада,</w:t>
            </w:r>
          </w:p>
          <w:p w:rsidR="00C83FEE" w:rsidRPr="00C95FB2" w:rsidRDefault="000244E7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 к окладу по занимаемой должности</w:t>
            </w:r>
          </w:p>
        </w:tc>
      </w:tr>
    </w:tbl>
    <w:p w:rsidR="008F6F91" w:rsidRDefault="008F6F91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F6F91" w:rsidSect="007F0FBE">
          <w:head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540"/>
        <w:gridCol w:w="942"/>
        <w:gridCol w:w="1701"/>
      </w:tblGrid>
      <w:tr w:rsidR="00A219FC" w:rsidRPr="00C95FB2" w:rsidTr="008F6F91">
        <w:trPr>
          <w:tblHeader/>
        </w:trPr>
        <w:tc>
          <w:tcPr>
            <w:tcW w:w="2098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0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219FC" w:rsidRPr="00C95FB2" w:rsidRDefault="00A219FC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FEE" w:rsidRPr="00C95FB2" w:rsidTr="00B9712A">
        <w:tc>
          <w:tcPr>
            <w:tcW w:w="9281" w:type="dxa"/>
            <w:gridSpan w:val="4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C83FEE" w:rsidRPr="00C95FB2" w:rsidRDefault="000244E7" w:rsidP="00024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FEE" w:rsidRPr="00C95FB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комендант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3FEE" w:rsidRPr="00C95FB2" w:rsidTr="00B9712A">
        <w:tc>
          <w:tcPr>
            <w:tcW w:w="9281" w:type="dxa"/>
            <w:gridSpan w:val="4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83FEE" w:rsidRPr="00B9712A" w:rsidRDefault="000244E7" w:rsidP="00024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FEE" w:rsidRPr="00B9712A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администратор, диспетчер, инспектор по кадрам, лаборант, техник, техник по труду, техник по наладке и испытаниям, техник по инструменту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4546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3FEE" w:rsidRPr="00C95FB2" w:rsidTr="00B9712A">
        <w:tc>
          <w:tcPr>
            <w:tcW w:w="2098" w:type="dxa"/>
            <w:vMerge w:val="restart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tcBorders>
              <w:bottom w:val="nil"/>
            </w:tcBorders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канцелярией, заведующий складом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4546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3FEE" w:rsidRPr="00C95FB2" w:rsidTr="00B9712A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C83FEE" w:rsidRPr="00C95FB2" w:rsidRDefault="00C83FEE" w:rsidP="00C83FEE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C83FEE" w:rsidRPr="00C95FB2" w:rsidRDefault="00C83FEE" w:rsidP="00A7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A70F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A70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C83FEE" w:rsidRPr="00B9712A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3FEE" w:rsidRPr="00B9712A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EE" w:rsidRPr="00C95FB2" w:rsidTr="00B9712A">
        <w:tc>
          <w:tcPr>
            <w:tcW w:w="2098" w:type="dxa"/>
            <w:vMerge/>
          </w:tcPr>
          <w:p w:rsidR="00C83FEE" w:rsidRPr="00C95FB2" w:rsidRDefault="00C83FEE" w:rsidP="00C83FEE">
            <w:pPr>
              <w:rPr>
                <w:rFonts w:cs="Times New Roman"/>
              </w:rPr>
            </w:pPr>
          </w:p>
        </w:tc>
        <w:tc>
          <w:tcPr>
            <w:tcW w:w="4540" w:type="dxa"/>
            <w:tcBorders>
              <w:top w:val="nil"/>
            </w:tcBorders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42" w:type="dxa"/>
            <w:tcBorders>
              <w:top w:val="nil"/>
            </w:tcBorders>
            <w:vAlign w:val="center"/>
          </w:tcPr>
          <w:p w:rsidR="00C83FEE" w:rsidRPr="000244E7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0,4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0,6</w:t>
            </w:r>
          </w:p>
        </w:tc>
      </w:tr>
      <w:tr w:rsidR="00C83FEE" w:rsidRPr="00C95FB2" w:rsidTr="00B9712A">
        <w:tc>
          <w:tcPr>
            <w:tcW w:w="9281" w:type="dxa"/>
            <w:gridSpan w:val="4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83FEE" w:rsidRPr="00C95FB2" w:rsidRDefault="000244E7" w:rsidP="00024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FEE" w:rsidRPr="00C95FB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proofErr w:type="spell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, инженер, специалист по охране труда, инженер-программист (программист), психолог, специалист по кадрам, экономист, юрисконсульт</w:t>
            </w:r>
            <w:proofErr w:type="gramEnd"/>
          </w:p>
        </w:tc>
        <w:tc>
          <w:tcPr>
            <w:tcW w:w="942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</w:tc>
        <w:tc>
          <w:tcPr>
            <w:tcW w:w="1701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служащих первого квалификационного уровня, по которым 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II </w:t>
            </w:r>
            <w:proofErr w:type="spell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6163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6775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0,4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024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024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6943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0,6</w:t>
            </w:r>
          </w:p>
        </w:tc>
      </w:tr>
      <w:tr w:rsidR="00C83FEE" w:rsidRPr="00C95FB2" w:rsidTr="00B9712A">
        <w:tc>
          <w:tcPr>
            <w:tcW w:w="2098" w:type="dxa"/>
            <w:vMerge w:val="restart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в отделах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6987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</w:tr>
      <w:tr w:rsidR="00C83FEE" w:rsidRPr="00C95FB2" w:rsidTr="00B9712A">
        <w:tc>
          <w:tcPr>
            <w:tcW w:w="2098" w:type="dxa"/>
            <w:vMerge/>
          </w:tcPr>
          <w:p w:rsidR="00C83FEE" w:rsidRPr="00C95FB2" w:rsidRDefault="00C83FEE" w:rsidP="00C83FEE">
            <w:pPr>
              <w:rPr>
                <w:rFonts w:cs="Times New Roman"/>
              </w:rPr>
            </w:pP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8061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</w:tr>
      <w:tr w:rsidR="00C83FEE" w:rsidRPr="00C95FB2" w:rsidTr="00B9712A">
        <w:tc>
          <w:tcPr>
            <w:tcW w:w="9281" w:type="dxa"/>
            <w:gridSpan w:val="4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83FEE" w:rsidRPr="00C95FB2" w:rsidRDefault="000244E7" w:rsidP="00024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FEE" w:rsidRPr="00C95FB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 и др.), начальник материально-технического обеспечения, руководитель службы охраны труда, начальник отдела организации и оплаты труда, начальник отдела по связям с общественностью, начальник планово-экономического отдела, начальник юридического отдела, начальник финансового отдела и др.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8061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</w:tr>
      <w:tr w:rsidR="00C83FEE" w:rsidRPr="00C95FB2" w:rsidTr="00B9712A">
        <w:tc>
          <w:tcPr>
            <w:tcW w:w="9281" w:type="dxa"/>
            <w:gridSpan w:val="4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3FEE" w:rsidRPr="00C95FB2" w:rsidTr="00B9712A">
        <w:tc>
          <w:tcPr>
            <w:tcW w:w="9281" w:type="dxa"/>
            <w:gridSpan w:val="4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83FEE" w:rsidRPr="00B9712A" w:rsidRDefault="000244E7" w:rsidP="00024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FEE" w:rsidRPr="00B9712A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3FEE" w:rsidRPr="00C95FB2" w:rsidTr="00B9712A">
        <w:tc>
          <w:tcPr>
            <w:tcW w:w="2098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8C4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95F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40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942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701" w:type="dxa"/>
            <w:vAlign w:val="center"/>
          </w:tcPr>
          <w:p w:rsidR="00C83FEE" w:rsidRPr="00B9712A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2A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</w:tbl>
    <w:p w:rsidR="00C83FEE" w:rsidRPr="00C95FB2" w:rsidRDefault="00C83FEE" w:rsidP="00C8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F91" w:rsidRDefault="008F6F91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F91" w:rsidRDefault="008F6F91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6F91" w:rsidRDefault="008F6F91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lastRenderedPageBreak/>
        <w:t>Размеры окладов работников, осуществляющих</w:t>
      </w:r>
    </w:p>
    <w:p w:rsidR="00C83FEE" w:rsidRPr="00C95FB2" w:rsidRDefault="00C83FEE" w:rsidP="00C83F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C83FEE" w:rsidRPr="00C95FB2" w:rsidRDefault="00C83FEE" w:rsidP="00C83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00"/>
      </w:tblGrid>
      <w:tr w:rsidR="009A5C5B" w:rsidRPr="00C95FB2" w:rsidTr="009A5C5B">
        <w:tc>
          <w:tcPr>
            <w:tcW w:w="7483" w:type="dxa"/>
          </w:tcPr>
          <w:p w:rsidR="009A5C5B" w:rsidRPr="00C4559B" w:rsidRDefault="009A5C5B" w:rsidP="00A219FC">
            <w:pPr>
              <w:spacing w:line="315" w:lineRule="atLeast"/>
              <w:jc w:val="both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Р</w:t>
            </w:r>
            <w:r w:rsidRPr="009A5C5B">
              <w:rPr>
                <w:rFonts w:eastAsia="Times New Roman"/>
                <w:color w:val="2D2D2D"/>
                <w:lang w:eastAsia="ru-RU"/>
              </w:rPr>
              <w:t>азряд</w:t>
            </w:r>
            <w:r>
              <w:rPr>
                <w:rFonts w:eastAsia="Times New Roman"/>
                <w:color w:val="2D2D2D"/>
                <w:lang w:eastAsia="ru-RU"/>
              </w:rPr>
              <w:t>ы</w:t>
            </w:r>
            <w:r w:rsidRPr="009A5C5B">
              <w:rPr>
                <w:rFonts w:eastAsia="Times New Roman"/>
                <w:color w:val="2D2D2D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</w:tcPr>
          <w:p w:rsidR="009A5C5B" w:rsidRPr="00C4559B" w:rsidRDefault="009A5C5B" w:rsidP="00A219FC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Рекомендуемые минимальные должностные оклады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1-й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2-й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3-й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4-й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4546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5-й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6-й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7-й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</w:t>
            </w:r>
          </w:p>
        </w:tc>
      </w:tr>
      <w:tr w:rsidR="00C83FEE" w:rsidRPr="00C95FB2" w:rsidTr="009A5C5B">
        <w:tc>
          <w:tcPr>
            <w:tcW w:w="7483" w:type="dxa"/>
            <w:vAlign w:val="center"/>
          </w:tcPr>
          <w:p w:rsidR="00C83FEE" w:rsidRPr="00C95FB2" w:rsidRDefault="00C83FEE" w:rsidP="00C83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B2">
              <w:rPr>
                <w:rFonts w:ascii="Times New Roman" w:hAnsi="Times New Roman" w:cs="Times New Roman"/>
                <w:sz w:val="24"/>
                <w:szCs w:val="24"/>
              </w:rPr>
              <w:t>8-й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0" w:type="dxa"/>
            <w:vAlign w:val="center"/>
          </w:tcPr>
          <w:p w:rsidR="00C83FEE" w:rsidRPr="00C95FB2" w:rsidRDefault="00C83FEE" w:rsidP="00C83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6759</w:t>
            </w:r>
          </w:p>
        </w:tc>
      </w:tr>
    </w:tbl>
    <w:p w:rsidR="00C34DCA" w:rsidRPr="00C95FB2" w:rsidRDefault="00C34DCA" w:rsidP="00C34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DCA" w:rsidRPr="00C95FB2" w:rsidRDefault="00C34DCA" w:rsidP="00C34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Примечание:</w:t>
      </w:r>
    </w:p>
    <w:p w:rsidR="00C34DCA" w:rsidRPr="00C34DCA" w:rsidRDefault="00C34DCA" w:rsidP="00C34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FB2">
        <w:rPr>
          <w:rFonts w:ascii="Times New Roman" w:hAnsi="Times New Roman" w:cs="Times New Roman"/>
          <w:sz w:val="24"/>
          <w:szCs w:val="24"/>
        </w:rPr>
        <w:t>В штатное расписание учреждения оклады по указанным должностям рабочих включаются без учета увеличения</w:t>
      </w:r>
      <w:proofErr w:type="gramStart"/>
      <w:r w:rsidRPr="00C95FB2">
        <w:rPr>
          <w:rFonts w:ascii="Times New Roman" w:hAnsi="Times New Roman" w:cs="Times New Roman"/>
          <w:sz w:val="24"/>
          <w:szCs w:val="24"/>
        </w:rPr>
        <w:t>.»</w:t>
      </w:r>
      <w:bookmarkStart w:id="0" w:name="P485"/>
      <w:bookmarkEnd w:id="0"/>
      <w:r w:rsidR="00B628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15E" w:rsidRDefault="00A70FE2" w:rsidP="00A70FE2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532C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к Положению об оплате труда работников подведом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ственного комитету региональной безопасности Курской области област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ного казенного учреждения по видам экономической деятельности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Дея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тельность по обеспечению безопасности в чрезвычайных ситуациях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органов государственной власти субъектов (республик, краев, областей), кроме судебной власти, представительств субъектов Рос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сийской Федерации при Президенте Российской Федерации</w:t>
      </w:r>
      <w:r w:rsid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</w:t>
      </w:r>
      <w:r w:rsidR="0069715E" w:rsidRPr="0069715E">
        <w:t xml:space="preserve"> 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</w:t>
      </w:r>
      <w:r w:rsidR="00FC4DD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ному </w:t>
      </w:r>
      <w:r w:rsidR="00B628C0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указанным</w:t>
      </w:r>
      <w:r w:rsidR="0069715E" w:rsidRPr="006971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постановлением, изложить в следующей редакции:</w:t>
      </w:r>
      <w:proofErr w:type="gramEnd"/>
    </w:p>
    <w:p w:rsidR="008C4699" w:rsidRDefault="008C4699" w:rsidP="00AC50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6F91" w:rsidRDefault="008F6F91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8F6F91" w:rsidRDefault="008F6F91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8F6F91" w:rsidRDefault="008F6F91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8F6F91" w:rsidRDefault="008F6F91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8F6F91" w:rsidRDefault="008F6F91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8F6F91" w:rsidRDefault="008F6F91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AC5086" w:rsidRPr="008C4699" w:rsidRDefault="00AC5086" w:rsidP="008C4699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AC5086" w:rsidRPr="008C4699" w:rsidRDefault="008C4699" w:rsidP="008C469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оплате труда работников подведомственного комитету </w:t>
      </w:r>
      <w:r w:rsidR="00AC5086" w:rsidRPr="008C4699">
        <w:rPr>
          <w:rFonts w:ascii="Times New Roman" w:hAnsi="Times New Roman" w:cs="Times New Roman"/>
          <w:sz w:val="28"/>
          <w:szCs w:val="28"/>
        </w:rPr>
        <w:t>региональной</w:t>
      </w:r>
    </w:p>
    <w:p w:rsidR="00AC5086" w:rsidRPr="008C4699" w:rsidRDefault="00AC5086" w:rsidP="008C469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безопасн</w:t>
      </w:r>
      <w:r w:rsidR="008C4699">
        <w:rPr>
          <w:rFonts w:ascii="Times New Roman" w:hAnsi="Times New Roman" w:cs="Times New Roman"/>
          <w:sz w:val="28"/>
          <w:szCs w:val="28"/>
        </w:rPr>
        <w:t xml:space="preserve">ости Курской области областного </w:t>
      </w:r>
      <w:r w:rsidRPr="008C4699">
        <w:rPr>
          <w:rFonts w:ascii="Times New Roman" w:hAnsi="Times New Roman" w:cs="Times New Roman"/>
          <w:sz w:val="28"/>
          <w:szCs w:val="28"/>
        </w:rPr>
        <w:t>казенного уч</w:t>
      </w:r>
      <w:r w:rsidR="008C4699">
        <w:rPr>
          <w:rFonts w:ascii="Times New Roman" w:hAnsi="Times New Roman" w:cs="Times New Roman"/>
          <w:sz w:val="28"/>
          <w:szCs w:val="28"/>
        </w:rPr>
        <w:t xml:space="preserve">реждения по видам экономической </w:t>
      </w:r>
      <w:r w:rsidRPr="008C4699">
        <w:rPr>
          <w:rFonts w:ascii="Times New Roman" w:hAnsi="Times New Roman" w:cs="Times New Roman"/>
          <w:sz w:val="28"/>
          <w:szCs w:val="28"/>
        </w:rPr>
        <w:t>деятельности «Деятельность по обеспечению</w:t>
      </w:r>
    </w:p>
    <w:p w:rsidR="00AC5086" w:rsidRPr="008C4699" w:rsidRDefault="00AC5086" w:rsidP="008C469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безопасности в чрезвычайных ситуациях»</w:t>
      </w:r>
      <w:r w:rsidR="008C4699">
        <w:rPr>
          <w:rFonts w:ascii="Times New Roman" w:hAnsi="Times New Roman" w:cs="Times New Roman"/>
          <w:sz w:val="28"/>
          <w:szCs w:val="28"/>
        </w:rPr>
        <w:t xml:space="preserve"> </w:t>
      </w:r>
      <w:r w:rsidRPr="008C4699">
        <w:rPr>
          <w:rFonts w:ascii="Times New Roman" w:hAnsi="Times New Roman" w:cs="Times New Roman"/>
          <w:sz w:val="28"/>
          <w:szCs w:val="28"/>
        </w:rPr>
        <w:t>и «Деяте</w:t>
      </w:r>
      <w:r w:rsidR="008C4699">
        <w:rPr>
          <w:rFonts w:ascii="Times New Roman" w:hAnsi="Times New Roman" w:cs="Times New Roman"/>
          <w:sz w:val="28"/>
          <w:szCs w:val="28"/>
        </w:rPr>
        <w:t xml:space="preserve">льность органов государственной </w:t>
      </w:r>
      <w:r w:rsidRPr="008C4699">
        <w:rPr>
          <w:rFonts w:ascii="Times New Roman" w:hAnsi="Times New Roman" w:cs="Times New Roman"/>
          <w:sz w:val="28"/>
          <w:szCs w:val="28"/>
        </w:rPr>
        <w:t>власти субъекто</w:t>
      </w:r>
      <w:r w:rsidR="008C4699">
        <w:rPr>
          <w:rFonts w:ascii="Times New Roman" w:hAnsi="Times New Roman" w:cs="Times New Roman"/>
          <w:sz w:val="28"/>
          <w:szCs w:val="28"/>
        </w:rPr>
        <w:t xml:space="preserve">в (республик, краев, областей), </w:t>
      </w:r>
      <w:r w:rsidRPr="008C4699">
        <w:rPr>
          <w:rFonts w:ascii="Times New Roman" w:hAnsi="Times New Roman" w:cs="Times New Roman"/>
          <w:sz w:val="28"/>
          <w:szCs w:val="28"/>
        </w:rPr>
        <w:t>кроме су</w:t>
      </w:r>
      <w:r w:rsidR="008C4699">
        <w:rPr>
          <w:rFonts w:ascii="Times New Roman" w:hAnsi="Times New Roman" w:cs="Times New Roman"/>
          <w:sz w:val="28"/>
          <w:szCs w:val="28"/>
        </w:rPr>
        <w:t xml:space="preserve">дебной власти, представительств субъектов Российской Федерации </w:t>
      </w:r>
      <w:r w:rsidRPr="008C4699">
        <w:rPr>
          <w:rFonts w:ascii="Times New Roman" w:hAnsi="Times New Roman" w:cs="Times New Roman"/>
          <w:sz w:val="28"/>
          <w:szCs w:val="28"/>
        </w:rPr>
        <w:t>при Президенте Российской Федерации»</w:t>
      </w:r>
    </w:p>
    <w:p w:rsidR="00B628C0" w:rsidRPr="008C4699" w:rsidRDefault="00B628C0" w:rsidP="008C469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8C4699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B628C0" w:rsidRPr="008C4699" w:rsidRDefault="00B628C0" w:rsidP="008C469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B628C0" w:rsidRPr="008C4699" w:rsidRDefault="00B628C0" w:rsidP="008C469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от _____________ №___________)</w:t>
      </w:r>
    </w:p>
    <w:p w:rsidR="00AC5086" w:rsidRPr="00597F1C" w:rsidRDefault="00AC5086" w:rsidP="00AC5086">
      <w:pPr>
        <w:pStyle w:val="ConsPlusNormal"/>
        <w:jc w:val="both"/>
        <w:rPr>
          <w:rFonts w:ascii="Times New Roman" w:hAnsi="Times New Roman" w:cs="Times New Roman"/>
        </w:rPr>
      </w:pPr>
    </w:p>
    <w:p w:rsidR="00AC5086" w:rsidRPr="00E60165" w:rsidRDefault="00AC5086" w:rsidP="00AC5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E60165">
        <w:rPr>
          <w:rFonts w:ascii="Times New Roman" w:hAnsi="Times New Roman" w:cs="Times New Roman"/>
          <w:sz w:val="24"/>
          <w:szCs w:val="24"/>
        </w:rPr>
        <w:t>РАЗМЕРЫ ОКЛАДОВ</w:t>
      </w:r>
    </w:p>
    <w:p w:rsidR="00AC5086" w:rsidRPr="00E60165" w:rsidRDefault="00AC5086" w:rsidP="00AC5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165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 (ПКГ)</w:t>
      </w:r>
    </w:p>
    <w:p w:rsidR="00AC5086" w:rsidRPr="00E60165" w:rsidRDefault="00AC5086" w:rsidP="00AC5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165">
        <w:rPr>
          <w:rFonts w:ascii="Times New Roman" w:hAnsi="Times New Roman" w:cs="Times New Roman"/>
          <w:sz w:val="24"/>
          <w:szCs w:val="24"/>
        </w:rPr>
        <w:t>И РАЗМЕРЫ ПОВЫШАЮЩИХ КОЭФФИЦИЕНТОВ К ОКЛАДАМ РАБОТНИКОВ,</w:t>
      </w:r>
    </w:p>
    <w:p w:rsidR="00AC5086" w:rsidRPr="00E60165" w:rsidRDefault="00AC5086" w:rsidP="00E601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165">
        <w:rPr>
          <w:rFonts w:ascii="Times New Roman" w:hAnsi="Times New Roman" w:cs="Times New Roman"/>
          <w:sz w:val="24"/>
          <w:szCs w:val="24"/>
        </w:rPr>
        <w:t>ЗАНИМАЮЩИХ ДОЛЖНОСТИ СЛУЖАЩИ</w:t>
      </w:r>
      <w:r w:rsidR="00E60165">
        <w:rPr>
          <w:rFonts w:ascii="Times New Roman" w:hAnsi="Times New Roman" w:cs="Times New Roman"/>
          <w:sz w:val="24"/>
          <w:szCs w:val="24"/>
        </w:rPr>
        <w:t xml:space="preserve">Х, И РАБОТНИКОВ, ОСУЩЕСТВЛЯЮЩИХ </w:t>
      </w:r>
      <w:r w:rsidRPr="00E60165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AC5086" w:rsidRPr="00597F1C" w:rsidRDefault="00AC5086" w:rsidP="00AC5086">
      <w:pPr>
        <w:pStyle w:val="ConsPlusNormal"/>
        <w:jc w:val="both"/>
        <w:rPr>
          <w:rFonts w:ascii="Times New Roman" w:hAnsi="Times New Roman" w:cs="Times New Roman"/>
        </w:rPr>
      </w:pP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>Профессиональные квалификационные группы</w:t>
      </w: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>должностей работников, осуществляющих деятельность в области</w:t>
      </w: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>гражданской обороны, защиты населения и территорий</w:t>
      </w: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 xml:space="preserve">от чрезвычайных ситуаций </w:t>
      </w:r>
      <w:proofErr w:type="gramStart"/>
      <w:r w:rsidRPr="00E60165">
        <w:rPr>
          <w:color w:val="000000"/>
        </w:rPr>
        <w:t>природного</w:t>
      </w:r>
      <w:proofErr w:type="gramEnd"/>
      <w:r w:rsidRPr="00E60165">
        <w:rPr>
          <w:color w:val="000000"/>
        </w:rPr>
        <w:t xml:space="preserve"> и техногенного</w:t>
      </w: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>характера, обеспечения пожарной безопасности и безопасности</w:t>
      </w: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>людей на водных объектах</w:t>
      </w:r>
    </w:p>
    <w:p w:rsidR="000D061D" w:rsidRPr="00D109FE" w:rsidRDefault="000D061D" w:rsidP="000D06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6F91" w:rsidRDefault="008F6F91" w:rsidP="00EB3BB8">
      <w:pPr>
        <w:autoSpaceDE w:val="0"/>
        <w:autoSpaceDN w:val="0"/>
        <w:adjustRightInd w:val="0"/>
        <w:jc w:val="center"/>
        <w:rPr>
          <w:color w:val="000000"/>
        </w:rPr>
        <w:sectPr w:rsidR="008F6F91" w:rsidSect="008F6F91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25"/>
        <w:gridCol w:w="1275"/>
        <w:gridCol w:w="1757"/>
      </w:tblGrid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60165">
              <w:rPr>
                <w:color w:val="000000"/>
              </w:rPr>
              <w:lastRenderedPageBreak/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ные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уровни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 оклада,</w:t>
            </w:r>
          </w:p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 повышающего коэффициента к окладу по занимаемой должности</w:t>
            </w:r>
          </w:p>
        </w:tc>
      </w:tr>
    </w:tbl>
    <w:p w:rsidR="008F6F91" w:rsidRDefault="008F6F91" w:rsidP="00EB3BB8">
      <w:pPr>
        <w:autoSpaceDE w:val="0"/>
        <w:autoSpaceDN w:val="0"/>
        <w:adjustRightInd w:val="0"/>
        <w:jc w:val="center"/>
        <w:rPr>
          <w:color w:val="000000"/>
        </w:rPr>
        <w:sectPr w:rsidR="008F6F91" w:rsidSect="008F6F91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25"/>
        <w:gridCol w:w="1275"/>
        <w:gridCol w:w="1757"/>
      </w:tblGrid>
      <w:tr w:rsidR="008F6F91" w:rsidRPr="00E60165" w:rsidTr="008F6F91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left="1594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 второго уровня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2-й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специалист (ведущий специалист) 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5569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0,3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3-й </w:t>
            </w:r>
            <w:proofErr w:type="spellStart"/>
            <w:proofErr w:type="gramStart"/>
            <w:r w:rsidRPr="00E60165">
              <w:rPr>
                <w:color w:val="000000"/>
              </w:rPr>
              <w:lastRenderedPageBreak/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>водолазный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0,3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left="1555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>Профессиональная квалификационная группа третьего уровня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 w:rsidRPr="00E60165">
              <w:rPr>
                <w:color w:val="000000"/>
              </w:rPr>
              <w:t>инспектор (старший инспектор) по основной деятельности, оперативный дежурный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5569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2-й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спасатель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6503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0,6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3-й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начальник поисково-спасательного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7502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0,8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left="1459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 четвертого уровня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19"/>
              <w:rPr>
                <w:color w:val="000000"/>
              </w:rPr>
            </w:pPr>
            <w:r w:rsidRPr="00E60165">
              <w:rPr>
                <w:color w:val="000000"/>
              </w:rPr>
              <w:t>начальник группы (отделения), начальник химико-радиометрической лаборатории, начальник лаборатории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6759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0,6</w:t>
            </w:r>
          </w:p>
        </w:tc>
      </w:tr>
    </w:tbl>
    <w:p w:rsidR="000D061D" w:rsidRPr="00D109FE" w:rsidRDefault="000D061D" w:rsidP="000D06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 xml:space="preserve">Профессиональные квалификационные группы </w:t>
      </w:r>
      <w:proofErr w:type="gramStart"/>
      <w:r w:rsidRPr="00E60165">
        <w:rPr>
          <w:color w:val="000000"/>
        </w:rPr>
        <w:t>общеотраслевых</w:t>
      </w:r>
      <w:proofErr w:type="gramEnd"/>
    </w:p>
    <w:p w:rsidR="000D061D" w:rsidRPr="00E60165" w:rsidRDefault="000D061D" w:rsidP="000D061D">
      <w:pPr>
        <w:autoSpaceDE w:val="0"/>
        <w:autoSpaceDN w:val="0"/>
        <w:adjustRightInd w:val="0"/>
        <w:jc w:val="center"/>
        <w:rPr>
          <w:color w:val="000000"/>
        </w:rPr>
      </w:pPr>
      <w:r w:rsidRPr="00E60165">
        <w:rPr>
          <w:color w:val="000000"/>
        </w:rPr>
        <w:t>должностей руководителей, специалистов и служащих</w:t>
      </w:r>
    </w:p>
    <w:p w:rsidR="000D061D" w:rsidRPr="00D109FE" w:rsidRDefault="000D061D" w:rsidP="000D06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25"/>
        <w:gridCol w:w="1275"/>
        <w:gridCol w:w="1757"/>
      </w:tblGrid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ные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уровни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 оклада,</w:t>
            </w:r>
          </w:p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 повышающего коэффициента к окладу по занимаемой должности</w:t>
            </w:r>
          </w:p>
        </w:tc>
      </w:tr>
    </w:tbl>
    <w:p w:rsidR="008F6F91" w:rsidRDefault="008F6F91" w:rsidP="00EB3BB8">
      <w:pPr>
        <w:autoSpaceDE w:val="0"/>
        <w:autoSpaceDN w:val="0"/>
        <w:adjustRightInd w:val="0"/>
        <w:jc w:val="center"/>
        <w:rPr>
          <w:color w:val="000000"/>
        </w:rPr>
        <w:sectPr w:rsidR="008F6F91" w:rsidSect="008F6F91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25"/>
        <w:gridCol w:w="1275"/>
        <w:gridCol w:w="1757"/>
      </w:tblGrid>
      <w:tr w:rsidR="008F6F91" w:rsidRPr="00E60165" w:rsidTr="008F6F91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Pr="00E60165" w:rsidRDefault="008F6F91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</w:t>
            </w:r>
          </w:p>
          <w:p w:rsidR="000D061D" w:rsidRPr="00E60165" w:rsidRDefault="00E60165" w:rsidP="00E601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061D" w:rsidRPr="00E60165">
              <w:rPr>
                <w:color w:val="000000"/>
              </w:rPr>
              <w:t>Общеотраслевые должности служащих первого уровня</w:t>
            </w:r>
            <w:r>
              <w:rPr>
                <w:color w:val="000000"/>
              </w:rPr>
              <w:t>»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делопроизводитель, комендант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4545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</w:t>
            </w:r>
          </w:p>
          <w:p w:rsidR="000D061D" w:rsidRPr="00E60165" w:rsidRDefault="00E60165" w:rsidP="00E601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061D" w:rsidRPr="00E60165">
              <w:rPr>
                <w:color w:val="000000"/>
              </w:rPr>
              <w:t>Общеотраслевые должности служащих второго уровня</w:t>
            </w:r>
            <w:r>
              <w:rPr>
                <w:color w:val="000000"/>
              </w:rPr>
              <w:t>»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 w:rsidRPr="00E60165">
              <w:rPr>
                <w:color w:val="000000"/>
              </w:rPr>
              <w:t>администратор, диспетчер, инспектор по кадрам, лаборант, техник, техник по труду, техник по наладке и испытаниям, техник по инструменту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4546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2-й </w:t>
            </w:r>
            <w:proofErr w:type="spellStart"/>
            <w:proofErr w:type="gramStart"/>
            <w:r w:rsidRPr="00E60165">
              <w:rPr>
                <w:color w:val="000000"/>
              </w:rPr>
              <w:lastRenderedPageBreak/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 xml:space="preserve">заведующий канцелярией, </w:t>
            </w:r>
            <w:r w:rsidRPr="00E60165">
              <w:rPr>
                <w:color w:val="000000"/>
              </w:rPr>
              <w:lastRenderedPageBreak/>
              <w:t>заведующий складом,</w:t>
            </w:r>
          </w:p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813F8B">
              <w:rPr>
                <w:color w:val="000000"/>
              </w:rPr>
              <w:t>«</w:t>
            </w:r>
            <w:r w:rsidRPr="00E60165">
              <w:rPr>
                <w:color w:val="000000"/>
              </w:rPr>
              <w:t>старший</w:t>
            </w:r>
            <w:r w:rsidR="00813F8B">
              <w:rPr>
                <w:color w:val="000000"/>
              </w:rPr>
              <w:t>»</w:t>
            </w:r>
            <w:r w:rsidRPr="00E60165">
              <w:rPr>
                <w:color w:val="000000"/>
              </w:rPr>
              <w:t>,</w:t>
            </w:r>
          </w:p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E60165">
              <w:rPr>
                <w:color w:val="000000"/>
              </w:rPr>
              <w:t>внутридолжностная</w:t>
            </w:r>
            <w:proofErr w:type="spellEnd"/>
            <w:r w:rsidRPr="00E60165">
              <w:rPr>
                <w:color w:val="000000"/>
              </w:rPr>
              <w:t xml:space="preserve">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>4546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0,3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 xml:space="preserve">3-й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60165">
              <w:rPr>
                <w:color w:val="000000"/>
              </w:rPr>
              <w:t>внутридолжностная</w:t>
            </w:r>
            <w:proofErr w:type="spellEnd"/>
            <w:r w:rsidRPr="00E60165">
              <w:rPr>
                <w:color w:val="000000"/>
              </w:rPr>
              <w:t xml:space="preserve">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5044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0,4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4-й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механик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5569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0,5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5-й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начальник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5598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0,6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</w:t>
            </w:r>
          </w:p>
          <w:p w:rsidR="000D061D" w:rsidRPr="00E60165" w:rsidRDefault="00E60165" w:rsidP="00E601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061D" w:rsidRPr="00E60165">
              <w:rPr>
                <w:color w:val="000000"/>
              </w:rPr>
              <w:t>Общеотраслевые должности служащих третьего уровня</w:t>
            </w:r>
            <w:r>
              <w:rPr>
                <w:color w:val="000000"/>
              </w:rPr>
              <w:t>»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ные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уровни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 оклада,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 повышающего коэффициента к окладу по занимаемой должности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60165">
              <w:rPr>
                <w:color w:val="000000"/>
              </w:rPr>
              <w:t xml:space="preserve">бухгалтер, </w:t>
            </w:r>
            <w:proofErr w:type="spellStart"/>
            <w:r w:rsidRPr="00E60165">
              <w:rPr>
                <w:color w:val="000000"/>
              </w:rPr>
              <w:t>документовед</w:t>
            </w:r>
            <w:proofErr w:type="spellEnd"/>
            <w:r w:rsidRPr="00E60165">
              <w:rPr>
                <w:color w:val="000000"/>
              </w:rPr>
              <w:t>, инженер, специалист по охране труда, инженер-программист, программист, психолог, специалист по кадрам, экономист, юрисконсульт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5598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2-й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E60165">
              <w:rPr>
                <w:color w:val="000000"/>
              </w:rPr>
              <w:t>внутридолжностная</w:t>
            </w:r>
            <w:proofErr w:type="spellEnd"/>
            <w:r w:rsidRPr="00E60165">
              <w:rPr>
                <w:color w:val="000000"/>
              </w:rPr>
              <w:t xml:space="preserve">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0,3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3-й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60165">
              <w:rPr>
                <w:color w:val="000000"/>
              </w:rPr>
              <w:t>внутридолжностная</w:t>
            </w:r>
            <w:proofErr w:type="spellEnd"/>
            <w:r w:rsidRPr="00E60165">
              <w:rPr>
                <w:color w:val="000000"/>
              </w:rPr>
              <w:t xml:space="preserve">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6775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0,4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4-й </w:t>
            </w:r>
            <w:proofErr w:type="spellStart"/>
            <w:proofErr w:type="gramStart"/>
            <w:r w:rsidRPr="00E60165">
              <w:rPr>
                <w:color w:val="000000"/>
              </w:rPr>
              <w:lastRenderedPageBreak/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F544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 xml:space="preserve">должности служащих первого </w:t>
            </w:r>
            <w:r w:rsidRPr="00E60165">
              <w:rPr>
                <w:color w:val="000000"/>
              </w:rPr>
              <w:lastRenderedPageBreak/>
              <w:t xml:space="preserve">квалификационного уровня, по которым может устанавливаться производное должностное наименование </w:t>
            </w:r>
            <w:r w:rsidR="00F5449D">
              <w:rPr>
                <w:color w:val="000000"/>
              </w:rPr>
              <w:t>«</w:t>
            </w:r>
            <w:r w:rsidRPr="00E60165">
              <w:rPr>
                <w:color w:val="000000"/>
              </w:rPr>
              <w:t>ведущий</w:t>
            </w:r>
            <w:r w:rsidR="00F5449D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>6943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0,6</w:t>
            </w:r>
          </w:p>
        </w:tc>
      </w:tr>
      <w:tr w:rsidR="000D061D" w:rsidRPr="00E60165" w:rsidTr="00EB3BB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 xml:space="preserve">5-й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главные специалисты в отделе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6987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0,7</w:t>
            </w:r>
          </w:p>
        </w:tc>
      </w:tr>
      <w:tr w:rsidR="000D061D" w:rsidRPr="00E60165" w:rsidTr="00EB3B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заместитель главного бухгалтера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8061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0,8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</w:t>
            </w:r>
          </w:p>
          <w:p w:rsidR="000D061D" w:rsidRPr="00E60165" w:rsidRDefault="00E60165" w:rsidP="00E601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061D" w:rsidRPr="00E60165">
              <w:rPr>
                <w:color w:val="000000"/>
              </w:rPr>
              <w:t>Общеотраслевые должности служащих четвертого уровня</w:t>
            </w:r>
            <w:r>
              <w:rPr>
                <w:color w:val="000000"/>
              </w:rPr>
              <w:t>»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10"/>
              <w:rPr>
                <w:color w:val="000000"/>
              </w:rPr>
            </w:pPr>
            <w:r w:rsidRPr="00E60165">
              <w:rPr>
                <w:color w:val="000000"/>
              </w:rPr>
              <w:t>начальник отдела, руководитель службы охраны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8061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0,7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1-й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6010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</w:t>
            </w:r>
          </w:p>
          <w:p w:rsidR="000D061D" w:rsidRPr="00E60165" w:rsidRDefault="00E60165" w:rsidP="00E601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061D" w:rsidRPr="00E60165">
              <w:rPr>
                <w:color w:val="000000"/>
              </w:rPr>
              <w:t>Средний медицинский и фармацевтический персонал</w:t>
            </w:r>
            <w:r>
              <w:rPr>
                <w:color w:val="000000"/>
              </w:rPr>
              <w:t>»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3-й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медицинская сестра </w:t>
            </w:r>
          </w:p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(медбрат)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4622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4-й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4635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EB3BB8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Профессиональная квалификационная группа</w:t>
            </w:r>
          </w:p>
          <w:p w:rsidR="000D061D" w:rsidRPr="00E60165" w:rsidRDefault="00E60165" w:rsidP="00E601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061D" w:rsidRPr="00E60165">
              <w:rPr>
                <w:color w:val="000000"/>
              </w:rPr>
              <w:t>Врачи и провизоры</w:t>
            </w:r>
            <w:r>
              <w:rPr>
                <w:color w:val="000000"/>
              </w:rPr>
              <w:t>»</w:t>
            </w:r>
          </w:p>
        </w:tc>
      </w:tr>
      <w:tr w:rsidR="000D061D" w:rsidRPr="00E60165" w:rsidTr="00EB3BB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 xml:space="preserve">2-й </w:t>
            </w:r>
            <w:proofErr w:type="spellStart"/>
            <w:proofErr w:type="gramStart"/>
            <w:r w:rsidRPr="00E60165">
              <w:rPr>
                <w:color w:val="000000"/>
              </w:rPr>
              <w:t>квалификацион</w:t>
            </w:r>
            <w:r w:rsidR="008C4699">
              <w:rPr>
                <w:color w:val="000000"/>
              </w:rPr>
              <w:t>-</w:t>
            </w:r>
            <w:r w:rsidRPr="00E60165">
              <w:rPr>
                <w:color w:val="000000"/>
              </w:rPr>
              <w:t>ный</w:t>
            </w:r>
            <w:proofErr w:type="spellEnd"/>
            <w:proofErr w:type="gramEnd"/>
            <w:r w:rsidRPr="00E60165">
              <w:rPr>
                <w:color w:val="000000"/>
              </w:rPr>
              <w:t xml:space="preserve">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врачи-специалисты, врачи-специалисты (ветеринарные)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6503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0165">
              <w:rPr>
                <w:color w:val="000000"/>
              </w:rPr>
              <w:t>до 0,2</w:t>
            </w:r>
          </w:p>
        </w:tc>
      </w:tr>
      <w:tr w:rsidR="000D061D" w:rsidRPr="00E60165" w:rsidTr="008F6F91">
        <w:tc>
          <w:tcPr>
            <w:tcW w:w="9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61D" w:rsidRPr="00E60165" w:rsidRDefault="000D061D" w:rsidP="008F6F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Размеры окладов работников,</w:t>
            </w:r>
          </w:p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осуществляющих профессиональную деятельность по профессии рабочих</w:t>
            </w:r>
          </w:p>
        </w:tc>
      </w:tr>
      <w:tr w:rsidR="009A5C5B" w:rsidRPr="00E60165" w:rsidTr="00EB3BB8"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Pr="00C4559B" w:rsidRDefault="009A5C5B" w:rsidP="00A219FC">
            <w:pPr>
              <w:spacing w:line="315" w:lineRule="atLeast"/>
              <w:jc w:val="both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Р</w:t>
            </w:r>
            <w:r w:rsidRPr="009A5C5B">
              <w:rPr>
                <w:rFonts w:eastAsia="Times New Roman"/>
                <w:color w:val="2D2D2D"/>
                <w:lang w:eastAsia="ru-RU"/>
              </w:rPr>
              <w:t>азряд</w:t>
            </w:r>
            <w:r>
              <w:rPr>
                <w:rFonts w:eastAsia="Times New Roman"/>
                <w:color w:val="2D2D2D"/>
                <w:lang w:eastAsia="ru-RU"/>
              </w:rPr>
              <w:t>ы</w:t>
            </w:r>
            <w:r w:rsidRPr="009A5C5B">
              <w:rPr>
                <w:rFonts w:eastAsia="Times New Roman"/>
                <w:color w:val="2D2D2D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Pr="00C4559B" w:rsidRDefault="009A5C5B" w:rsidP="00A219FC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Рекомендуемые минимальные должностные оклады</w:t>
            </w:r>
          </w:p>
        </w:tc>
      </w:tr>
    </w:tbl>
    <w:p w:rsidR="008F6F91" w:rsidRDefault="008F6F91" w:rsidP="008F6F91">
      <w:pPr>
        <w:spacing w:line="315" w:lineRule="atLeast"/>
        <w:jc w:val="center"/>
        <w:rPr>
          <w:rFonts w:eastAsia="Times New Roman"/>
          <w:color w:val="2D2D2D"/>
          <w:lang w:eastAsia="ru-RU"/>
        </w:rPr>
        <w:sectPr w:rsidR="008F6F91" w:rsidSect="008F6F91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4"/>
        <w:gridCol w:w="1757"/>
      </w:tblGrid>
      <w:tr w:rsidR="008F6F91" w:rsidRPr="00E60165" w:rsidTr="008F6F91">
        <w:trPr>
          <w:tblHeader/>
        </w:trPr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Default="008F6F91" w:rsidP="008F6F91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91" w:rsidRDefault="008F6F91" w:rsidP="00A219FC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2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1-й разряд работ в соответствии с Единым тарифно-</w:t>
            </w:r>
            <w:r w:rsidRPr="00E60165">
              <w:rPr>
                <w:color w:val="000000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>3982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lastRenderedPageBreak/>
              <w:t>2-й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4134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3-й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4339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4-й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4546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5-й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5044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6-й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5598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7-й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6151</w:t>
            </w:r>
          </w:p>
        </w:tc>
      </w:tr>
      <w:tr w:rsidR="000D061D" w:rsidRPr="00E60165" w:rsidTr="00EB3BB8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ind w:firstLine="283"/>
              <w:rPr>
                <w:color w:val="000000"/>
              </w:rPr>
            </w:pPr>
            <w:r w:rsidRPr="00E60165">
              <w:rPr>
                <w:color w:val="000000"/>
              </w:rPr>
              <w:t>8-й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1D" w:rsidRPr="00E60165" w:rsidRDefault="000D061D" w:rsidP="00EB3B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0165">
              <w:rPr>
                <w:color w:val="000000"/>
              </w:rPr>
              <w:t>6759</w:t>
            </w:r>
          </w:p>
        </w:tc>
      </w:tr>
    </w:tbl>
    <w:p w:rsidR="00AC5086" w:rsidRPr="0069715E" w:rsidRDefault="00AC5086" w:rsidP="00AC5086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».</w:t>
      </w:r>
    </w:p>
    <w:p w:rsidR="00332A91" w:rsidRDefault="00A70FE2" w:rsidP="00EB3BB8">
      <w:pPr>
        <w:widowControl/>
        <w:suppressAutoHyphens w:val="0"/>
        <w:autoSpaceDE w:val="0"/>
        <w:autoSpaceDN w:val="0"/>
        <w:adjustRightInd w:val="0"/>
        <w:ind w:firstLine="539"/>
        <w:jc w:val="both"/>
        <w:textAlignment w:val="auto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69715E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EB3BB8" w:rsidRPr="00EB3BB8">
        <w:t xml:space="preserve"> 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к Примерному положению об оплате труда работников подведомственно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комитету регио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нальной безопасности Курской об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ласти областно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бюджетно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учреждения по видам экономической дея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тельн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сти 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Подготовка кадров высшей квалификации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Образование професс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ональное дополнительное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68575A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Деятельность по дополнительному професс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68575A" w:rsidRPr="0068575A">
        <w:rPr>
          <w:rFonts w:eastAsia="Times New Roman" w:cs="Times New Roman"/>
          <w:kern w:val="0"/>
          <w:sz w:val="28"/>
          <w:szCs w:val="28"/>
          <w:lang w:eastAsia="ru-RU" w:bidi="ar-SA"/>
        </w:rPr>
        <w:t>ональному образованию прочая, не включенная в другие группировки</w:t>
      </w:r>
      <w:r w:rsidR="00EB3BB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утвержденному указанным постановлением,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EB3BB8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>ции:</w:t>
      </w:r>
      <w:r w:rsidR="0069715E" w:rsidRPr="00EB3B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8575A" w:rsidRPr="008C4699" w:rsidRDefault="0068575A" w:rsidP="006A047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«Приложение</w:t>
      </w:r>
    </w:p>
    <w:p w:rsidR="0068575A" w:rsidRPr="008C4699" w:rsidRDefault="0068575A" w:rsidP="006A047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к Приме</w:t>
      </w:r>
      <w:r w:rsidR="008C4699">
        <w:rPr>
          <w:rFonts w:ascii="Times New Roman" w:hAnsi="Times New Roman" w:cs="Times New Roman"/>
          <w:sz w:val="28"/>
          <w:szCs w:val="28"/>
        </w:rPr>
        <w:t xml:space="preserve">рному положению об оплате труда </w:t>
      </w:r>
      <w:r w:rsidRPr="008C4699">
        <w:rPr>
          <w:rFonts w:ascii="Times New Roman" w:hAnsi="Times New Roman" w:cs="Times New Roman"/>
          <w:sz w:val="28"/>
          <w:szCs w:val="28"/>
        </w:rPr>
        <w:t>работн</w:t>
      </w:r>
      <w:r w:rsidR="008C4699">
        <w:rPr>
          <w:rFonts w:ascii="Times New Roman" w:hAnsi="Times New Roman" w:cs="Times New Roman"/>
          <w:sz w:val="28"/>
          <w:szCs w:val="28"/>
        </w:rPr>
        <w:t xml:space="preserve">иков подведомственного комитету </w:t>
      </w:r>
      <w:r w:rsidRPr="008C4699">
        <w:rPr>
          <w:rFonts w:ascii="Times New Roman" w:hAnsi="Times New Roman" w:cs="Times New Roman"/>
          <w:sz w:val="28"/>
          <w:szCs w:val="28"/>
        </w:rPr>
        <w:t>ре</w:t>
      </w:r>
      <w:r w:rsidR="008C4699">
        <w:rPr>
          <w:rFonts w:ascii="Times New Roman" w:hAnsi="Times New Roman" w:cs="Times New Roman"/>
          <w:sz w:val="28"/>
          <w:szCs w:val="28"/>
        </w:rPr>
        <w:t xml:space="preserve">гиональной безопасности Курской </w:t>
      </w:r>
      <w:r w:rsidRPr="008C4699">
        <w:rPr>
          <w:rFonts w:ascii="Times New Roman" w:hAnsi="Times New Roman" w:cs="Times New Roman"/>
          <w:sz w:val="28"/>
          <w:szCs w:val="28"/>
        </w:rPr>
        <w:t>области о</w:t>
      </w:r>
      <w:r w:rsidR="008C4699">
        <w:rPr>
          <w:rFonts w:ascii="Times New Roman" w:hAnsi="Times New Roman" w:cs="Times New Roman"/>
          <w:sz w:val="28"/>
          <w:szCs w:val="28"/>
        </w:rPr>
        <w:t xml:space="preserve">бластного бюджетного учреждения </w:t>
      </w:r>
      <w:r w:rsidRPr="008C4699">
        <w:rPr>
          <w:rFonts w:ascii="Times New Roman" w:hAnsi="Times New Roman" w:cs="Times New Roman"/>
          <w:sz w:val="28"/>
          <w:szCs w:val="28"/>
        </w:rPr>
        <w:t>по в</w:t>
      </w:r>
      <w:r w:rsidR="008C4699">
        <w:rPr>
          <w:rFonts w:ascii="Times New Roman" w:hAnsi="Times New Roman" w:cs="Times New Roman"/>
          <w:sz w:val="28"/>
          <w:szCs w:val="28"/>
        </w:rPr>
        <w:t xml:space="preserve">идам экономической деятельности </w:t>
      </w:r>
      <w:r w:rsidRPr="008C4699">
        <w:rPr>
          <w:rFonts w:ascii="Times New Roman" w:hAnsi="Times New Roman" w:cs="Times New Roman"/>
          <w:sz w:val="28"/>
          <w:szCs w:val="28"/>
        </w:rPr>
        <w:t>«Подготовка кадров высшей квалификации»</w:t>
      </w:r>
      <w:r w:rsidR="008C4699">
        <w:rPr>
          <w:rFonts w:ascii="Times New Roman" w:hAnsi="Times New Roman" w:cs="Times New Roman"/>
          <w:sz w:val="28"/>
          <w:szCs w:val="28"/>
        </w:rPr>
        <w:t xml:space="preserve">, </w:t>
      </w:r>
      <w:r w:rsidRPr="008C4699">
        <w:rPr>
          <w:rFonts w:ascii="Times New Roman" w:hAnsi="Times New Roman" w:cs="Times New Roman"/>
          <w:sz w:val="28"/>
          <w:szCs w:val="28"/>
        </w:rPr>
        <w:t>«Образование профессион</w:t>
      </w:r>
      <w:r w:rsidR="008C4699">
        <w:rPr>
          <w:rFonts w:ascii="Times New Roman" w:hAnsi="Times New Roman" w:cs="Times New Roman"/>
          <w:sz w:val="28"/>
          <w:szCs w:val="28"/>
        </w:rPr>
        <w:t xml:space="preserve">альное </w:t>
      </w:r>
      <w:r w:rsidR="00F5449D" w:rsidRPr="008C4699">
        <w:rPr>
          <w:rFonts w:ascii="Times New Roman" w:hAnsi="Times New Roman" w:cs="Times New Roman"/>
          <w:sz w:val="28"/>
          <w:szCs w:val="28"/>
        </w:rPr>
        <w:t>д</w:t>
      </w:r>
      <w:r w:rsidRPr="008C4699">
        <w:rPr>
          <w:rFonts w:ascii="Times New Roman" w:hAnsi="Times New Roman" w:cs="Times New Roman"/>
          <w:sz w:val="28"/>
          <w:szCs w:val="28"/>
        </w:rPr>
        <w:t>ополнительное»</w:t>
      </w:r>
      <w:r w:rsidR="00F5449D" w:rsidRPr="008C4699">
        <w:rPr>
          <w:rFonts w:ascii="Times New Roman" w:hAnsi="Times New Roman" w:cs="Times New Roman"/>
          <w:sz w:val="28"/>
          <w:szCs w:val="28"/>
        </w:rPr>
        <w:t xml:space="preserve">, </w:t>
      </w:r>
      <w:r w:rsidRPr="008C4699">
        <w:rPr>
          <w:rFonts w:ascii="Times New Roman" w:hAnsi="Times New Roman" w:cs="Times New Roman"/>
          <w:sz w:val="28"/>
          <w:szCs w:val="28"/>
        </w:rPr>
        <w:t>«</w:t>
      </w:r>
      <w:r w:rsidR="00F5449D" w:rsidRPr="008C4699">
        <w:rPr>
          <w:rFonts w:ascii="Times New Roman" w:hAnsi="Times New Roman" w:cs="Times New Roman"/>
          <w:sz w:val="28"/>
          <w:szCs w:val="28"/>
        </w:rPr>
        <w:t xml:space="preserve">Деятельность по дополнительному </w:t>
      </w:r>
      <w:r w:rsidRPr="008C4699">
        <w:rPr>
          <w:rFonts w:ascii="Times New Roman" w:hAnsi="Times New Roman" w:cs="Times New Roman"/>
          <w:sz w:val="28"/>
          <w:szCs w:val="28"/>
        </w:rPr>
        <w:t>профес</w:t>
      </w:r>
      <w:r w:rsidR="00F5449D" w:rsidRPr="008C4699">
        <w:rPr>
          <w:rFonts w:ascii="Times New Roman" w:hAnsi="Times New Roman" w:cs="Times New Roman"/>
          <w:sz w:val="28"/>
          <w:szCs w:val="28"/>
        </w:rPr>
        <w:t xml:space="preserve">сиональному образованию прочая, </w:t>
      </w:r>
      <w:r w:rsidRPr="008C4699">
        <w:rPr>
          <w:rFonts w:ascii="Times New Roman" w:hAnsi="Times New Roman" w:cs="Times New Roman"/>
          <w:sz w:val="28"/>
          <w:szCs w:val="28"/>
        </w:rPr>
        <w:t xml:space="preserve">не включенная в другие группировки» </w:t>
      </w:r>
    </w:p>
    <w:p w:rsidR="0068575A" w:rsidRPr="008C4699" w:rsidRDefault="0068575A" w:rsidP="006A047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8C4699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68575A" w:rsidRPr="008C4699" w:rsidRDefault="0068575A" w:rsidP="006A047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</w:t>
      </w:r>
    </w:p>
    <w:p w:rsidR="0068575A" w:rsidRPr="008C4699" w:rsidRDefault="0068575A" w:rsidP="006A047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8C4699">
        <w:rPr>
          <w:rFonts w:ascii="Times New Roman" w:hAnsi="Times New Roman" w:cs="Times New Roman"/>
          <w:sz w:val="28"/>
          <w:szCs w:val="28"/>
        </w:rPr>
        <w:t>от _____________</w:t>
      </w:r>
      <w:r w:rsidR="00B4474D">
        <w:rPr>
          <w:rFonts w:ascii="Times New Roman" w:hAnsi="Times New Roman" w:cs="Times New Roman"/>
          <w:sz w:val="28"/>
          <w:szCs w:val="28"/>
        </w:rPr>
        <w:t>__</w:t>
      </w:r>
      <w:r w:rsidRPr="008C4699">
        <w:rPr>
          <w:rFonts w:ascii="Times New Roman" w:hAnsi="Times New Roman" w:cs="Times New Roman"/>
          <w:sz w:val="28"/>
          <w:szCs w:val="28"/>
        </w:rPr>
        <w:t xml:space="preserve"> №___________)</w:t>
      </w:r>
    </w:p>
    <w:p w:rsidR="006A0470" w:rsidRDefault="006A0470" w:rsidP="006A0470">
      <w:pPr>
        <w:jc w:val="center"/>
        <w:rPr>
          <w:rFonts w:eastAsia="Times New Roman"/>
          <w:lang w:eastAsia="ru-RU"/>
        </w:rPr>
      </w:pPr>
    </w:p>
    <w:p w:rsidR="0068575A" w:rsidRPr="0068575A" w:rsidRDefault="0068575A" w:rsidP="006A0470">
      <w:pPr>
        <w:jc w:val="center"/>
        <w:rPr>
          <w:rFonts w:eastAsia="Times New Roman"/>
          <w:lang w:eastAsia="ru-RU"/>
        </w:rPr>
      </w:pPr>
      <w:r w:rsidRPr="005F4C01">
        <w:rPr>
          <w:rFonts w:eastAsia="Times New Roman"/>
          <w:lang w:eastAsia="ru-RU"/>
        </w:rPr>
        <w:lastRenderedPageBreak/>
        <w:t>РЕКОМЕНДУЕМЫЕ МИНИМАЛЬНЫЕ РАЗМЕРЫ ОКЛАДОВ ПО ПРОФЕССИОНАЛЬНЫМ КВАЛИФИКАЦИОННЫМ ГРУППАМ И РЕКОМЕНДУЕМЫЕ РАЗМЕРЫ ПОВЫШАЮЩИХ ОКЛАДОВ, ПОВЫШАЮЩИХ КОЭФФИЦИЕНТОВ К ОКЛАДАМ РАБОТНИКОВ</w:t>
      </w:r>
    </w:p>
    <w:p w:rsidR="00A70FE2" w:rsidRPr="0068575A" w:rsidRDefault="0068575A" w:rsidP="006A0470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68575A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"/>
        <w:gridCol w:w="2609"/>
        <w:gridCol w:w="56"/>
        <w:gridCol w:w="1928"/>
        <w:gridCol w:w="47"/>
        <w:gridCol w:w="2078"/>
      </w:tblGrid>
      <w:tr w:rsidR="0068575A" w:rsidRPr="00C4559B" w:rsidTr="008F6F91">
        <w:trPr>
          <w:trHeight w:val="15"/>
        </w:trPr>
        <w:tc>
          <w:tcPr>
            <w:tcW w:w="2353" w:type="dxa"/>
            <w:gridSpan w:val="2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65" w:type="dxa"/>
            <w:gridSpan w:val="2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75" w:type="dxa"/>
            <w:gridSpan w:val="2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78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</w:tr>
      <w:tr w:rsidR="0068575A" w:rsidRPr="00C4559B" w:rsidTr="008F6F91"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Квалификационные уровни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Рекомендуемый минимальный размер должностного оклада, руб.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Рекомендуемый размер повышающего коэффициента к окладу по занимаемой должности</w:t>
            </w:r>
          </w:p>
        </w:tc>
      </w:tr>
      <w:tr w:rsidR="0068575A" w:rsidRPr="00C4559B" w:rsidTr="008F6F91">
        <w:tc>
          <w:tcPr>
            <w:tcW w:w="90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68575A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2-й квалификационный уровень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специалист гражданской обороны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5569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специалист гражданской обороны при наличии 2-й квалификационной категории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6162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специалист гражданской обороны при наличии 1-й квалификационной категории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6774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специалист гражданской обороны при наличии квалификационной категории </w:t>
            </w:r>
            <w:r w:rsidR="00E829C8">
              <w:rPr>
                <w:rFonts w:eastAsia="Times New Roman"/>
                <w:color w:val="2D2D2D"/>
                <w:lang w:eastAsia="ru-RU"/>
              </w:rPr>
              <w:t>«</w:t>
            </w:r>
            <w:r w:rsidRPr="00C4559B">
              <w:rPr>
                <w:rFonts w:eastAsia="Times New Roman"/>
                <w:color w:val="2D2D2D"/>
                <w:lang w:eastAsia="ru-RU"/>
              </w:rPr>
              <w:t>ведущий специалист</w:t>
            </w:r>
            <w:r w:rsidR="00E829C8">
              <w:rPr>
                <w:rFonts w:eastAsia="Times New Roman"/>
                <w:color w:val="2D2D2D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6942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</w:tbl>
    <w:p w:rsidR="0068575A" w:rsidRPr="00C4559B" w:rsidRDefault="0068575A" w:rsidP="008F6F91">
      <w:pPr>
        <w:jc w:val="center"/>
      </w:pPr>
      <w:r w:rsidRPr="00C4559B">
        <w:t xml:space="preserve">Профессиональные квалификационные группы </w:t>
      </w:r>
      <w:proofErr w:type="gramStart"/>
      <w:r w:rsidRPr="00C4559B">
        <w:t>общеотраслевых</w:t>
      </w:r>
      <w:proofErr w:type="gramEnd"/>
    </w:p>
    <w:p w:rsidR="0068575A" w:rsidRPr="00C4559B" w:rsidRDefault="0068575A" w:rsidP="008F6F91">
      <w:pPr>
        <w:jc w:val="center"/>
      </w:pPr>
      <w:r w:rsidRPr="00C4559B">
        <w:t>должностей руковод</w:t>
      </w:r>
      <w:r w:rsidR="008F6F91">
        <w:t>ителей, специалистов и служащих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2126"/>
      </w:tblGrid>
      <w:tr w:rsidR="0068575A" w:rsidRPr="00C4559B" w:rsidTr="008F6F91">
        <w:trPr>
          <w:trHeight w:val="15"/>
        </w:trPr>
        <w:tc>
          <w:tcPr>
            <w:tcW w:w="2268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</w:tr>
      <w:tr w:rsidR="0068575A" w:rsidRPr="00C4559B" w:rsidTr="008F6F91">
        <w:trPr>
          <w:trHeight w:val="16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proofErr w:type="spellStart"/>
            <w:proofErr w:type="gramStart"/>
            <w:r w:rsidRPr="00C4559B">
              <w:rPr>
                <w:rFonts w:eastAsia="Times New Roman"/>
                <w:color w:val="2D2D2D"/>
                <w:lang w:eastAsia="ru-RU"/>
              </w:rPr>
              <w:t>Квалификацион</w:t>
            </w:r>
            <w:r w:rsidR="008F6F91">
              <w:rPr>
                <w:rFonts w:eastAsia="Times New Roman"/>
                <w:color w:val="2D2D2D"/>
                <w:lang w:eastAsia="ru-RU"/>
              </w:rPr>
              <w:t>-</w:t>
            </w:r>
            <w:r w:rsidRPr="00C4559B">
              <w:rPr>
                <w:rFonts w:eastAsia="Times New Roman"/>
                <w:color w:val="2D2D2D"/>
                <w:lang w:eastAsia="ru-RU"/>
              </w:rPr>
              <w:t>ные</w:t>
            </w:r>
            <w:proofErr w:type="spellEnd"/>
            <w:proofErr w:type="gramEnd"/>
            <w:r w:rsidRPr="00C4559B">
              <w:rPr>
                <w:rFonts w:eastAsia="Times New Roman"/>
                <w:color w:val="2D2D2D"/>
                <w:lang w:eastAsia="ru-RU"/>
              </w:rPr>
              <w:t xml:space="preserve"> уровни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Рекомендуемый минимальный размер должностного оклада, руб.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A0470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 xml:space="preserve">Рекомендуемый размер </w:t>
            </w:r>
            <w:proofErr w:type="spellStart"/>
            <w:proofErr w:type="gramStart"/>
            <w:r w:rsidR="0068575A" w:rsidRPr="00C4559B">
              <w:rPr>
                <w:rFonts w:eastAsia="Times New Roman"/>
                <w:color w:val="2D2D2D"/>
                <w:lang w:eastAsia="ru-RU"/>
              </w:rPr>
              <w:t>повыша</w:t>
            </w:r>
            <w:r>
              <w:rPr>
                <w:rFonts w:eastAsia="Times New Roman"/>
                <w:color w:val="2D2D2D"/>
                <w:lang w:eastAsia="ru-RU"/>
              </w:rPr>
              <w:t>-ющего</w:t>
            </w:r>
            <w:proofErr w:type="spellEnd"/>
            <w:proofErr w:type="gramEnd"/>
            <w:r>
              <w:rPr>
                <w:rFonts w:eastAsia="Times New Roman"/>
                <w:color w:val="2D2D2D"/>
                <w:lang w:eastAsia="ru-RU"/>
              </w:rPr>
              <w:t xml:space="preserve"> </w:t>
            </w:r>
            <w:proofErr w:type="spellStart"/>
            <w:r w:rsidR="0068575A" w:rsidRPr="00C4559B">
              <w:rPr>
                <w:rFonts w:eastAsia="Times New Roman"/>
                <w:color w:val="2D2D2D"/>
                <w:lang w:eastAsia="ru-RU"/>
              </w:rPr>
              <w:t>коэффи</w:t>
            </w:r>
            <w:r>
              <w:rPr>
                <w:rFonts w:eastAsia="Times New Roman"/>
                <w:color w:val="2D2D2D"/>
                <w:lang w:eastAsia="ru-RU"/>
              </w:rPr>
              <w:t>-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>циента</w:t>
            </w:r>
            <w:proofErr w:type="spellEnd"/>
            <w:r w:rsidR="0068575A" w:rsidRPr="00C4559B">
              <w:rPr>
                <w:rFonts w:eastAsia="Times New Roman"/>
                <w:color w:val="2D2D2D"/>
                <w:lang w:eastAsia="ru-RU"/>
              </w:rPr>
              <w:t xml:space="preserve"> к окладу по занимаемой должности</w:t>
            </w:r>
          </w:p>
        </w:tc>
      </w:tr>
    </w:tbl>
    <w:p w:rsidR="008F6F91" w:rsidRDefault="008F6F91" w:rsidP="008F6F91">
      <w:pPr>
        <w:spacing w:line="315" w:lineRule="atLeast"/>
        <w:rPr>
          <w:rFonts w:eastAsia="Times New Roman"/>
          <w:color w:val="2D2D2D"/>
          <w:lang w:eastAsia="ru-RU"/>
        </w:rPr>
        <w:sectPr w:rsidR="008F6F91" w:rsidSect="008F6F91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9072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648"/>
        <w:gridCol w:w="1336"/>
        <w:gridCol w:w="2126"/>
      </w:tblGrid>
      <w:tr w:rsidR="008F6F91" w:rsidRPr="00C4559B" w:rsidTr="008F6F91">
        <w:trPr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F91" w:rsidRPr="00C4559B" w:rsidRDefault="008F6F91" w:rsidP="008F6F91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F91" w:rsidRPr="00C4559B" w:rsidRDefault="008F6F91" w:rsidP="008F6F91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F91" w:rsidRPr="00C4559B" w:rsidRDefault="008F6F91" w:rsidP="008F6F91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F91" w:rsidRPr="00C4559B" w:rsidRDefault="008F6F91" w:rsidP="008F6F91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4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470" w:rsidRDefault="006A0470" w:rsidP="0068575A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</w:p>
          <w:p w:rsidR="006A0470" w:rsidRDefault="006A0470" w:rsidP="0068575A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</w:p>
          <w:p w:rsidR="0068575A" w:rsidRPr="00C4559B" w:rsidRDefault="0068575A" w:rsidP="0068575A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bookmarkStart w:id="2" w:name="_GoBack"/>
            <w:bookmarkEnd w:id="2"/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Профессиональная квалификационная группа</w:t>
            </w:r>
          </w:p>
          <w:p w:rsidR="0068575A" w:rsidRPr="00C4559B" w:rsidRDefault="0068575A" w:rsidP="0068575A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«</w:t>
            </w:r>
            <w:r w:rsidRPr="00C4559B">
              <w:rPr>
                <w:rFonts w:eastAsia="Times New Roman"/>
                <w:color w:val="2D2D2D"/>
                <w:lang w:eastAsia="ru-RU"/>
              </w:rPr>
              <w:t>Общеотраслевые должности служащих первого уровня</w:t>
            </w:r>
            <w:r>
              <w:rPr>
                <w:rFonts w:eastAsia="Times New Roman"/>
                <w:color w:val="2D2D2D"/>
                <w:lang w:eastAsia="ru-RU"/>
              </w:rPr>
              <w:t>»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архивариус,</w:t>
            </w:r>
          </w:p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делопроизводитель</w:t>
            </w:r>
            <w:r w:rsidR="00B4474D">
              <w:rPr>
                <w:rFonts w:eastAsia="Times New Roman"/>
                <w:color w:val="2D2D2D"/>
                <w:lang w:eastAsia="ru-RU"/>
              </w:rPr>
              <w:t>, кассир,</w:t>
            </w:r>
          </w:p>
          <w:p w:rsidR="0068575A" w:rsidRPr="00C4559B" w:rsidRDefault="00B4474D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комендант,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 xml:space="preserve"> машинистка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4544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2-й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829C8">
              <w:rPr>
                <w:rFonts w:eastAsia="Times New Roman"/>
                <w:color w:val="2D2D2D"/>
                <w:lang w:eastAsia="ru-RU"/>
              </w:rPr>
              <w:t>«</w:t>
            </w:r>
            <w:r w:rsidRPr="00C4559B">
              <w:rPr>
                <w:rFonts w:eastAsia="Times New Roman"/>
                <w:color w:val="2D2D2D"/>
                <w:lang w:eastAsia="ru-RU"/>
              </w:rPr>
              <w:t>старший</w:t>
            </w:r>
            <w:r w:rsidR="00E829C8">
              <w:rPr>
                <w:rFonts w:eastAsia="Times New Roman"/>
                <w:color w:val="2D2D2D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4544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</w:t>
            </w:r>
          </w:p>
          <w:p w:rsidR="0068575A" w:rsidRPr="00C4559B" w:rsidRDefault="00E829C8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«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>Общеотраслевые должности служащих второго уровня</w:t>
            </w:r>
            <w:r>
              <w:rPr>
                <w:rFonts w:eastAsia="Times New Roman"/>
                <w:color w:val="2D2D2D"/>
                <w:lang w:eastAsia="ru-RU"/>
              </w:rPr>
              <w:t>»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администратор, </w:t>
            </w:r>
          </w:p>
          <w:p w:rsidR="0068575A" w:rsidRPr="00C4559B" w:rsidRDefault="00B4474D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диспетчер,</w:t>
            </w:r>
          </w:p>
          <w:p w:rsidR="0068575A" w:rsidRPr="00C4559B" w:rsidRDefault="00B4474D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инспектор по кадрам,</w:t>
            </w:r>
          </w:p>
          <w:p w:rsidR="0068575A" w:rsidRPr="00C4559B" w:rsidRDefault="0068575A" w:rsidP="00FC4DDF">
            <w:pPr>
              <w:spacing w:line="315" w:lineRule="atLeast"/>
              <w:ind w:hanging="7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л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аборант, секретарь руководителя, техник, </w:t>
            </w:r>
            <w:r w:rsidRPr="00C4559B">
              <w:rPr>
                <w:rFonts w:eastAsia="Times New Roman"/>
                <w:color w:val="2D2D2D"/>
                <w:lang w:eastAsia="ru-RU"/>
              </w:rPr>
              <w:t>техник по труду, техник по наладке и испытаниям, техник по инструменту, техник по защите информации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4545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2-й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заведующий </w:t>
            </w:r>
          </w:p>
          <w:p w:rsidR="0068575A" w:rsidRPr="00C4559B" w:rsidRDefault="00B4474D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канцелярией,</w:t>
            </w:r>
          </w:p>
          <w:p w:rsidR="0068575A" w:rsidRPr="00C4559B" w:rsidRDefault="00B4474D" w:rsidP="00E829C8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заведующий складом,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 xml:space="preserve"> должности служащих первого квалификационного уровня, по которым устанавливается производное должностное наименование </w:t>
            </w:r>
            <w:r w:rsidR="00E829C8">
              <w:rPr>
                <w:rFonts w:eastAsia="Times New Roman"/>
                <w:color w:val="2D2D2D"/>
                <w:lang w:eastAsia="ru-RU"/>
              </w:rPr>
              <w:t>«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>старший</w:t>
            </w:r>
            <w:r w:rsidR="00E829C8">
              <w:rPr>
                <w:rFonts w:eastAsia="Times New Roman"/>
                <w:color w:val="2D2D2D"/>
                <w:lang w:eastAsia="ru-RU"/>
              </w:rPr>
              <w:t>»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 xml:space="preserve">, должности служащих первого квалификационного уровня, по которым устанавливается II </w:t>
            </w:r>
            <w:proofErr w:type="spellStart"/>
            <w:r w:rsidR="0068575A" w:rsidRPr="00C4559B">
              <w:rPr>
                <w:rFonts w:eastAsia="Times New Roman"/>
                <w:color w:val="2D2D2D"/>
                <w:lang w:eastAsia="ru-RU"/>
              </w:rPr>
              <w:lastRenderedPageBreak/>
              <w:t>внутридолжностная</w:t>
            </w:r>
            <w:proofErr w:type="spellEnd"/>
            <w:r w:rsidR="0068575A" w:rsidRPr="00C4559B">
              <w:rPr>
                <w:rFonts w:eastAsia="Times New Roman"/>
                <w:color w:val="2D2D2D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4545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4559B">
              <w:rPr>
                <w:rFonts w:eastAsia="Times New Roman"/>
                <w:color w:val="2D2D2D"/>
                <w:lang w:eastAsia="ru-RU"/>
              </w:rPr>
              <w:t>внутридолжностная</w:t>
            </w:r>
            <w:proofErr w:type="spellEnd"/>
            <w:r w:rsidRPr="00C4559B">
              <w:rPr>
                <w:rFonts w:eastAsia="Times New Roman"/>
                <w:color w:val="2D2D2D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5044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0,4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механик;</w:t>
            </w:r>
          </w:p>
          <w:p w:rsidR="0068575A" w:rsidRPr="00C4559B" w:rsidRDefault="0068575A" w:rsidP="00E829C8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829C8">
              <w:rPr>
                <w:rFonts w:eastAsia="Times New Roman"/>
                <w:color w:val="2D2D2D"/>
                <w:lang w:eastAsia="ru-RU"/>
              </w:rPr>
              <w:t>«</w:t>
            </w:r>
            <w:r w:rsidRPr="00C4559B">
              <w:rPr>
                <w:rFonts w:eastAsia="Times New Roman"/>
                <w:color w:val="2D2D2D"/>
                <w:lang w:eastAsia="ru-RU"/>
              </w:rPr>
              <w:t>ведущий специалист</w:t>
            </w:r>
            <w:r w:rsidR="00E829C8">
              <w:rPr>
                <w:rFonts w:eastAsia="Times New Roman"/>
                <w:color w:val="2D2D2D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5569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0,5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начальник гаража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5598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0,6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</w:t>
            </w:r>
          </w:p>
          <w:p w:rsidR="0068575A" w:rsidRPr="00C4559B" w:rsidRDefault="00E829C8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«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>Общеотраслевые должности служащих третьего уровня</w:t>
            </w:r>
            <w:r>
              <w:rPr>
                <w:rFonts w:eastAsia="Times New Roman"/>
                <w:color w:val="2D2D2D"/>
                <w:lang w:eastAsia="ru-RU"/>
              </w:rPr>
              <w:t>»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proofErr w:type="gramStart"/>
            <w:r w:rsidRPr="00C4559B">
              <w:rPr>
                <w:rFonts w:eastAsia="Times New Roman"/>
                <w:color w:val="2D2D2D"/>
                <w:lang w:eastAsia="ru-RU"/>
              </w:rPr>
              <w:t xml:space="preserve">бухгалтер, </w:t>
            </w:r>
            <w:proofErr w:type="spellStart"/>
            <w:r w:rsidRPr="00C4559B">
              <w:rPr>
                <w:rFonts w:eastAsia="Times New Roman"/>
                <w:color w:val="2D2D2D"/>
                <w:lang w:eastAsia="ru-RU"/>
              </w:rPr>
              <w:t>документовед</w:t>
            </w:r>
            <w:proofErr w:type="spellEnd"/>
            <w:r w:rsidRPr="00C4559B">
              <w:rPr>
                <w:rFonts w:eastAsia="Times New Roman"/>
                <w:color w:val="2D2D2D"/>
                <w:lang w:eastAsia="ru-RU"/>
              </w:rPr>
              <w:t>, инженер, инженер по охране труда, инженер-программист (программист), инженер-электроник (электроник), психолог, специалист по кадрам, экономист, экономист по дог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оворной и претензионной работе, </w:t>
            </w:r>
            <w:r w:rsidRPr="00C4559B">
              <w:rPr>
                <w:rFonts w:eastAsia="Times New Roman"/>
                <w:color w:val="2D2D2D"/>
                <w:lang w:eastAsia="ru-RU"/>
              </w:rPr>
              <w:t>экономист по мат</w:t>
            </w:r>
            <w:r w:rsidR="00B4474D">
              <w:rPr>
                <w:rFonts w:eastAsia="Times New Roman"/>
                <w:color w:val="2D2D2D"/>
                <w:lang w:eastAsia="ru-RU"/>
              </w:rPr>
              <w:t>ериально-техническому снабжению,</w:t>
            </w:r>
            <w:r w:rsidRPr="00C4559B">
              <w:rPr>
                <w:rFonts w:eastAsia="Times New Roman"/>
                <w:color w:val="2D2D2D"/>
                <w:lang w:eastAsia="ru-RU"/>
              </w:rPr>
              <w:t xml:space="preserve"> экономист по планированию, юрисконсульт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5598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2-й </w:t>
            </w: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 xml:space="preserve">должности служащих </w:t>
            </w: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 xml:space="preserve">первого квалификационного уровня, по которым устанавливается II </w:t>
            </w:r>
            <w:proofErr w:type="spellStart"/>
            <w:r w:rsidRPr="00C4559B">
              <w:rPr>
                <w:rFonts w:eastAsia="Times New Roman"/>
                <w:color w:val="2D2D2D"/>
                <w:lang w:eastAsia="ru-RU"/>
              </w:rPr>
              <w:t>внутридолжностная</w:t>
            </w:r>
            <w:proofErr w:type="spellEnd"/>
            <w:r w:rsidRPr="00C4559B">
              <w:rPr>
                <w:rFonts w:eastAsia="Times New Roman"/>
                <w:color w:val="2D2D2D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6162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0,3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4559B">
              <w:rPr>
                <w:rFonts w:eastAsia="Times New Roman"/>
                <w:color w:val="2D2D2D"/>
                <w:lang w:eastAsia="ru-RU"/>
              </w:rPr>
              <w:t>внутридолжностная</w:t>
            </w:r>
            <w:proofErr w:type="spellEnd"/>
            <w:r w:rsidRPr="00C4559B">
              <w:rPr>
                <w:rFonts w:eastAsia="Times New Roman"/>
                <w:color w:val="2D2D2D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6774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0,4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829C8">
              <w:rPr>
                <w:rFonts w:eastAsia="Times New Roman"/>
                <w:color w:val="2D2D2D"/>
                <w:lang w:eastAsia="ru-RU"/>
              </w:rPr>
              <w:t>«</w:t>
            </w:r>
            <w:r w:rsidRPr="00C4559B">
              <w:rPr>
                <w:rFonts w:eastAsia="Times New Roman"/>
                <w:color w:val="2D2D2D"/>
                <w:lang w:eastAsia="ru-RU"/>
              </w:rPr>
              <w:t>ведущий</w:t>
            </w:r>
            <w:r w:rsidR="00E829C8">
              <w:rPr>
                <w:rFonts w:eastAsia="Times New Roman"/>
                <w:color w:val="2D2D2D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6942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0,6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главные специалисты в отделе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6986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0,7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заместитель главного бухгалтера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8060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0,8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</w:t>
            </w:r>
          </w:p>
          <w:p w:rsidR="0068575A" w:rsidRPr="00C4559B" w:rsidRDefault="00E829C8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«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>Общеотраслевые должности служащих четвертого уровня</w:t>
            </w:r>
            <w:r>
              <w:rPr>
                <w:rFonts w:eastAsia="Times New Roman"/>
                <w:color w:val="2D2D2D"/>
                <w:lang w:eastAsia="ru-RU"/>
              </w:rPr>
              <w:t>»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начальник отдела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8060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0,7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 должностей работников культуры, искусства и кинематографии ведущего звена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B4474D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Должности</w:t>
            </w:r>
            <w:r w:rsidR="0068575A" w:rsidRPr="00C4559B">
              <w:rPr>
                <w:rFonts w:eastAsia="Times New Roman"/>
                <w:color w:val="2D2D2D"/>
                <w:lang w:eastAsia="ru-RU"/>
              </w:rPr>
              <w:t xml:space="preserve"> работников культуры, искусства и кинематографии ведущего звена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библиотекарь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5565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библиотекарь при наличии 2-й квалификационной категории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библиотекарь при наличии 1-й квалификационной категории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6774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813F8B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библиотекарь при наличии квалификационной категории </w:t>
            </w:r>
            <w:r w:rsidR="00813F8B">
              <w:rPr>
                <w:rFonts w:eastAsia="Times New Roman"/>
                <w:color w:val="2D2D2D"/>
                <w:lang w:eastAsia="ru-RU"/>
              </w:rPr>
              <w:t>«</w:t>
            </w:r>
            <w:r w:rsidRPr="00C4559B">
              <w:rPr>
                <w:rFonts w:eastAsia="Times New Roman"/>
                <w:color w:val="2D2D2D"/>
                <w:lang w:eastAsia="ru-RU"/>
              </w:rPr>
              <w:t>ведущий</w:t>
            </w:r>
            <w:r w:rsidR="00813F8B">
              <w:rPr>
                <w:rFonts w:eastAsia="Times New Roman"/>
                <w:color w:val="2D2D2D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6942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0,2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Квалификационные уровни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Должности профессорско-</w:t>
            </w:r>
            <w:proofErr w:type="spellStart"/>
            <w:r w:rsidRPr="00C4559B">
              <w:rPr>
                <w:rFonts w:eastAsia="Times New Roman"/>
                <w:color w:val="2D2D2D"/>
                <w:lang w:eastAsia="ru-RU"/>
              </w:rPr>
              <w:t>преподательского</w:t>
            </w:r>
            <w:proofErr w:type="spellEnd"/>
            <w:r w:rsidRPr="00C4559B">
              <w:rPr>
                <w:rFonts w:eastAsia="Times New Roman"/>
                <w:color w:val="2D2D2D"/>
                <w:lang w:eastAsia="ru-RU"/>
              </w:rPr>
              <w:t xml:space="preserve"> состава, отнесенные к квалификационным уровням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Рекомендуемый минимальный должностной оклад и с учетом ежемесячной денежной компенсации на обеспечение книгоиздательской продукцией и периодическими изданиями, руб.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преподаватель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6528</w:t>
            </w:r>
          </w:p>
        </w:tc>
      </w:tr>
      <w:tr w:rsidR="0068575A" w:rsidRPr="00C4559B" w:rsidTr="008F6F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2-й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старший преподаватель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7003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Квалификационные уровни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Рекомендуемый минимальный должностной оклад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B4474D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proofErr w:type="spellStart"/>
            <w:r w:rsidRPr="00C4559B">
              <w:rPr>
                <w:rFonts w:eastAsia="Times New Roman"/>
                <w:color w:val="2D2D2D"/>
                <w:lang w:eastAsia="ru-RU"/>
              </w:rPr>
              <w:t>Рекомендуеый</w:t>
            </w:r>
            <w:proofErr w:type="spellEnd"/>
            <w:r w:rsidRPr="00C4559B">
              <w:rPr>
                <w:rFonts w:eastAsia="Times New Roman"/>
                <w:color w:val="2D2D2D"/>
                <w:lang w:eastAsia="ru-RU"/>
              </w:rPr>
              <w:t xml:space="preserve"> размер повышающего коэффициента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 к окладу по </w:t>
            </w:r>
            <w:r w:rsidRPr="00C4559B">
              <w:rPr>
                <w:rFonts w:eastAsia="Times New Roman"/>
                <w:color w:val="2D2D2D"/>
                <w:lang w:eastAsia="ru-RU"/>
              </w:rPr>
              <w:t>занимае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мой </w:t>
            </w:r>
            <w:r w:rsidRPr="00C4559B">
              <w:rPr>
                <w:rFonts w:eastAsia="Times New Roman"/>
                <w:color w:val="2D2D2D"/>
                <w:lang w:eastAsia="ru-RU"/>
              </w:rPr>
              <w:t>должности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начальник отдела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8060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 0,7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ди</w:t>
            </w:r>
            <w:r w:rsidR="00B4474D">
              <w:rPr>
                <w:rFonts w:eastAsia="Times New Roman"/>
                <w:color w:val="2D2D2D"/>
                <w:lang w:eastAsia="ru-RU"/>
              </w:rPr>
              <w:t>спетчер факультета,</w:t>
            </w:r>
            <w:r w:rsidRPr="00C4559B">
              <w:rPr>
                <w:rFonts w:eastAsia="Times New Roman"/>
                <w:color w:val="2D2D2D"/>
                <w:lang w:eastAsia="ru-RU"/>
              </w:rPr>
              <w:t xml:space="preserve"> специалист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 по учебно-методической работе, </w:t>
            </w:r>
            <w:r w:rsidRPr="00C4559B">
              <w:rPr>
                <w:rFonts w:eastAsia="Times New Roman"/>
                <w:color w:val="2D2D2D"/>
                <w:lang w:eastAsia="ru-RU"/>
              </w:rPr>
              <w:t>учебный мастер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5451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нет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2-й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специалист по учебно-м</w:t>
            </w:r>
            <w:r w:rsidR="00B4474D">
              <w:rPr>
                <w:rFonts w:eastAsia="Times New Roman"/>
                <w:color w:val="2D2D2D"/>
                <w:lang w:eastAsia="ru-RU"/>
              </w:rPr>
              <w:t>етодической работе II категории, старший диспетчер факультета,</w:t>
            </w:r>
            <w:r w:rsidRPr="00C4559B">
              <w:rPr>
                <w:rFonts w:eastAsia="Times New Roman"/>
                <w:color w:val="2D2D2D"/>
                <w:lang w:eastAsia="ru-RU"/>
              </w:rPr>
              <w:t xml:space="preserve"> учебный мастер II категории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5892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нет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lastRenderedPageBreak/>
              <w:t>3-й квалификационный уровень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 xml:space="preserve">специалист по учебно-методической работе 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    </w:t>
            </w:r>
            <w:r w:rsidRPr="00C4559B">
              <w:rPr>
                <w:rFonts w:eastAsia="Times New Roman"/>
                <w:color w:val="2D2D2D"/>
                <w:lang w:eastAsia="ru-RU"/>
              </w:rPr>
              <w:t xml:space="preserve">I 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категории, </w:t>
            </w:r>
            <w:proofErr w:type="spellStart"/>
            <w:r w:rsidR="00B4474D">
              <w:rPr>
                <w:rFonts w:eastAsia="Times New Roman"/>
                <w:color w:val="2D2D2D"/>
                <w:lang w:eastAsia="ru-RU"/>
              </w:rPr>
              <w:t>тьютор</w:t>
            </w:r>
            <w:proofErr w:type="spellEnd"/>
            <w:r w:rsidR="00B4474D">
              <w:rPr>
                <w:rFonts w:eastAsia="Times New Roman"/>
                <w:color w:val="2D2D2D"/>
                <w:lang w:eastAsia="ru-RU"/>
              </w:rPr>
              <w:t>,</w:t>
            </w:r>
            <w:r w:rsidRPr="00C4559B">
              <w:rPr>
                <w:rFonts w:eastAsia="Times New Roman"/>
                <w:color w:val="2D2D2D"/>
                <w:lang w:eastAsia="ru-RU"/>
              </w:rPr>
              <w:t xml:space="preserve"> учебный мастер </w:t>
            </w:r>
            <w:r w:rsidR="00B4474D">
              <w:rPr>
                <w:rFonts w:eastAsia="Times New Roman"/>
                <w:color w:val="2D2D2D"/>
                <w:lang w:eastAsia="ru-RU"/>
              </w:rPr>
              <w:t xml:space="preserve">             </w:t>
            </w:r>
            <w:r w:rsidRPr="00C4559B">
              <w:rPr>
                <w:rFonts w:eastAsia="Times New Roman"/>
                <w:color w:val="2D2D2D"/>
                <w:lang w:eastAsia="ru-RU"/>
              </w:rPr>
              <w:t>I категории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6365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нет</w:t>
            </w:r>
          </w:p>
        </w:tc>
      </w:tr>
      <w:tr w:rsidR="0068575A" w:rsidRPr="00C4559B" w:rsidTr="008F6F91"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E829C8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Квалификационный уровень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Рекомендуемый минимальный должностной оклад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3-й квалификационный уровень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методист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5892</w:t>
            </w:r>
          </w:p>
        </w:tc>
      </w:tr>
      <w:tr w:rsidR="0068575A" w:rsidRPr="00C4559B" w:rsidTr="009E4CC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4-й квалификационный уровень</w:t>
            </w: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старший методист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6365</w:t>
            </w:r>
          </w:p>
        </w:tc>
      </w:tr>
    </w:tbl>
    <w:p w:rsidR="0068575A" w:rsidRDefault="0068575A" w:rsidP="006A0470"/>
    <w:p w:rsidR="0068575A" w:rsidRPr="00C4559B" w:rsidRDefault="0068575A" w:rsidP="00E829C8">
      <w:pPr>
        <w:ind w:left="851" w:firstLine="1"/>
        <w:jc w:val="center"/>
      </w:pPr>
      <w:r w:rsidRPr="00C4559B">
        <w:t xml:space="preserve">Размеры окладов работников, осуществляющих </w:t>
      </w:r>
      <w:proofErr w:type="gramStart"/>
      <w:r w:rsidRPr="00C4559B">
        <w:t>профессиональную</w:t>
      </w:r>
      <w:proofErr w:type="gramEnd"/>
    </w:p>
    <w:p w:rsidR="0068575A" w:rsidRPr="000E3885" w:rsidRDefault="0068575A" w:rsidP="00E829C8">
      <w:pPr>
        <w:ind w:left="851" w:firstLine="1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559B">
        <w:t>деятельность по профессиям рабочих</w:t>
      </w:r>
      <w:r w:rsidRPr="00C4559B">
        <w:br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68575A" w:rsidRPr="00C4559B" w:rsidTr="009A5C5B">
        <w:trPr>
          <w:trHeight w:val="15"/>
        </w:trPr>
        <w:tc>
          <w:tcPr>
            <w:tcW w:w="6804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hideMark/>
          </w:tcPr>
          <w:p w:rsidR="0068575A" w:rsidRPr="00C4559B" w:rsidRDefault="0068575A" w:rsidP="00FC4DDF">
            <w:pPr>
              <w:rPr>
                <w:rFonts w:eastAsia="Times New Roman"/>
                <w:lang w:eastAsia="ru-RU"/>
              </w:rPr>
            </w:pPr>
          </w:p>
        </w:tc>
      </w:tr>
      <w:tr w:rsidR="009A5C5B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C5B" w:rsidRPr="00C4559B" w:rsidRDefault="009A5C5B" w:rsidP="009A5C5B">
            <w:pPr>
              <w:spacing w:line="315" w:lineRule="atLeast"/>
              <w:jc w:val="both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Р</w:t>
            </w:r>
            <w:r w:rsidRPr="009A5C5B">
              <w:rPr>
                <w:rFonts w:eastAsia="Times New Roman"/>
                <w:color w:val="2D2D2D"/>
                <w:lang w:eastAsia="ru-RU"/>
              </w:rPr>
              <w:t>азряд</w:t>
            </w:r>
            <w:r>
              <w:rPr>
                <w:rFonts w:eastAsia="Times New Roman"/>
                <w:color w:val="2D2D2D"/>
                <w:lang w:eastAsia="ru-RU"/>
              </w:rPr>
              <w:t>ы</w:t>
            </w:r>
            <w:r w:rsidRPr="009A5C5B">
              <w:rPr>
                <w:rFonts w:eastAsia="Times New Roman"/>
                <w:color w:val="2D2D2D"/>
                <w:lang w:eastAsia="ru-RU"/>
              </w:rPr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C5B" w:rsidRPr="00C4559B" w:rsidRDefault="009A5C5B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Рекомендуемые минимальные должностные оклады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1-й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3981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2-й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4133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3-й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4339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4545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5044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5598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7-й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6151</w:t>
            </w:r>
          </w:p>
        </w:tc>
      </w:tr>
      <w:tr w:rsidR="0068575A" w:rsidRPr="00C4559B" w:rsidTr="009A5C5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FC4DDF">
            <w:pPr>
              <w:spacing w:line="315" w:lineRule="atLeast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8-й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75A" w:rsidRPr="00C4559B" w:rsidRDefault="0068575A" w:rsidP="009A5C5B">
            <w:pPr>
              <w:spacing w:line="315" w:lineRule="atLeast"/>
              <w:jc w:val="center"/>
              <w:rPr>
                <w:rFonts w:eastAsia="Times New Roman"/>
                <w:color w:val="2D2D2D"/>
                <w:lang w:eastAsia="ru-RU"/>
              </w:rPr>
            </w:pPr>
            <w:r w:rsidRPr="00C4559B">
              <w:rPr>
                <w:rFonts w:eastAsia="Times New Roman"/>
                <w:color w:val="2D2D2D"/>
                <w:lang w:eastAsia="ru-RU"/>
              </w:rPr>
              <w:t>6759</w:t>
            </w:r>
          </w:p>
        </w:tc>
      </w:tr>
    </w:tbl>
    <w:p w:rsidR="0068575A" w:rsidRPr="0068575A" w:rsidRDefault="00A70FE2" w:rsidP="00A70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68575A" w:rsidRPr="0068575A" w:rsidSect="008F6F91">
      <w:type w:val="continuous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DF" w:rsidRDefault="00D259DF" w:rsidP="00403EA3">
      <w:r>
        <w:separator/>
      </w:r>
    </w:p>
  </w:endnote>
  <w:endnote w:type="continuationSeparator" w:id="0">
    <w:p w:rsidR="00D259DF" w:rsidRDefault="00D259DF" w:rsidP="004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DF" w:rsidRDefault="00D259DF" w:rsidP="00403EA3">
      <w:r>
        <w:separator/>
      </w:r>
    </w:p>
  </w:footnote>
  <w:footnote w:type="continuationSeparator" w:id="0">
    <w:p w:rsidR="00D259DF" w:rsidRDefault="00D259DF" w:rsidP="0040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951587"/>
      <w:docPartObj>
        <w:docPartGallery w:val="Page Numbers (Top of Page)"/>
        <w:docPartUnique/>
      </w:docPartObj>
    </w:sdtPr>
    <w:sdtContent>
      <w:p w:rsidR="00A219FC" w:rsidRDefault="00A219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70">
          <w:rPr>
            <w:noProof/>
          </w:rPr>
          <w:t>16</w:t>
        </w:r>
        <w:r>
          <w:fldChar w:fldCharType="end"/>
        </w:r>
      </w:p>
    </w:sdtContent>
  </w:sdt>
  <w:p w:rsidR="00A219FC" w:rsidRDefault="00A219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9C4E84"/>
    <w:multiLevelType w:val="hybridMultilevel"/>
    <w:tmpl w:val="1834C04A"/>
    <w:lvl w:ilvl="0" w:tplc="6CF0D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91"/>
    <w:rsid w:val="000209A8"/>
    <w:rsid w:val="00021521"/>
    <w:rsid w:val="000244E7"/>
    <w:rsid w:val="00026A77"/>
    <w:rsid w:val="00033856"/>
    <w:rsid w:val="0007041C"/>
    <w:rsid w:val="000954CE"/>
    <w:rsid w:val="00097D05"/>
    <w:rsid w:val="000B0A6A"/>
    <w:rsid w:val="000B643E"/>
    <w:rsid w:val="000D061D"/>
    <w:rsid w:val="000D6759"/>
    <w:rsid w:val="00111F7E"/>
    <w:rsid w:val="001648E3"/>
    <w:rsid w:val="00167B37"/>
    <w:rsid w:val="00176433"/>
    <w:rsid w:val="00186A21"/>
    <w:rsid w:val="001B367F"/>
    <w:rsid w:val="001F302D"/>
    <w:rsid w:val="002107C8"/>
    <w:rsid w:val="002311B8"/>
    <w:rsid w:val="00240C5A"/>
    <w:rsid w:val="00244511"/>
    <w:rsid w:val="00264A42"/>
    <w:rsid w:val="002729EA"/>
    <w:rsid w:val="0028631B"/>
    <w:rsid w:val="002906FA"/>
    <w:rsid w:val="002A11C9"/>
    <w:rsid w:val="002B04D0"/>
    <w:rsid w:val="002B33D6"/>
    <w:rsid w:val="002D25ED"/>
    <w:rsid w:val="002E7403"/>
    <w:rsid w:val="00300A37"/>
    <w:rsid w:val="003029A4"/>
    <w:rsid w:val="00332A91"/>
    <w:rsid w:val="00336352"/>
    <w:rsid w:val="0034420C"/>
    <w:rsid w:val="00364CD0"/>
    <w:rsid w:val="00371AC1"/>
    <w:rsid w:val="0037218A"/>
    <w:rsid w:val="00392D91"/>
    <w:rsid w:val="00396C26"/>
    <w:rsid w:val="003C7C45"/>
    <w:rsid w:val="003D4584"/>
    <w:rsid w:val="003D6BAD"/>
    <w:rsid w:val="003F1378"/>
    <w:rsid w:val="00402C12"/>
    <w:rsid w:val="004039AA"/>
    <w:rsid w:val="00403EA3"/>
    <w:rsid w:val="00423DCE"/>
    <w:rsid w:val="00446FC6"/>
    <w:rsid w:val="00450A3A"/>
    <w:rsid w:val="00464F80"/>
    <w:rsid w:val="00471113"/>
    <w:rsid w:val="00481E29"/>
    <w:rsid w:val="004862BD"/>
    <w:rsid w:val="004A03C4"/>
    <w:rsid w:val="004C43D1"/>
    <w:rsid w:val="004E6E86"/>
    <w:rsid w:val="004F35C1"/>
    <w:rsid w:val="0050128F"/>
    <w:rsid w:val="00532C32"/>
    <w:rsid w:val="00570113"/>
    <w:rsid w:val="00590A85"/>
    <w:rsid w:val="005A1E26"/>
    <w:rsid w:val="005A51A1"/>
    <w:rsid w:val="005C290B"/>
    <w:rsid w:val="005D7895"/>
    <w:rsid w:val="00615AE6"/>
    <w:rsid w:val="006222AB"/>
    <w:rsid w:val="00633248"/>
    <w:rsid w:val="00635AF7"/>
    <w:rsid w:val="006516BC"/>
    <w:rsid w:val="006547B7"/>
    <w:rsid w:val="0068575A"/>
    <w:rsid w:val="0069715E"/>
    <w:rsid w:val="006A0470"/>
    <w:rsid w:val="006B2CE9"/>
    <w:rsid w:val="006B6EAB"/>
    <w:rsid w:val="006C257B"/>
    <w:rsid w:val="0070780F"/>
    <w:rsid w:val="0073624E"/>
    <w:rsid w:val="00773B71"/>
    <w:rsid w:val="0077544B"/>
    <w:rsid w:val="00780F20"/>
    <w:rsid w:val="007A03CD"/>
    <w:rsid w:val="007C2C1F"/>
    <w:rsid w:val="007D13F1"/>
    <w:rsid w:val="007F0FBE"/>
    <w:rsid w:val="007F4EF8"/>
    <w:rsid w:val="00813F8B"/>
    <w:rsid w:val="00840D96"/>
    <w:rsid w:val="00841498"/>
    <w:rsid w:val="00854117"/>
    <w:rsid w:val="00895B0C"/>
    <w:rsid w:val="00897A6A"/>
    <w:rsid w:val="008A0B13"/>
    <w:rsid w:val="008C463A"/>
    <w:rsid w:val="008C4699"/>
    <w:rsid w:val="008D7354"/>
    <w:rsid w:val="008F6F91"/>
    <w:rsid w:val="0093744B"/>
    <w:rsid w:val="00972A52"/>
    <w:rsid w:val="00976376"/>
    <w:rsid w:val="0097640C"/>
    <w:rsid w:val="00985BA2"/>
    <w:rsid w:val="00996944"/>
    <w:rsid w:val="009A0048"/>
    <w:rsid w:val="009A161E"/>
    <w:rsid w:val="009A430B"/>
    <w:rsid w:val="009A5C5B"/>
    <w:rsid w:val="009C1BDE"/>
    <w:rsid w:val="009C4EC5"/>
    <w:rsid w:val="009E4CC5"/>
    <w:rsid w:val="009F6BBC"/>
    <w:rsid w:val="00A219FC"/>
    <w:rsid w:val="00A25F1C"/>
    <w:rsid w:val="00A270EC"/>
    <w:rsid w:val="00A37E17"/>
    <w:rsid w:val="00A43E71"/>
    <w:rsid w:val="00A44305"/>
    <w:rsid w:val="00A70054"/>
    <w:rsid w:val="00A70FE2"/>
    <w:rsid w:val="00A7292C"/>
    <w:rsid w:val="00A87B24"/>
    <w:rsid w:val="00A9645E"/>
    <w:rsid w:val="00A97652"/>
    <w:rsid w:val="00AC5086"/>
    <w:rsid w:val="00AE6799"/>
    <w:rsid w:val="00B031F7"/>
    <w:rsid w:val="00B06949"/>
    <w:rsid w:val="00B119F8"/>
    <w:rsid w:val="00B201D3"/>
    <w:rsid w:val="00B4474D"/>
    <w:rsid w:val="00B45F95"/>
    <w:rsid w:val="00B46D54"/>
    <w:rsid w:val="00B5398C"/>
    <w:rsid w:val="00B628C0"/>
    <w:rsid w:val="00B62FD6"/>
    <w:rsid w:val="00B73370"/>
    <w:rsid w:val="00B9712A"/>
    <w:rsid w:val="00BE08AC"/>
    <w:rsid w:val="00BF0681"/>
    <w:rsid w:val="00BF45D1"/>
    <w:rsid w:val="00C07F29"/>
    <w:rsid w:val="00C117E7"/>
    <w:rsid w:val="00C14A61"/>
    <w:rsid w:val="00C16771"/>
    <w:rsid w:val="00C2116D"/>
    <w:rsid w:val="00C34DCA"/>
    <w:rsid w:val="00C67ACE"/>
    <w:rsid w:val="00C8189B"/>
    <w:rsid w:val="00C81B27"/>
    <w:rsid w:val="00C83FEE"/>
    <w:rsid w:val="00C84C8F"/>
    <w:rsid w:val="00C973E5"/>
    <w:rsid w:val="00CA125C"/>
    <w:rsid w:val="00CD23D6"/>
    <w:rsid w:val="00D1246C"/>
    <w:rsid w:val="00D222A7"/>
    <w:rsid w:val="00D259DF"/>
    <w:rsid w:val="00D41D2B"/>
    <w:rsid w:val="00D518F5"/>
    <w:rsid w:val="00D52487"/>
    <w:rsid w:val="00D6578D"/>
    <w:rsid w:val="00D93998"/>
    <w:rsid w:val="00D9503B"/>
    <w:rsid w:val="00DD22BB"/>
    <w:rsid w:val="00E12741"/>
    <w:rsid w:val="00E364E2"/>
    <w:rsid w:val="00E5346F"/>
    <w:rsid w:val="00E60165"/>
    <w:rsid w:val="00E62AF9"/>
    <w:rsid w:val="00E652C1"/>
    <w:rsid w:val="00E65F02"/>
    <w:rsid w:val="00E73735"/>
    <w:rsid w:val="00E829C8"/>
    <w:rsid w:val="00E85565"/>
    <w:rsid w:val="00E9743B"/>
    <w:rsid w:val="00EB3BB8"/>
    <w:rsid w:val="00ED390C"/>
    <w:rsid w:val="00EE1E92"/>
    <w:rsid w:val="00EF7C83"/>
    <w:rsid w:val="00F10914"/>
    <w:rsid w:val="00F32138"/>
    <w:rsid w:val="00F33DDB"/>
    <w:rsid w:val="00F51BD3"/>
    <w:rsid w:val="00F52F2C"/>
    <w:rsid w:val="00F5449D"/>
    <w:rsid w:val="00F56F90"/>
    <w:rsid w:val="00F62E74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1">
    <w:name w:val="heading 1"/>
    <w:basedOn w:val="a"/>
    <w:next w:val="a"/>
    <w:qFormat/>
    <w:rsid w:val="006C257B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Standard"/>
    <w:next w:val="Standard"/>
    <w:qFormat/>
    <w:rsid w:val="006C257B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6C257B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57B"/>
  </w:style>
  <w:style w:type="character" w:customStyle="1" w:styleId="WW8Num1z1">
    <w:name w:val="WW8Num1z1"/>
    <w:rsid w:val="006C257B"/>
  </w:style>
  <w:style w:type="character" w:customStyle="1" w:styleId="WW8Num1z2">
    <w:name w:val="WW8Num1z2"/>
    <w:rsid w:val="006C257B"/>
  </w:style>
  <w:style w:type="character" w:customStyle="1" w:styleId="WW8Num1z3">
    <w:name w:val="WW8Num1z3"/>
    <w:rsid w:val="006C257B"/>
  </w:style>
  <w:style w:type="character" w:customStyle="1" w:styleId="WW8Num1z4">
    <w:name w:val="WW8Num1z4"/>
    <w:rsid w:val="006C257B"/>
  </w:style>
  <w:style w:type="character" w:customStyle="1" w:styleId="WW8Num1z5">
    <w:name w:val="WW8Num1z5"/>
    <w:rsid w:val="006C257B"/>
  </w:style>
  <w:style w:type="character" w:customStyle="1" w:styleId="WW8Num1z6">
    <w:name w:val="WW8Num1z6"/>
    <w:rsid w:val="006C257B"/>
  </w:style>
  <w:style w:type="character" w:customStyle="1" w:styleId="WW8Num1z7">
    <w:name w:val="WW8Num1z7"/>
    <w:rsid w:val="006C257B"/>
  </w:style>
  <w:style w:type="character" w:customStyle="1" w:styleId="WW8Num1z8">
    <w:name w:val="WW8Num1z8"/>
    <w:rsid w:val="006C257B"/>
  </w:style>
  <w:style w:type="character" w:customStyle="1" w:styleId="10">
    <w:name w:val="Основной шрифт абзаца10"/>
    <w:rsid w:val="006C257B"/>
  </w:style>
  <w:style w:type="character" w:customStyle="1" w:styleId="9">
    <w:name w:val="Основной шрифт абзаца9"/>
    <w:rsid w:val="006C257B"/>
  </w:style>
  <w:style w:type="character" w:customStyle="1" w:styleId="8">
    <w:name w:val="Основной шрифт абзаца8"/>
    <w:rsid w:val="006C257B"/>
  </w:style>
  <w:style w:type="character" w:customStyle="1" w:styleId="7">
    <w:name w:val="Основной шрифт абзаца7"/>
    <w:rsid w:val="006C257B"/>
  </w:style>
  <w:style w:type="character" w:customStyle="1" w:styleId="6">
    <w:name w:val="Основной шрифт абзаца6"/>
    <w:rsid w:val="006C257B"/>
  </w:style>
  <w:style w:type="character" w:customStyle="1" w:styleId="5">
    <w:name w:val="Основной шрифт абзаца5"/>
    <w:rsid w:val="006C257B"/>
  </w:style>
  <w:style w:type="character" w:customStyle="1" w:styleId="4">
    <w:name w:val="Основной шрифт абзаца4"/>
    <w:rsid w:val="006C257B"/>
  </w:style>
  <w:style w:type="character" w:customStyle="1" w:styleId="30">
    <w:name w:val="Основной шрифт абзаца3"/>
    <w:rsid w:val="006C257B"/>
  </w:style>
  <w:style w:type="character" w:customStyle="1" w:styleId="20">
    <w:name w:val="Основной шрифт абзаца2"/>
    <w:rsid w:val="006C257B"/>
  </w:style>
  <w:style w:type="character" w:customStyle="1" w:styleId="WW8Num2z0">
    <w:name w:val="WW8Num2z0"/>
    <w:rsid w:val="006C257B"/>
    <w:rPr>
      <w:rFonts w:hint="default"/>
      <w:sz w:val="28"/>
    </w:rPr>
  </w:style>
  <w:style w:type="character" w:customStyle="1" w:styleId="11">
    <w:name w:val="Основной шрифт абзаца1"/>
    <w:rsid w:val="006C257B"/>
  </w:style>
  <w:style w:type="character" w:customStyle="1" w:styleId="a3">
    <w:name w:val="Текст выноски Знак"/>
    <w:rsid w:val="006C257B"/>
    <w:rPr>
      <w:rFonts w:ascii="Tahoma" w:hAnsi="Tahoma" w:cs="Tahoma"/>
      <w:kern w:val="1"/>
      <w:sz w:val="16"/>
      <w:szCs w:val="16"/>
      <w:lang w:bidi="en-US"/>
    </w:rPr>
  </w:style>
  <w:style w:type="character" w:customStyle="1" w:styleId="a4">
    <w:name w:val="Нижний колонтитул Знак"/>
    <w:rsid w:val="006C257B"/>
    <w:rPr>
      <w:kern w:val="1"/>
      <w:sz w:val="24"/>
      <w:szCs w:val="24"/>
      <w:lang w:bidi="en-US"/>
    </w:rPr>
  </w:style>
  <w:style w:type="character" w:customStyle="1" w:styleId="WW8Num2z1">
    <w:name w:val="WW8Num2z1"/>
    <w:rsid w:val="006C257B"/>
  </w:style>
  <w:style w:type="character" w:customStyle="1" w:styleId="WW8Num2z2">
    <w:name w:val="WW8Num2z2"/>
    <w:rsid w:val="006C257B"/>
  </w:style>
  <w:style w:type="character" w:customStyle="1" w:styleId="WW8Num2z3">
    <w:name w:val="WW8Num2z3"/>
    <w:rsid w:val="006C257B"/>
  </w:style>
  <w:style w:type="character" w:customStyle="1" w:styleId="WW8Num2z4">
    <w:name w:val="WW8Num2z4"/>
    <w:rsid w:val="006C257B"/>
  </w:style>
  <w:style w:type="character" w:customStyle="1" w:styleId="WW8Num2z5">
    <w:name w:val="WW8Num2z5"/>
    <w:rsid w:val="006C257B"/>
  </w:style>
  <w:style w:type="character" w:customStyle="1" w:styleId="WW8Num2z6">
    <w:name w:val="WW8Num2z6"/>
    <w:rsid w:val="006C257B"/>
  </w:style>
  <w:style w:type="character" w:customStyle="1" w:styleId="WW8Num2z7">
    <w:name w:val="WW8Num2z7"/>
    <w:rsid w:val="006C257B"/>
  </w:style>
  <w:style w:type="character" w:customStyle="1" w:styleId="WW8Num2z8">
    <w:name w:val="WW8Num2z8"/>
    <w:rsid w:val="006C257B"/>
  </w:style>
  <w:style w:type="paragraph" w:customStyle="1" w:styleId="a5">
    <w:name w:val="Заголовок"/>
    <w:basedOn w:val="a"/>
    <w:next w:val="a6"/>
    <w:rsid w:val="006C257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C257B"/>
    <w:pPr>
      <w:spacing w:after="140" w:line="288" w:lineRule="auto"/>
    </w:pPr>
  </w:style>
  <w:style w:type="paragraph" w:styleId="a7">
    <w:name w:val="List"/>
    <w:basedOn w:val="Textbody"/>
    <w:rsid w:val="006C257B"/>
  </w:style>
  <w:style w:type="paragraph" w:styleId="a8">
    <w:name w:val="caption"/>
    <w:basedOn w:val="a"/>
    <w:qFormat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6C257B"/>
    <w:pPr>
      <w:suppressLineNumbers/>
    </w:pPr>
    <w:rPr>
      <w:rFonts w:cs="Mangal"/>
    </w:rPr>
  </w:style>
  <w:style w:type="paragraph" w:customStyle="1" w:styleId="Standard">
    <w:name w:val="Standard"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customStyle="1" w:styleId="Textbody">
    <w:name w:val="Text body"/>
    <w:basedOn w:val="Standard"/>
    <w:rsid w:val="006C257B"/>
    <w:pPr>
      <w:spacing w:after="120"/>
    </w:pPr>
  </w:style>
  <w:style w:type="paragraph" w:customStyle="1" w:styleId="101">
    <w:name w:val="Название объекта10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6C257B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6C257B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6C257B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6C257B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C257B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C25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257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25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257B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6C25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 объекта1"/>
    <w:basedOn w:val="Standard"/>
    <w:rsid w:val="006C2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57B"/>
    <w:pPr>
      <w:suppressLineNumbers/>
    </w:pPr>
  </w:style>
  <w:style w:type="paragraph" w:customStyle="1" w:styleId="ConsPlusNormal">
    <w:name w:val="ConsPlusNormal"/>
    <w:rsid w:val="006C257B"/>
    <w:pPr>
      <w:widowControl w:val="0"/>
      <w:suppressAutoHyphens/>
      <w:autoSpaceDE w:val="0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9">
    <w:name w:val="header"/>
    <w:basedOn w:val="Standard"/>
    <w:link w:val="aa"/>
    <w:uiPriority w:val="99"/>
    <w:rsid w:val="006C257B"/>
  </w:style>
  <w:style w:type="paragraph" w:styleId="ab">
    <w:name w:val="Balloon Text"/>
    <w:basedOn w:val="a"/>
    <w:rsid w:val="006C257B"/>
    <w:rPr>
      <w:rFonts w:ascii="Tahoma" w:hAnsi="Tahoma"/>
      <w:sz w:val="16"/>
      <w:szCs w:val="16"/>
    </w:rPr>
  </w:style>
  <w:style w:type="paragraph" w:styleId="ac">
    <w:name w:val="footer"/>
    <w:basedOn w:val="a"/>
    <w:rsid w:val="006C257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C257B"/>
    <w:pPr>
      <w:suppressLineNumbers/>
    </w:pPr>
  </w:style>
  <w:style w:type="paragraph" w:customStyle="1" w:styleId="ae">
    <w:name w:val="Заголовок таблицы"/>
    <w:basedOn w:val="ad"/>
    <w:rsid w:val="006C257B"/>
    <w:pPr>
      <w:jc w:val="center"/>
    </w:pPr>
    <w:rPr>
      <w:b/>
      <w:bCs/>
    </w:rPr>
  </w:style>
  <w:style w:type="paragraph" w:styleId="af">
    <w:name w:val="No Spacing"/>
    <w:qFormat/>
    <w:rsid w:val="006C25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врезки"/>
    <w:basedOn w:val="a"/>
    <w:rsid w:val="006C257B"/>
  </w:style>
  <w:style w:type="character" w:customStyle="1" w:styleId="af1">
    <w:name w:val="Гипертекстовая ссылка"/>
    <w:basedOn w:val="a0"/>
    <w:uiPriority w:val="99"/>
    <w:rsid w:val="002D25ED"/>
    <w:rPr>
      <w:rFonts w:cs="Times New Roman"/>
      <w:color w:val="106BBE"/>
    </w:rPr>
  </w:style>
  <w:style w:type="paragraph" w:styleId="af2">
    <w:name w:val="List Paragraph"/>
    <w:basedOn w:val="a"/>
    <w:uiPriority w:val="34"/>
    <w:qFormat/>
    <w:rsid w:val="0007041C"/>
    <w:pPr>
      <w:ind w:left="720"/>
      <w:contextualSpacing/>
    </w:pPr>
  </w:style>
  <w:style w:type="paragraph" w:styleId="af3">
    <w:name w:val="Normal (Web)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03EA3"/>
    <w:rPr>
      <w:rFonts w:eastAsia="Andale Sans UI" w:cs="Tahoma"/>
      <w:kern w:val="1"/>
      <w:sz w:val="24"/>
      <w:szCs w:val="24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styleId="1">
    <w:name w:val="heading 1"/>
    <w:basedOn w:val="a"/>
    <w:next w:val="a"/>
    <w:qFormat/>
    <w:rsid w:val="006C257B"/>
    <w:pPr>
      <w:keepNext/>
      <w:tabs>
        <w:tab w:val="num" w:pos="0"/>
      </w:tabs>
      <w:jc w:val="center"/>
      <w:outlineLvl w:val="0"/>
    </w:pPr>
    <w:rPr>
      <w:sz w:val="44"/>
    </w:rPr>
  </w:style>
  <w:style w:type="paragraph" w:styleId="2">
    <w:name w:val="heading 2"/>
    <w:basedOn w:val="Standard"/>
    <w:next w:val="Standard"/>
    <w:qFormat/>
    <w:rsid w:val="006C257B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6C257B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57B"/>
  </w:style>
  <w:style w:type="character" w:customStyle="1" w:styleId="WW8Num1z1">
    <w:name w:val="WW8Num1z1"/>
    <w:rsid w:val="006C257B"/>
  </w:style>
  <w:style w:type="character" w:customStyle="1" w:styleId="WW8Num1z2">
    <w:name w:val="WW8Num1z2"/>
    <w:rsid w:val="006C257B"/>
  </w:style>
  <w:style w:type="character" w:customStyle="1" w:styleId="WW8Num1z3">
    <w:name w:val="WW8Num1z3"/>
    <w:rsid w:val="006C257B"/>
  </w:style>
  <w:style w:type="character" w:customStyle="1" w:styleId="WW8Num1z4">
    <w:name w:val="WW8Num1z4"/>
    <w:rsid w:val="006C257B"/>
  </w:style>
  <w:style w:type="character" w:customStyle="1" w:styleId="WW8Num1z5">
    <w:name w:val="WW8Num1z5"/>
    <w:rsid w:val="006C257B"/>
  </w:style>
  <w:style w:type="character" w:customStyle="1" w:styleId="WW8Num1z6">
    <w:name w:val="WW8Num1z6"/>
    <w:rsid w:val="006C257B"/>
  </w:style>
  <w:style w:type="character" w:customStyle="1" w:styleId="WW8Num1z7">
    <w:name w:val="WW8Num1z7"/>
    <w:rsid w:val="006C257B"/>
  </w:style>
  <w:style w:type="character" w:customStyle="1" w:styleId="WW8Num1z8">
    <w:name w:val="WW8Num1z8"/>
    <w:rsid w:val="006C257B"/>
  </w:style>
  <w:style w:type="character" w:customStyle="1" w:styleId="10">
    <w:name w:val="Основной шрифт абзаца10"/>
    <w:rsid w:val="006C257B"/>
  </w:style>
  <w:style w:type="character" w:customStyle="1" w:styleId="9">
    <w:name w:val="Основной шрифт абзаца9"/>
    <w:rsid w:val="006C257B"/>
  </w:style>
  <w:style w:type="character" w:customStyle="1" w:styleId="8">
    <w:name w:val="Основной шрифт абзаца8"/>
    <w:rsid w:val="006C257B"/>
  </w:style>
  <w:style w:type="character" w:customStyle="1" w:styleId="7">
    <w:name w:val="Основной шрифт абзаца7"/>
    <w:rsid w:val="006C257B"/>
  </w:style>
  <w:style w:type="character" w:customStyle="1" w:styleId="6">
    <w:name w:val="Основной шрифт абзаца6"/>
    <w:rsid w:val="006C257B"/>
  </w:style>
  <w:style w:type="character" w:customStyle="1" w:styleId="5">
    <w:name w:val="Основной шрифт абзаца5"/>
    <w:rsid w:val="006C257B"/>
  </w:style>
  <w:style w:type="character" w:customStyle="1" w:styleId="4">
    <w:name w:val="Основной шрифт абзаца4"/>
    <w:rsid w:val="006C257B"/>
  </w:style>
  <w:style w:type="character" w:customStyle="1" w:styleId="30">
    <w:name w:val="Основной шрифт абзаца3"/>
    <w:rsid w:val="006C257B"/>
  </w:style>
  <w:style w:type="character" w:customStyle="1" w:styleId="20">
    <w:name w:val="Основной шрифт абзаца2"/>
    <w:rsid w:val="006C257B"/>
  </w:style>
  <w:style w:type="character" w:customStyle="1" w:styleId="WW8Num2z0">
    <w:name w:val="WW8Num2z0"/>
    <w:rsid w:val="006C257B"/>
    <w:rPr>
      <w:rFonts w:hint="default"/>
      <w:sz w:val="28"/>
    </w:rPr>
  </w:style>
  <w:style w:type="character" w:customStyle="1" w:styleId="11">
    <w:name w:val="Основной шрифт абзаца1"/>
    <w:rsid w:val="006C257B"/>
  </w:style>
  <w:style w:type="character" w:customStyle="1" w:styleId="a3">
    <w:name w:val="Текст выноски Знак"/>
    <w:rsid w:val="006C257B"/>
    <w:rPr>
      <w:rFonts w:ascii="Tahoma" w:hAnsi="Tahoma" w:cs="Tahoma"/>
      <w:kern w:val="1"/>
      <w:sz w:val="16"/>
      <w:szCs w:val="16"/>
      <w:lang w:bidi="en-US"/>
    </w:rPr>
  </w:style>
  <w:style w:type="character" w:customStyle="1" w:styleId="a4">
    <w:name w:val="Нижний колонтитул Знак"/>
    <w:rsid w:val="006C257B"/>
    <w:rPr>
      <w:kern w:val="1"/>
      <w:sz w:val="24"/>
      <w:szCs w:val="24"/>
      <w:lang w:bidi="en-US"/>
    </w:rPr>
  </w:style>
  <w:style w:type="character" w:customStyle="1" w:styleId="WW8Num2z1">
    <w:name w:val="WW8Num2z1"/>
    <w:rsid w:val="006C257B"/>
  </w:style>
  <w:style w:type="character" w:customStyle="1" w:styleId="WW8Num2z2">
    <w:name w:val="WW8Num2z2"/>
    <w:rsid w:val="006C257B"/>
  </w:style>
  <w:style w:type="character" w:customStyle="1" w:styleId="WW8Num2z3">
    <w:name w:val="WW8Num2z3"/>
    <w:rsid w:val="006C257B"/>
  </w:style>
  <w:style w:type="character" w:customStyle="1" w:styleId="WW8Num2z4">
    <w:name w:val="WW8Num2z4"/>
    <w:rsid w:val="006C257B"/>
  </w:style>
  <w:style w:type="character" w:customStyle="1" w:styleId="WW8Num2z5">
    <w:name w:val="WW8Num2z5"/>
    <w:rsid w:val="006C257B"/>
  </w:style>
  <w:style w:type="character" w:customStyle="1" w:styleId="WW8Num2z6">
    <w:name w:val="WW8Num2z6"/>
    <w:rsid w:val="006C257B"/>
  </w:style>
  <w:style w:type="character" w:customStyle="1" w:styleId="WW8Num2z7">
    <w:name w:val="WW8Num2z7"/>
    <w:rsid w:val="006C257B"/>
  </w:style>
  <w:style w:type="character" w:customStyle="1" w:styleId="WW8Num2z8">
    <w:name w:val="WW8Num2z8"/>
    <w:rsid w:val="006C257B"/>
  </w:style>
  <w:style w:type="paragraph" w:customStyle="1" w:styleId="a5">
    <w:name w:val="Заголовок"/>
    <w:basedOn w:val="a"/>
    <w:next w:val="a6"/>
    <w:rsid w:val="006C257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C257B"/>
    <w:pPr>
      <w:spacing w:after="140" w:line="288" w:lineRule="auto"/>
    </w:pPr>
  </w:style>
  <w:style w:type="paragraph" w:styleId="a7">
    <w:name w:val="List"/>
    <w:basedOn w:val="Textbody"/>
    <w:rsid w:val="006C257B"/>
  </w:style>
  <w:style w:type="paragraph" w:styleId="a8">
    <w:name w:val="caption"/>
    <w:basedOn w:val="a"/>
    <w:qFormat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6C257B"/>
    <w:pPr>
      <w:suppressLineNumbers/>
    </w:pPr>
    <w:rPr>
      <w:rFonts w:cs="Mangal"/>
    </w:rPr>
  </w:style>
  <w:style w:type="paragraph" w:customStyle="1" w:styleId="Standard">
    <w:name w:val="Standard"/>
    <w:rsid w:val="006C257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en-US"/>
    </w:rPr>
  </w:style>
  <w:style w:type="paragraph" w:customStyle="1" w:styleId="Textbody">
    <w:name w:val="Text body"/>
    <w:basedOn w:val="Standard"/>
    <w:rsid w:val="006C257B"/>
    <w:pPr>
      <w:spacing w:after="120"/>
    </w:pPr>
  </w:style>
  <w:style w:type="paragraph" w:customStyle="1" w:styleId="101">
    <w:name w:val="Название объекта10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6C257B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6C257B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6C257B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6C257B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C257B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C257B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257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257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6C25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C257B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6C25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3">
    <w:name w:val="Название объекта1"/>
    <w:basedOn w:val="Standard"/>
    <w:rsid w:val="006C25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257B"/>
    <w:pPr>
      <w:suppressLineNumbers/>
    </w:pPr>
  </w:style>
  <w:style w:type="paragraph" w:customStyle="1" w:styleId="ConsPlusNormal">
    <w:name w:val="ConsPlusNormal"/>
    <w:rsid w:val="006C257B"/>
    <w:pPr>
      <w:widowControl w:val="0"/>
      <w:suppressAutoHyphens/>
      <w:autoSpaceDE w:val="0"/>
      <w:textAlignment w:val="baseline"/>
    </w:pPr>
    <w:rPr>
      <w:rFonts w:ascii="Calibri" w:hAnsi="Calibri" w:cs="Calibri"/>
      <w:kern w:val="1"/>
      <w:sz w:val="22"/>
      <w:lang w:eastAsia="zh-CN"/>
    </w:rPr>
  </w:style>
  <w:style w:type="paragraph" w:styleId="a9">
    <w:name w:val="header"/>
    <w:basedOn w:val="Standard"/>
    <w:link w:val="aa"/>
    <w:uiPriority w:val="99"/>
    <w:rsid w:val="006C257B"/>
  </w:style>
  <w:style w:type="paragraph" w:styleId="ab">
    <w:name w:val="Balloon Text"/>
    <w:basedOn w:val="a"/>
    <w:rsid w:val="006C257B"/>
    <w:rPr>
      <w:rFonts w:ascii="Tahoma" w:hAnsi="Tahoma"/>
      <w:sz w:val="16"/>
      <w:szCs w:val="16"/>
    </w:rPr>
  </w:style>
  <w:style w:type="paragraph" w:styleId="ac">
    <w:name w:val="footer"/>
    <w:basedOn w:val="a"/>
    <w:rsid w:val="006C257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C257B"/>
    <w:pPr>
      <w:suppressLineNumbers/>
    </w:pPr>
  </w:style>
  <w:style w:type="paragraph" w:customStyle="1" w:styleId="ae">
    <w:name w:val="Заголовок таблицы"/>
    <w:basedOn w:val="ad"/>
    <w:rsid w:val="006C257B"/>
    <w:pPr>
      <w:jc w:val="center"/>
    </w:pPr>
    <w:rPr>
      <w:b/>
      <w:bCs/>
    </w:rPr>
  </w:style>
  <w:style w:type="paragraph" w:styleId="af">
    <w:name w:val="No Spacing"/>
    <w:qFormat/>
    <w:rsid w:val="006C25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врезки"/>
    <w:basedOn w:val="a"/>
    <w:rsid w:val="006C257B"/>
  </w:style>
  <w:style w:type="character" w:customStyle="1" w:styleId="af1">
    <w:name w:val="Гипертекстовая ссылка"/>
    <w:basedOn w:val="a0"/>
    <w:uiPriority w:val="99"/>
    <w:rsid w:val="002D25ED"/>
    <w:rPr>
      <w:rFonts w:cs="Times New Roman"/>
      <w:color w:val="106BBE"/>
    </w:rPr>
  </w:style>
  <w:style w:type="paragraph" w:styleId="af2">
    <w:name w:val="List Paragraph"/>
    <w:basedOn w:val="a"/>
    <w:uiPriority w:val="34"/>
    <w:qFormat/>
    <w:rsid w:val="0007041C"/>
    <w:pPr>
      <w:ind w:left="720"/>
      <w:contextualSpacing/>
    </w:pPr>
  </w:style>
  <w:style w:type="paragraph" w:styleId="af3">
    <w:name w:val="Normal (Web)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4C43D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03EA3"/>
    <w:rPr>
      <w:rFonts w:eastAsia="Andale Sans UI" w:cs="Tahoma"/>
      <w:kern w:val="1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5422-F45E-47D9-9ACD-1826B891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27550</CharactersWithSpaces>
  <SharedDoc>false</SharedDoc>
  <HLinks>
    <vt:vector size="66" baseType="variant">
      <vt:variant>
        <vt:i4>4128823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consultantplus://offline/ref=556BA380BBE1774B92FFEC81BDD06A733D0D79761B8B0D52E07AF75BDB613418105170751340AC2E75r2I</vt:lpwstr>
      </vt:variant>
      <vt:variant>
        <vt:lpwstr/>
      </vt:variant>
      <vt:variant>
        <vt:i4>4128823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consultantplus://offline/ref=556BA380BBE1774B92FFEC81BDD06A733D0D79761B8B0D52E07AF75BDB613418105170751340AC2E75r2I</vt:lpwstr>
      </vt:variant>
      <vt:variant>
        <vt:lpwstr/>
      </vt:variant>
      <vt:variant>
        <vt:i4>1114118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consultantplus://offline/ref=B2FA7E8D4CF6E4CF55C9CD1115CC728CA305282A22EC32E524154F45B6D4A97E8D71F8939A2CE5N</vt:lpwstr>
      </vt:variant>
      <vt:variant>
        <vt:lpwstr/>
      </vt:variant>
      <vt:variant>
        <vt:i4>1114112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consultantplus://offline/ref=B2FA7E8D4CF6E4CF55C9CD1115CC728CA305282A22EC32E524154F45B6D4A97E8D71F8939D2CE6N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consultantplus://offline/ref=267C9A4B2616737402136ACA18AB600480949BA3CED48663CBFE16C19D8B9D6F48D576CF7FO720M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consultantplus://offline/ref=267C9A4B2616737402136ACA18AB600480949BA3CED48663CBFE16C19D8B9D6F48D576CF78O723M</vt:lpwstr>
      </vt:variant>
      <vt:variant>
        <vt:lpwstr/>
      </vt:variant>
      <vt:variant>
        <vt:i4>4390927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consultantplus://offline/ref=D782B249B188962533ABE51D34007E5F36D2A9A46B0AFE16AD831856B2D1E3A958869D75526F8575442148GD66N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consultantplus://offline/ref=D782B249B188962533ABE51D34007E5F36D2A9A46B0EF413AB831856B2D1E3A958869D75526F857544214FGD67N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garantf1://21200816.0/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Феоктисова Людмила Евгеньевна</dc:creator>
  <cp:lastModifiedBy>Филипповская Елена Давидовна</cp:lastModifiedBy>
  <cp:revision>25</cp:revision>
  <cp:lastPrinted>2019-10-21T07:44:00Z</cp:lastPrinted>
  <dcterms:created xsi:type="dcterms:W3CDTF">2017-12-11T11:56:00Z</dcterms:created>
  <dcterms:modified xsi:type="dcterms:W3CDTF">2019-10-21T07:46:00Z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