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EC69" w14:textId="77777777" w:rsidR="00CE7DFE" w:rsidRDefault="00CE7DFE" w:rsidP="00CE7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7B65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</w:p>
    <w:p w14:paraId="307C6ECB" w14:textId="7AE2F3B0" w:rsidR="00CE7DFE" w:rsidRDefault="00CE7DFE" w:rsidP="00CE7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приказа Управления Администрации Курской области по охране объектов культурного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наследия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форм актов технического состояния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0B34075" w14:textId="77777777" w:rsidR="00CE7DFE" w:rsidRPr="007B7B65" w:rsidRDefault="00CE7DFE" w:rsidP="00CE7D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7BC92C1" w14:textId="0658A5AE" w:rsidR="00CE7DFE" w:rsidRPr="007B7B65" w:rsidRDefault="00CE7DFE" w:rsidP="00CE7DF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Курской области от 05.08.2013 №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в подразделе «Проекты нормативных правовых актов (общественное обсуждение, независимая экспертиза» раздела «Документы» официального сайта Администрации Курской области в информационно-телекоммуникационной сети «Интернет» для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B7B6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7B65">
        <w:rPr>
          <w:rFonts w:ascii="Times New Roman" w:hAnsi="Times New Roman" w:cs="Times New Roman"/>
          <w:sz w:val="28"/>
          <w:szCs w:val="28"/>
        </w:rPr>
        <w:t>.2020 были размещены:</w:t>
      </w:r>
    </w:p>
    <w:p w14:paraId="4856F68A" w14:textId="1B204FAC" w:rsidR="00CE7DFE" w:rsidRPr="007B7B65" w:rsidRDefault="00CE7DFE" w:rsidP="00CE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B6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форм актов технического состояния»</w:t>
      </w:r>
      <w:r w:rsidRPr="007B7B65">
        <w:rPr>
          <w:rFonts w:ascii="Times New Roman" w:hAnsi="Times New Roman" w:cs="Times New Roman"/>
          <w:sz w:val="28"/>
          <w:szCs w:val="28"/>
        </w:rPr>
        <w:t>;</w:t>
      </w:r>
    </w:p>
    <w:p w14:paraId="4B3CF2B6" w14:textId="54151C29" w:rsidR="00CE7DFE" w:rsidRPr="007B7B65" w:rsidRDefault="00CE7DFE" w:rsidP="00CE7DF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 xml:space="preserve">- уведомление о подготовке </w:t>
      </w:r>
      <w:proofErr w:type="gramStart"/>
      <w:r w:rsidRPr="007B7B65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proofErr w:type="gramEnd"/>
      <w:r w:rsidRPr="007B7B65">
        <w:rPr>
          <w:rFonts w:ascii="Times New Roman" w:hAnsi="Times New Roman" w:cs="Times New Roman"/>
          <w:sz w:val="28"/>
          <w:szCs w:val="28"/>
        </w:rPr>
        <w:t>.</w:t>
      </w:r>
    </w:p>
    <w:p w14:paraId="7C37FD24" w14:textId="1B02B700" w:rsidR="00CE7DFE" w:rsidRPr="007B7B65" w:rsidRDefault="00CE7DFE" w:rsidP="00CE7DF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 xml:space="preserve">Окончание срока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B7B6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7B65">
        <w:rPr>
          <w:rFonts w:ascii="Times New Roman" w:hAnsi="Times New Roman" w:cs="Times New Roman"/>
          <w:sz w:val="28"/>
          <w:szCs w:val="28"/>
        </w:rPr>
        <w:t>.2020.</w:t>
      </w:r>
    </w:p>
    <w:p w14:paraId="0AF743CB" w14:textId="51896D08" w:rsidR="00CE7DFE" w:rsidRPr="007B7B65" w:rsidRDefault="00CE7DFE" w:rsidP="00CE7DF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рассмотрения: п</w:t>
      </w:r>
      <w:r w:rsidRPr="007B7B65">
        <w:rPr>
          <w:rFonts w:ascii="Times New Roman" w:hAnsi="Times New Roman" w:cs="Times New Roman"/>
          <w:sz w:val="28"/>
          <w:szCs w:val="28"/>
        </w:rPr>
        <w:t xml:space="preserve">росмотров </w:t>
      </w:r>
      <w:proofErr w:type="gramStart"/>
      <w:r w:rsidRPr="007B7B65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7B65">
        <w:rPr>
          <w:rFonts w:ascii="Times New Roman" w:hAnsi="Times New Roman" w:cs="Times New Roman"/>
          <w:sz w:val="28"/>
          <w:szCs w:val="28"/>
        </w:rPr>
        <w:t>, комментариев – 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65">
        <w:rPr>
          <w:rFonts w:ascii="Times New Roman" w:hAnsi="Times New Roman" w:cs="Times New Roman"/>
          <w:sz w:val="28"/>
          <w:szCs w:val="28"/>
        </w:rPr>
        <w:t>просмотров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65">
        <w:rPr>
          <w:rFonts w:ascii="Times New Roman" w:hAnsi="Times New Roman" w:cs="Times New Roman"/>
          <w:sz w:val="28"/>
          <w:szCs w:val="28"/>
        </w:rPr>
        <w:t xml:space="preserve">уведомления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7B65">
        <w:rPr>
          <w:rFonts w:ascii="Times New Roman" w:hAnsi="Times New Roman" w:cs="Times New Roman"/>
          <w:sz w:val="28"/>
          <w:szCs w:val="28"/>
        </w:rPr>
        <w:t>, комментариев – 0.</w:t>
      </w:r>
    </w:p>
    <w:p w14:paraId="4AF08402" w14:textId="77777777" w:rsidR="00CE7DFE" w:rsidRPr="00CE7DFE" w:rsidRDefault="00CE7DFE" w:rsidP="00CE7DF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 xml:space="preserve">Предложения на электронный адрес </w:t>
      </w:r>
      <w:hyperlink r:id="rId4" w:history="1">
        <w:r w:rsidRPr="00BD6626">
          <w:rPr>
            <w:rStyle w:val="a3"/>
            <w:rFonts w:ascii="Times New Roman" w:hAnsi="Times New Roman"/>
            <w:sz w:val="28"/>
            <w:szCs w:val="28"/>
            <w:lang w:val="en-US"/>
          </w:rPr>
          <w:t>nadzorokn</w:t>
        </w:r>
        <w:r w:rsidRPr="00BD6626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D6626">
          <w:rPr>
            <w:rStyle w:val="a3"/>
            <w:rFonts w:ascii="Times New Roman" w:hAnsi="Times New Roman"/>
            <w:sz w:val="28"/>
            <w:szCs w:val="28"/>
            <w:lang w:val="en-US"/>
          </w:rPr>
          <w:t>rkursk</w:t>
        </w:r>
        <w:r w:rsidRPr="00BD662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D662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D6626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E7DF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не поступали.</w:t>
      </w:r>
    </w:p>
    <w:p w14:paraId="08052296" w14:textId="77777777" w:rsidR="00CE7DFE" w:rsidRDefault="00CE7DFE" w:rsidP="00CE7DF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14:paraId="480C9082" w14:textId="77777777" w:rsidR="00CE7DFE" w:rsidRDefault="00CE7DFE" w:rsidP="00CE7DFE">
      <w:pPr>
        <w:jc w:val="both"/>
        <w:rPr>
          <w:rFonts w:ascii="Times New Roman" w:hAnsi="Times New Roman"/>
          <w:sz w:val="28"/>
          <w:szCs w:val="28"/>
        </w:rPr>
      </w:pPr>
    </w:p>
    <w:p w14:paraId="6A344B09" w14:textId="77777777" w:rsidR="005F784E" w:rsidRDefault="005F784E"/>
    <w:sectPr w:rsidR="005F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FE"/>
    <w:rsid w:val="005F784E"/>
    <w:rsid w:val="00C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A4DA"/>
  <w15:chartTrackingRefBased/>
  <w15:docId w15:val="{3FB2A3A6-EBF9-4263-BB88-A76B811F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2020-06-15T14:49:00Z</dcterms:created>
  <dcterms:modified xsi:type="dcterms:W3CDTF">2020-06-15T14:49:00Z</dcterms:modified>
</cp:coreProperties>
</file>