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5A" w:rsidRPr="00A24F5A" w:rsidRDefault="00A24F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ГУБЕРНАТОР КУРСКОЙ ОБЛАСТИ</w:t>
      </w:r>
    </w:p>
    <w:p w:rsidR="00A24F5A" w:rsidRP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4F5A" w:rsidRP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от 7 октября 2010 г. </w:t>
      </w:r>
      <w:r w:rsidR="00035B8A">
        <w:rPr>
          <w:rFonts w:ascii="Times New Roman" w:hAnsi="Times New Roman" w:cs="Times New Roman"/>
          <w:sz w:val="28"/>
          <w:szCs w:val="28"/>
        </w:rPr>
        <w:t>№</w:t>
      </w:r>
      <w:r w:rsidRPr="00A24F5A">
        <w:rPr>
          <w:rFonts w:ascii="Times New Roman" w:hAnsi="Times New Roman" w:cs="Times New Roman"/>
          <w:sz w:val="28"/>
          <w:szCs w:val="28"/>
        </w:rPr>
        <w:t xml:space="preserve"> 385-пг</w:t>
      </w:r>
    </w:p>
    <w:p w:rsidR="00A24F5A" w:rsidRP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ОБ УТВЕРЖДЕНИИ ПОЛОЖЕНИЯ ОБ АРХИВНОМ УПРАВЛЕНИИ</w:t>
      </w:r>
    </w:p>
    <w:p w:rsidR="00A24F5A" w:rsidRP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24F5A" w:rsidRPr="00A24F5A" w:rsidRDefault="00A24F5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4F5A" w:rsidRPr="00A24F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F5A" w:rsidRPr="00A24F5A" w:rsidRDefault="00A24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4F5A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Губернатора Курской области</w:t>
            </w:r>
            <w:proofErr w:type="gramEnd"/>
          </w:p>
          <w:p w:rsidR="00A24F5A" w:rsidRPr="00A24F5A" w:rsidRDefault="00A24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от 19.10.2011 </w:t>
            </w:r>
            <w:r w:rsidR="00035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 424-пг, от 25.06.2012 </w:t>
            </w:r>
            <w:r w:rsidR="00035B8A">
              <w:rPr>
                <w:rFonts w:ascii="Times New Roman" w:hAnsi="Times New Roman" w:cs="Times New Roman"/>
                <w:sz w:val="28"/>
                <w:szCs w:val="28"/>
              </w:rPr>
              <w:t>№ 293-пг, от 01.10.2013 №</w:t>
            </w: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 413-пг,</w:t>
            </w:r>
          </w:p>
          <w:p w:rsidR="00A24F5A" w:rsidRPr="00A24F5A" w:rsidRDefault="00A24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от 24.11.2017 </w:t>
            </w:r>
            <w:r w:rsidR="00035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 323-пг, от 22.05.2018 </w:t>
            </w:r>
            <w:r w:rsidR="00035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 170-пг, от 19.07.2018 </w:t>
            </w:r>
            <w:r w:rsidR="00035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 270-пг,</w:t>
            </w:r>
          </w:p>
          <w:p w:rsidR="00A24F5A" w:rsidRPr="00A24F5A" w:rsidRDefault="00A24F5A" w:rsidP="00035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от 01.02.2019 </w:t>
            </w:r>
            <w:r w:rsidR="00035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 xml:space="preserve"> 29-пг</w:t>
            </w:r>
            <w:r w:rsidR="00035B8A">
              <w:rPr>
                <w:rFonts w:ascii="Times New Roman" w:hAnsi="Times New Roman" w:cs="Times New Roman"/>
                <w:sz w:val="28"/>
                <w:szCs w:val="28"/>
              </w:rPr>
              <w:t>, от 21.11.2019 № 472-пг</w:t>
            </w:r>
            <w:r w:rsidRPr="00A24F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24F5A" w:rsidRPr="00A24F5A" w:rsidRDefault="00A24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В соответствии с Уставом Курской области, Законом Курской области "Об архивном деле в Курской области" постановляю: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 Утвердить прилагаемое Положение об архивном управлении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Губернатора Курской области от 14.12.2006 </w:t>
      </w:r>
      <w:r w:rsidR="00035B8A">
        <w:rPr>
          <w:rFonts w:ascii="Times New Roman" w:hAnsi="Times New Roman" w:cs="Times New Roman"/>
          <w:sz w:val="28"/>
          <w:szCs w:val="28"/>
        </w:rPr>
        <w:t>№</w:t>
      </w:r>
      <w:r w:rsidRPr="00A24F5A">
        <w:rPr>
          <w:rFonts w:ascii="Times New Roman" w:hAnsi="Times New Roman" w:cs="Times New Roman"/>
          <w:sz w:val="28"/>
          <w:szCs w:val="28"/>
        </w:rPr>
        <w:t xml:space="preserve"> 585 "Об утверждении Положения об архивном управлении Курской области", от 24.12.2007 </w:t>
      </w:r>
      <w:r w:rsidR="00035B8A">
        <w:rPr>
          <w:rFonts w:ascii="Times New Roman" w:hAnsi="Times New Roman" w:cs="Times New Roman"/>
          <w:sz w:val="28"/>
          <w:szCs w:val="28"/>
        </w:rPr>
        <w:t>№</w:t>
      </w:r>
      <w:r w:rsidRPr="00A24F5A">
        <w:rPr>
          <w:rFonts w:ascii="Times New Roman" w:hAnsi="Times New Roman" w:cs="Times New Roman"/>
          <w:sz w:val="28"/>
          <w:szCs w:val="28"/>
        </w:rPr>
        <w:t xml:space="preserve"> 562 "О внесении изменений в постановление Губернатора Курской области от 14.12.2006 N 585 "Об утверждении Положения об архивном управлении Курской области".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Default="00A24F5A" w:rsidP="00A24F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 w:rsidP="00A24F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Губернатор</w:t>
      </w:r>
    </w:p>
    <w:p w:rsidR="00A24F5A" w:rsidRPr="00A24F5A" w:rsidRDefault="00A24F5A" w:rsidP="00A24F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24F5A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F5A">
        <w:rPr>
          <w:rFonts w:ascii="Times New Roman" w:hAnsi="Times New Roman" w:cs="Times New Roman"/>
          <w:sz w:val="28"/>
          <w:szCs w:val="28"/>
        </w:rPr>
        <w:t>Михайлов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 w:rsidP="00A24F5A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24F5A" w:rsidRPr="00A24F5A" w:rsidRDefault="00A24F5A" w:rsidP="00A24F5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A24F5A" w:rsidRPr="00A24F5A" w:rsidRDefault="00A24F5A" w:rsidP="00A24F5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24F5A" w:rsidRPr="00A24F5A" w:rsidRDefault="00035B8A" w:rsidP="00A24F5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октября 2010 г. №</w:t>
      </w:r>
      <w:r w:rsidR="00A24F5A" w:rsidRPr="00A24F5A">
        <w:rPr>
          <w:rFonts w:ascii="Times New Roman" w:hAnsi="Times New Roman" w:cs="Times New Roman"/>
          <w:sz w:val="28"/>
          <w:szCs w:val="28"/>
        </w:rPr>
        <w:t xml:space="preserve"> 385-пг</w:t>
      </w:r>
    </w:p>
    <w:p w:rsid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A24F5A" w:rsidRP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ПОЛОЖЕНИЕ</w:t>
      </w:r>
    </w:p>
    <w:p w:rsidR="00A24F5A" w:rsidRPr="00A24F5A" w:rsidRDefault="00A24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ОБ АРХИВНОМ УПРАВЛЕНИИ КУРСКОЙ ОБЛАСТИ</w:t>
      </w:r>
    </w:p>
    <w:p w:rsidR="00A24F5A" w:rsidRPr="00A24F5A" w:rsidRDefault="00A24F5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Настоящее Положение определяет правовой статус, основные задачи, функции, права и организацию деятельности архивного управления Курской области в соответствии с действующим законодательством.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1.1. Архивное управление Курской области (далее именуется - архивуправление) является отраслевым органом исполнительной власти Курской области, создается постановлением Губернатора Курской области в соответствии со структурой исполнительных органов государственной власти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1.2. Архивуправление является уполномоченным органом исполнительной власти Курской области в сфере архивного дела на территории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1.3. Архивуправление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Уставом Курской области, законами и иными нормативными правовыми актами Курской области, а также настоящим Положением.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1.3.1. Архивуправление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1.4. Архивуправление осуществляет свою деятельность в сфере архивного дела непосредственно и через подведомственные ему областные казенные учреждения во взаимодействии с федеральными органами исполнительной власти, органами государственной власти Курской области, органами местного самоуправления муниципальных образований Курской области, предприятиями, учреждениями, организациями и общественными объединениями.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1.5. Архивуправление является юридическим лицом, имеет печать с изображением Государственного герба Российской Федерации и со своим </w:t>
      </w:r>
      <w:r w:rsidRPr="00A24F5A">
        <w:rPr>
          <w:rFonts w:ascii="Times New Roman" w:hAnsi="Times New Roman" w:cs="Times New Roman"/>
          <w:sz w:val="28"/>
          <w:szCs w:val="28"/>
        </w:rPr>
        <w:lastRenderedPageBreak/>
        <w:t>наименованием, а также иные необходимые для его деятельности печати, штампы и бланки установленного образца и счета, открываемые в соответствии с действующим законодательством Российской Федерации.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Полное наименование архивуправления - архивное управление Курской области, сокращенное наименование - архивуправление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1.6. Положение об архивуправлении, его структура и штатная численность утверждаются Губернатором Курской области.</w:t>
      </w:r>
    </w:p>
    <w:p w:rsidR="00035B8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1.7. </w:t>
      </w:r>
      <w:r w:rsidR="00035B8A" w:rsidRPr="00B6646C">
        <w:rPr>
          <w:rFonts w:ascii="Times New Roman" w:hAnsi="Times New Roman" w:cs="Times New Roman"/>
          <w:sz w:val="28"/>
          <w:szCs w:val="28"/>
        </w:rPr>
        <w:t xml:space="preserve">Расходы на содержание </w:t>
      </w:r>
      <w:r w:rsidR="00035B8A">
        <w:rPr>
          <w:rFonts w:ascii="Times New Roman" w:hAnsi="Times New Roman" w:cs="Times New Roman"/>
          <w:sz w:val="28"/>
          <w:szCs w:val="28"/>
        </w:rPr>
        <w:t>архивуправления</w:t>
      </w:r>
      <w:r w:rsidR="00035B8A" w:rsidRPr="00B6646C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</w:t>
      </w:r>
      <w:r w:rsidR="00035B8A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r w:rsidR="00035B8A" w:rsidRPr="00B6646C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35B8A">
        <w:rPr>
          <w:rFonts w:ascii="Times New Roman" w:hAnsi="Times New Roman" w:cs="Times New Roman"/>
          <w:sz w:val="28"/>
          <w:szCs w:val="28"/>
        </w:rPr>
        <w:t>м</w:t>
      </w:r>
      <w:r w:rsidR="00035B8A" w:rsidRPr="00B6646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35B8A">
        <w:rPr>
          <w:rFonts w:ascii="Times New Roman" w:hAnsi="Times New Roman" w:cs="Times New Roman"/>
          <w:sz w:val="28"/>
          <w:szCs w:val="28"/>
        </w:rPr>
        <w:t>е</w:t>
      </w:r>
      <w:r w:rsidR="00035B8A" w:rsidRPr="00B6646C">
        <w:rPr>
          <w:rFonts w:ascii="Times New Roman" w:hAnsi="Times New Roman" w:cs="Times New Roman"/>
          <w:sz w:val="28"/>
          <w:szCs w:val="28"/>
        </w:rPr>
        <w:t xml:space="preserve"> на </w:t>
      </w:r>
      <w:r w:rsidR="00035B8A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035B8A" w:rsidRPr="00B6646C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1.8. Место нахождения архивуправления: 305000, г. Курск, ул. Ленина, д. 57.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Основными задачами архивуправления являются: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2.1. Обеспечение проведения государственной политики в </w:t>
      </w:r>
      <w:r w:rsidR="00035B8A">
        <w:rPr>
          <w:rFonts w:ascii="Times New Roman" w:hAnsi="Times New Roman" w:cs="Times New Roman"/>
          <w:sz w:val="28"/>
          <w:szCs w:val="28"/>
        </w:rPr>
        <w:t>сфере</w:t>
      </w:r>
      <w:r w:rsidRPr="00A24F5A">
        <w:rPr>
          <w:rFonts w:ascii="Times New Roman" w:hAnsi="Times New Roman" w:cs="Times New Roman"/>
          <w:sz w:val="28"/>
          <w:szCs w:val="28"/>
        </w:rPr>
        <w:t xml:space="preserve"> архивного дела на территории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2.2. Осуществление государственного управления архивным делом в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2.3. Формирование и сохранение Архивного фонда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2.4. Обеспечение условий для качественного и эффективного информационного обеспечения граждан и юридических лиц на основе документов Архивного фонда Курской области и иных архивных документов, хранящихся в архивах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2.5. Координация деятельности областных казенных учреждений, обеспечение их функционирования.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24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F5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2.7. Организация и обеспечение мобилизационной подготовки и мобилизации в архивуправлении в установленной сфере деятельности.</w:t>
      </w:r>
    </w:p>
    <w:p w:rsidR="00A24F5A" w:rsidRPr="00A24F5A" w:rsidRDefault="00A24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 Функции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Архивуправление в соответствии с возложенными на него задачами осуществляет следующие функции: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lastRenderedPageBreak/>
        <w:t>3.1. Проводит государственную политику в сфере архивного дела на территории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3.2. Осуществляет государственное управление архивным делом в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3.3. Координирует деятельность органов государственной власти и иных государственных органов Курской области, государственных архивов Курской области, музеев и библиотек Курской области, государственных унитарных предприятий, включая казенные предприятия, и государственных учреждений Курской области по хранению, комплектованию, учету и использованию архивных документов и архивных фондов.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3.4. Разрабатывает проекты законодательных и иных нормативных правовых актов Курской области по вопросам, отнесенным к компетенции архивуправления, а также участвует в подготовке нормативных правовых актов, разрабатываемых другими органами исполнительной власти Курской области по вопросам, входящим в компетенцию архивуправления.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3.5. Разрабатывает и обеспечивает реализацию государственных программ Курской области в сфере архивного дела.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3.6. Обеспечивает в соответствии с Законом Курской области "Об архивном деле в Курской области" и в рамках своей компетенции подготовку соответствующих документов и проведение мероприятий, связанных с передачей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3.7. Заключает договоры с территориальными органами федеральных органов государственной власти, федеральными государственными унитарными предприятиями, включая казенные предприятия, федеральными государственными учреждениями и иными государственными органами Российской Федерации, расположенными на территории Курской области, о передаче документов Архивного фонда Российской Федерации, образовавшихся в процессе их деятельности, в государственные архивы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3.8. Согласовывает в соответствии с частью 7 статьи 23 Федерального закона "Об архивном деле в Российской Федерации" условия и место дальнейшего хранения архивных документов.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3.9. Согласовывает списки источников комплектования государственных и муниципальных архивов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3.10. Согласовывает инструкции по делопроизводству, примерные и индивидуальные номенклатуры дел, положения об архивах и экспертных </w:t>
      </w:r>
      <w:r w:rsidRPr="00A24F5A">
        <w:rPr>
          <w:rFonts w:ascii="Times New Roman" w:hAnsi="Times New Roman" w:cs="Times New Roman"/>
          <w:sz w:val="28"/>
          <w:szCs w:val="28"/>
        </w:rPr>
        <w:lastRenderedPageBreak/>
        <w:t>комиссиях организаций - источников комплектования государственных и муниципальных архивов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3.11. Разрабатывает и утверждает методические документы по вопросам архивного дела и документационного обеспечения управления.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3.12. Осуществляет экспертизу ценности документов, решает вопросы о включении в состав Архивного фонда Курской области конкретных документов.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3.13. Ведет государственный учет документов Архивного фонда Курской области, осуществляет составление сводных документов государственного учета, пополнение сводных учетных баз данных.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3.14. Организует ведение баз данных программного комплекса "Архивный фонд" государственными и муниципальными архивами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3.15. Организует работу по выявлению уникальных документов, рекомендуемых для включения в Государственный реестр уникальных документов Архивного фонда Российской Федерации, и представляет в уполномоченный федеральный орган исполнительной власти в сфере архивного дела и делопроизводства предложения о включении уникальных документов Архивного фонда Курской области в Государственный реестр уникальных документов Архивного фонда Российской Федерации.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3.16. Ведет Государственный реестр уникальных документов Архивного фонда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3.17. Принимает решение о передаче документов Архивного фонда Курской области и иных архивных документов, находящихся в государственной собственности Курской области, из одних государственных архивов Курской области в другие государственные архивы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3.18. Выдает разрешения на временный вывоз за пределы Российской Федерации архивных документов, находящихся в государственной собственности Курской области, в соответствии с законодательством Российской Федерации.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3.19. Обеспечивает выполнение требований законодательства Российской Федерации по защите сведений, составляющих государственную тайну, персональных данных, конфиденциальной информации и иной информации ограниченного доступа. Разрабатывает и реализует комплекс правовых, организационных и технических мер в архивуправлении, направленных на обеспечение защиты информации и соблюдение конфиденциальности информации ограниченного доступа.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lastRenderedPageBreak/>
        <w:t>3.20. Осуществляет организационно-техническое и информационно-аналитическое обеспечение деятельности межведомственной экспертной комиссии Курской области по рассекречиванию архивных документов.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3.21. Согласовывает номенклатуры совершенно секретных и секретных дел, утверждает описи дел постоянного и временного хранения секретного делопроизводства, представленных юридическими лицами.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3.22. Организует работу государственных архивов Курской области по рассекречиванию в установленном порядке носителей сведений, составляющих государственную тайну.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3.23. Организует предоставление органам государственной власти и иным государственным органам, органам местного самоуправления Курской области архивной информации на основе документов Архивного фонда Курской области и других архивных документов.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3.24. Организует информационное обеспечение граждан и юридических лиц на основе документов Архивного фонда Курской области и других архивных документов.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3.25. Обеспечивает исполнение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3.26. Проставляет апостиль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Курской области (кроме тех, кому такое право предоставлено нормативными правовыми актами).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3.27. Осуществляет </w:t>
      </w:r>
      <w:proofErr w:type="gramStart"/>
      <w:r w:rsidRPr="00A24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F5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 в пределах своей компетенции.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3.28. Выдает предписания об устранении выявленных нарушений обязательных требований законодательства об архивном деле, составляет протоколы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3.29. Осуществляет в установленном Правительством Российской Федерации порядке аттестацию экспертов, привлекаемых архивуправлением к проведению мероприятий по </w:t>
      </w:r>
      <w:proofErr w:type="gramStart"/>
      <w:r w:rsidRPr="00A24F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24F5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области, формирует и ведет реестр аттестованных экспертов.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lastRenderedPageBreak/>
        <w:t>3.30. Организует работу по обеспечению доступа к документам Архивного фонда Курской области и другим архивным документам, находящимся на хранении в государственных архивах Курской области, в соответствии с требованиями законодательства Российской Федерации.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3.31. Организует подготовку государственными архивами Курской области документальных публикаций, историко-документальных выставок, научно-справочных изданий на основе документов Архивного фонда Курской области, сотрудничество со средствами массовой информации с целью освещения мероприятий по использованию документов Архивного фонда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3.32. Организует работу по внедрению в архивную отрасль Курской области новых автоматизированных технологий, по созданию и совершенствованию справочно-поисковых средств, электронных баз данных, электронных справочников для обеспечения поиска информации.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3.33. Организует и координирует научно-исследовательскую и методическую работу государственных архивов Курской области в сфере архивного дела.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3.34. Оказывает органам местного самоуправления муниципальных образований Курской области организационную и методическую помощь по вопросам, относящимся к полномочиям архивуправления.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3.35. Контролирует осуществление органами местного самоуправления муниципальных образований Курской области переданных им отдельных государственных полномочий Курской области в сфере архивного дела в порядке, установленном Законом Курской области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дела".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3.36. Разрабатывает и утверждает административные регламенты по исполнению государственных функций и предоставлению государственных услуг в сфере архивного дела в порядке, установленном законодательством Российской Федерации 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3.37. </w:t>
      </w:r>
      <w:proofErr w:type="gramStart"/>
      <w:r w:rsidRPr="00A24F5A">
        <w:rPr>
          <w:rFonts w:ascii="Times New Roman" w:hAnsi="Times New Roman" w:cs="Times New Roman"/>
          <w:sz w:val="28"/>
          <w:szCs w:val="28"/>
        </w:rPr>
        <w:t>Осуществляет прием граждан, обеспечивает объективное, всестороннее и своевременное рассмотрение обращений граждан по вопросам, относящимся к сфере деятельности архивуправления, принятие решений по таким обращениям и направление ответов заявителям в установленный законодательством Российской Федерации срок.</w:t>
      </w:r>
      <w:proofErr w:type="gramEnd"/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3.38. Осуществляет оказание в соответствии с законодательством Российской Федерации и Курской области бесплатной юридической помощи в виде правового консультирования в устной и письменной форме по </w:t>
      </w:r>
      <w:r w:rsidRPr="00A24F5A">
        <w:rPr>
          <w:rFonts w:ascii="Times New Roman" w:hAnsi="Times New Roman" w:cs="Times New Roman"/>
          <w:sz w:val="28"/>
          <w:szCs w:val="28"/>
        </w:rPr>
        <w:lastRenderedPageBreak/>
        <w:t>вопросам, относящимся к компетенции архивуправления, в порядке, установленном законодательством Российской Федерации для рассмотрения обращений граждан.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3.39. Обеспечивает в пределах своей компетенции доступ к информации о деятельности архивуправления как отраслевого органа исполнительной власти Курской области.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архивуправления.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3.41. Организует и обеспечивает через соответствующий орган мобилизационную подготовку и мобилизацию в архивуправлении, включая разработку мобилизационных планов и их выполнение.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3.42. Осуществляет воинский учет в архивуправлении, организует и обеспечивает воинский учет и бронирование на период мобилизации и на военное время граждан, пребывающих в запасе Вооруженных Сил Российской Федерации, работающих в архивуправлении.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3.43. </w:t>
      </w:r>
      <w:proofErr w:type="gramStart"/>
      <w:r w:rsidRPr="00A24F5A">
        <w:rPr>
          <w:rFonts w:ascii="Times New Roman" w:hAnsi="Times New Roman" w:cs="Times New Roman"/>
          <w:sz w:val="28"/>
          <w:szCs w:val="28"/>
        </w:rPr>
        <w:t>Осуществляет закупки товаров, работ, услуг в установленной сфере деятельности в соответствии с законодательными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3.44. Осуществляет функции и полномочия учредителя подведомственных областных казенных учреждений.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3.45. Осуществляет бюджетные полномочия главного администратора доходов областного бюджета.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3.46. Осуществляет функции главного распорядителя и получателя бюджетных ассигнований, предусмотренных в областном бюджете на содержание архивуправления и реализацию возложенных на него полномочий.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3.47. Осуществляет ведомственный контроль в сфере закупок товаров, работ, услуг для обеспечения нужд Курской области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отношении заказчиков, являющихся подведомственными архивуправлению областными казенными учреждениями.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3.48. Осуществляет в установленном порядке сбор, обработку, анализ и </w:t>
      </w:r>
      <w:r w:rsidRPr="00A24F5A">
        <w:rPr>
          <w:rFonts w:ascii="Times New Roman" w:hAnsi="Times New Roman" w:cs="Times New Roman"/>
          <w:sz w:val="28"/>
          <w:szCs w:val="28"/>
        </w:rPr>
        <w:lastRenderedPageBreak/>
        <w:t>представление государственной статистической отчетности по вопросам, отнесенным к компетенции архивуправления.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3.49. Участвует в работе научно-методического совета архивных учреждений Центрального федерального округа Российской Федерации, организует проведение научно-практических конференций, совещаний, семинаров, конкурсов по архивному делу и организации делопроизводства, областного конкурса профессионального мастерства.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3.50. Принимает участие в международном и межрегиональном сотрудничестве в области архивного дела, участвует в работе межрегиональных и международных организаций, в межрегиональных и международных совещаниях и конференциях по вопросам архивного дела, в международном информационном обмене.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3.51. Осуществляет иные функции в установленной сфере деятельности, если такие функции предусмотрены действующим законодательством.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 Права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Архивуправление для выполнения возложенных на него задач и функций имеет право: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4.1. Разрабатывать и вносить в установленном порядке предложения, относящиеся к компетенции архивуправления.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4.2. В пределах предоставленных полномочий запрашивать и получать в установленном порядке на безвозмездной основе необходимые информацию и материалы от органов государственной власти области и органов местного самоуправления, учреждений, предприятий и организаций всех форм собственности.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4.3. Требовать в судебном порядке в соответствии с гражданским законодательством перевода на архивуправление прав и обязанностей покупателя в случае нарушения порядка продажи архивных документов, находящихся в частной собственности, установленного законодательством об архивном деле в Российской Федерации.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4.4. Привлекать в установленном порядке для рассмотрения вопросов, отнесенных к сфере деятельности архивуправления, научные, образовательные организации высшего образования и иные организации, ученых и специалистов.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4.5. Создавать совещательные и экспертные органы (советы, комиссии, группы, коллегии) в установленной сфере деятельности.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4.6. Организовывать совещания, конференции, семинары, конкурсы и </w:t>
      </w:r>
      <w:r w:rsidRPr="00A24F5A">
        <w:rPr>
          <w:rFonts w:ascii="Times New Roman" w:hAnsi="Times New Roman" w:cs="Times New Roman"/>
          <w:sz w:val="28"/>
          <w:szCs w:val="28"/>
        </w:rPr>
        <w:lastRenderedPageBreak/>
        <w:t>другие мероприятия по вопросам архивного дела, организации документов в делопроизводстве.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4.7. Заключать договоры (контракты), соглашения в сфере архивного дела в соответствии с предоставленными полномочиями.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4.8. В установленном порядке владеть, пользоваться закрепленным на праве оперативного управления за архивуправлением имуществом.</w:t>
      </w:r>
    </w:p>
    <w:p w:rsidR="00A24F5A" w:rsidRPr="00A24F5A" w:rsidRDefault="00A24F5A" w:rsidP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4.9. Учреждать Почетную грамоту архивного управления Курской области, Почетный диплом архивного управления Курской области, Благодарность начальника архивного управления Курской области для работников архивной службы Курской области, граждан и организаций, оказывающих содействие в развитии архивного дела.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4.10. Давать в пределах своей компетенции юридическим и физическим лицам разъяснения по вопросам, отнесенным к сфере деятельности архивуправления.</w:t>
      </w:r>
    </w:p>
    <w:p w:rsid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4.11. Принимать нормативные правовые акты архивуправления в пределах своей компетенции.</w:t>
      </w:r>
    </w:p>
    <w:p w:rsidR="00035B8A" w:rsidRPr="00A24F5A" w:rsidRDefault="00035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Участвовать в работе комиссий, рабочих групп, созданных Губернатором Курской области и Администрацией Курской области, по реализации полномочий органов исполнительной власти Курской области.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5. Организация деятельности архивуправления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5.1. Архивуправление возглавляет начальник, который назначается на должность и освобождается от должности Губернатором Курской области в установленном порядке.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5.2. Начальник архивуправления имеет заместителя, который в отсутствие начальника архивуправления исполняет его обязанности. Заместитель начальника архивуправления назначается на должность и освобождается от должности Губернатором Курской области в установленном порядке.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5.3. Начальник архивуправления: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руководит деятельностью архивуправления на принципах единоначалия и несет персональную ответственность за выполнение возложенных на архивуправление задач и осуществление им своих функций;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по реализации основных направлений государственной политики в сфере архивного дела, а также проекты нормативных правовых актов по вопросам, отнесенным к компетенции архивуправления;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lastRenderedPageBreak/>
        <w:t>при осуществлении своих полномочий представляет без доверенности интересы архивуправления по вопросам своей компетенции в судебных и правоохранительных органах, в отношениях с федеральными органами исполнительной власти и их территориальными органами, государственными органами и исполнительными органами государственной власти Курской области, органами местного самоуправления и организациями различной формы собственности;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подписывает документы в соответствии со своими полномочиями;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организует взаимодействие с федеральными органами исполнительной власти и их территориальными органами, органами исполнительной власти Курской области, органами местного самоуправления, организациями и предприятиями по вопросам, входящим в компетенцию архивуправления;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работников архивуправления (за исключением заместителя начальника архивуправления), руководителей областных казенных учреждений, в отношении которых архивуправление осуществляет функции и полномочия учредителя;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распределяет обязанности между руководителями структурных подразделений архивуправления;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утверждает в пределах установленной штатной численности штатное расписание архивуправления и бюджетную смету архивуправления в пределах выделенных средств из областного бюджета;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архивуправления, должностные регламенты (за исключением должностного регламента заместителя начальника архивуправления) и должностные инструкции работников архивуправления;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утверждает служебный распорядок архивуправления;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предложения о создании, реорганизации, изменении типа и ликвидации областных казенных учреждений, в отношении которых архивуправление осуществляет функции и полномочия учредителя;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утверждает в установленном порядке уставы областных казенных учреждений, в отношении которых архивуправление осуществляет функции и полномочия учредителя;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согласовывает структуру и штатное расписание областных казенных учреждений, в отношении которых архивуправление осуществляет функции и полномочия учредителя;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lastRenderedPageBreak/>
        <w:t>издает в пределах своей компетенции приказы и дает указания, подлежащие обязательному исполнению работниками архивуправления, руководителями областных казенных учреждений, в отношении которых архивуправление осуществляет функции и полномочия учредителя, и контролирует их выполнение;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вносит предложения о представлении в установленном порядке работников архивуправления, органов местного самоуправления муниципальных районов и городских округов, областных казенных учреждений, в отношении которых архивуправление осуществляет функции и полномочия учредителя, к награждению государственными, ведомственными наградами, наградами Курской области и присвоению почетных званий;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5A">
        <w:rPr>
          <w:rFonts w:ascii="Times New Roman" w:hAnsi="Times New Roman" w:cs="Times New Roman"/>
          <w:sz w:val="28"/>
          <w:szCs w:val="28"/>
        </w:rPr>
        <w:t>награждает особо отличившихся работников архивной отрасли Курской области, граждан и организаций, оказавших содействие в развитии архивного дела, Почетной грамотой архивного управления Курской области, Благодарностью начальника архивного управления Курской области, работников и коллективы архивной отрасли Курской области Почетным дипломом архивного управления Курской области в соответствии с положениями об указанных формах поощрения, утвержденными соответствующими приказами архивуправления;</w:t>
      </w:r>
      <w:proofErr w:type="gramEnd"/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применяет к работникам архивуправления (за исключением заместителя начальника архивуправления), руководителям областных казенных учреждений, в отношении которых архивуправление осуществляет функции и полномочия учредителя, меры поощрения и налагает на них взыскания в соответствии с действующим законодательством;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о государственной гражданской службе вопросы, связанные с прохождением государственной гражданской службы Курской области в архивуправлении;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заключает договоры (государственные контракты) и соглашения от имени архивуправления в пределах своей компетенции;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распоряжается финансовыми средствами в соответствии с действующим законодательством, управляет имуществом, закрепленным за архивуправлением, в пределах предоставленных полномочий;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выдает доверенности, открывает лицевые счета в органах, осуществляющих кассовое обслуживание исполнения бюджетов бюджетной системы Российской Федерации в установленном действующим законодательством порядке;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проводит личный прием граждан в архивуправлении и организует личный прием граждан уполномоченными должностными лицами </w:t>
      </w:r>
      <w:r w:rsidRPr="00A24F5A">
        <w:rPr>
          <w:rFonts w:ascii="Times New Roman" w:hAnsi="Times New Roman" w:cs="Times New Roman"/>
          <w:sz w:val="28"/>
          <w:szCs w:val="28"/>
        </w:rPr>
        <w:lastRenderedPageBreak/>
        <w:t>архивуправления в установленном действующим законодательством порядке, рассматривает обращения граждан и принимает по ним необходимые меры;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составляет протоколы об административных правонарушениях в порядке, установленном Кодексом Российской Федерации об административных правонарушениях;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утверждает положения и составы совещательных и экспертных органов (советы, комиссии, группы, коллегии), созданных при архивуправлении;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 xml:space="preserve">обеспечивает выполнение архивуправлением требований законодательства об информации, информационных технологиях и о защите информации, организует проведение мероприятий, направленных на защиту информации ограниченного доступа в архивуправлении, и осуществляет </w:t>
      </w:r>
      <w:proofErr w:type="gramStart"/>
      <w:r w:rsidRPr="00A24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F5A"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информации;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действующим законодательством.</w:t>
      </w:r>
    </w:p>
    <w:p w:rsidR="00A24F5A" w:rsidRPr="00A24F5A" w:rsidRDefault="00A24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5.4. В архивуправлении образуются и действуют экспертно-проверочная комиссия, коллегия, научный и общественный советы. Положения об указанных совещательных органах и их составы утверждаются приказами архивуправления.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6. Имущество и финансовые средства архивуправления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Имущество архивуправления составляют закрепленные за ним на праве оперативного управления основные и оборотные средства, в том числе денежные средства на счетах, открытых в установленном порядке, а также иное имущество, отражаемое на самостоятельном балансе архивуправления.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7. Реорганизация и ликвидация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A">
        <w:rPr>
          <w:rFonts w:ascii="Times New Roman" w:hAnsi="Times New Roman" w:cs="Times New Roman"/>
          <w:sz w:val="28"/>
          <w:szCs w:val="28"/>
        </w:rPr>
        <w:t>Реорганизация и ликвидация архивуправления осуществляются в порядке, установленном действующим законодательством.</w:t>
      </w:r>
    </w:p>
    <w:p w:rsidR="00A24F5A" w:rsidRPr="00A24F5A" w:rsidRDefault="00A24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D29" w:rsidRPr="00A24F5A" w:rsidRDefault="00D74279">
      <w:pPr>
        <w:rPr>
          <w:rFonts w:ascii="Times New Roman" w:hAnsi="Times New Roman" w:cs="Times New Roman"/>
          <w:sz w:val="28"/>
          <w:szCs w:val="28"/>
        </w:rPr>
      </w:pPr>
    </w:p>
    <w:sectPr w:rsidR="00FD1D29" w:rsidRPr="00A24F5A" w:rsidSect="00A24F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79" w:rsidRDefault="00D74279" w:rsidP="00A24F5A">
      <w:pPr>
        <w:spacing w:after="0" w:line="240" w:lineRule="auto"/>
      </w:pPr>
      <w:r>
        <w:separator/>
      </w:r>
    </w:p>
  </w:endnote>
  <w:endnote w:type="continuationSeparator" w:id="0">
    <w:p w:rsidR="00D74279" w:rsidRDefault="00D74279" w:rsidP="00A2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79" w:rsidRDefault="00D74279" w:rsidP="00A24F5A">
      <w:pPr>
        <w:spacing w:after="0" w:line="240" w:lineRule="auto"/>
      </w:pPr>
      <w:r>
        <w:separator/>
      </w:r>
    </w:p>
  </w:footnote>
  <w:footnote w:type="continuationSeparator" w:id="0">
    <w:p w:rsidR="00D74279" w:rsidRDefault="00D74279" w:rsidP="00A2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834"/>
      <w:docPartObj>
        <w:docPartGallery w:val="Page Numbers (Top of Page)"/>
        <w:docPartUnique/>
      </w:docPartObj>
    </w:sdtPr>
    <w:sdtContent>
      <w:p w:rsidR="00A24F5A" w:rsidRDefault="00C050B7">
        <w:pPr>
          <w:pStyle w:val="a3"/>
          <w:jc w:val="center"/>
        </w:pPr>
        <w:fldSimple w:instr=" PAGE   \* MERGEFORMAT ">
          <w:r w:rsidR="00035B8A">
            <w:rPr>
              <w:noProof/>
            </w:rPr>
            <w:t>2</w:t>
          </w:r>
        </w:fldSimple>
      </w:p>
    </w:sdtContent>
  </w:sdt>
  <w:p w:rsidR="00A24F5A" w:rsidRDefault="00A24F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F5A"/>
    <w:rsid w:val="00035B8A"/>
    <w:rsid w:val="007F4D59"/>
    <w:rsid w:val="008B6AD2"/>
    <w:rsid w:val="00A24F5A"/>
    <w:rsid w:val="00BE036C"/>
    <w:rsid w:val="00C050B7"/>
    <w:rsid w:val="00CE78D8"/>
    <w:rsid w:val="00D7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F5A"/>
  </w:style>
  <w:style w:type="paragraph" w:styleId="a5">
    <w:name w:val="footer"/>
    <w:basedOn w:val="a"/>
    <w:link w:val="a6"/>
    <w:uiPriority w:val="99"/>
    <w:semiHidden/>
    <w:unhideWhenUsed/>
    <w:rsid w:val="00A2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3835</Words>
  <Characters>21866</Characters>
  <Application>Microsoft Office Word</Application>
  <DocSecurity>0</DocSecurity>
  <Lines>182</Lines>
  <Paragraphs>51</Paragraphs>
  <ScaleCrop>false</ScaleCrop>
  <Company/>
  <LinksUpToDate>false</LinksUpToDate>
  <CharactersWithSpaces>25650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2019-03-28T06:13:00Z</dcterms:created>
  <dcterms:modified xsi:type="dcterms:W3CDTF">2019-11-21T15:50:00Z</dcterms:modified>
</cp:coreProperties>
</file>