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4D" w:rsidRDefault="00D5694D" w:rsidP="00D5694D">
      <w:pPr>
        <w:pStyle w:val="a7"/>
        <w:ind w:firstLine="4678"/>
        <w:jc w:val="center"/>
      </w:pPr>
      <w:r>
        <w:t>УТВЕРЖДЕНА</w:t>
      </w:r>
    </w:p>
    <w:p w:rsidR="00D5694D" w:rsidRDefault="00D5694D" w:rsidP="00D5694D">
      <w:pPr>
        <w:pStyle w:val="a7"/>
        <w:ind w:firstLine="4678"/>
        <w:jc w:val="center"/>
      </w:pPr>
      <w:r>
        <w:t xml:space="preserve">приказом комитета по труду и </w:t>
      </w:r>
    </w:p>
    <w:p w:rsidR="00D5694D" w:rsidRDefault="00D5694D" w:rsidP="00D5694D">
      <w:pPr>
        <w:pStyle w:val="a7"/>
        <w:ind w:firstLine="4395"/>
        <w:jc w:val="center"/>
      </w:pPr>
      <w:r>
        <w:t>занятости населения Курской области</w:t>
      </w:r>
    </w:p>
    <w:p w:rsidR="00A63270" w:rsidRDefault="00C67E21" w:rsidP="00A63270">
      <w:pPr>
        <w:pStyle w:val="a7"/>
        <w:ind w:firstLine="4678"/>
        <w:jc w:val="center"/>
        <w:rPr>
          <w:u w:val="single"/>
        </w:rPr>
      </w:pPr>
      <w:r>
        <w:t xml:space="preserve">от </w:t>
      </w:r>
      <w:r w:rsidRPr="009E67FA">
        <w:rPr>
          <w:u w:val="single"/>
        </w:rPr>
        <w:t>«</w:t>
      </w:r>
      <w:r w:rsidR="009E67FA" w:rsidRPr="009E67FA">
        <w:rPr>
          <w:u w:val="single"/>
        </w:rPr>
        <w:t>01</w:t>
      </w:r>
      <w:r w:rsidR="00D5694D" w:rsidRPr="009E67FA">
        <w:rPr>
          <w:u w:val="single"/>
        </w:rPr>
        <w:t>»</w:t>
      </w:r>
      <w:r w:rsidR="009E67FA" w:rsidRPr="009E67FA">
        <w:rPr>
          <w:u w:val="single"/>
        </w:rPr>
        <w:t xml:space="preserve"> апреля </w:t>
      </w:r>
      <w:r w:rsidR="00E41001" w:rsidRPr="009E67FA">
        <w:rPr>
          <w:u w:val="single"/>
        </w:rPr>
        <w:t>2016 г.</w:t>
      </w:r>
      <w:r w:rsidR="00E41001">
        <w:t xml:space="preserve"> №</w:t>
      </w:r>
      <w:r w:rsidR="00E41001" w:rsidRPr="009E67FA">
        <w:rPr>
          <w:u w:val="single"/>
        </w:rPr>
        <w:softHyphen/>
      </w:r>
      <w:r w:rsidR="009E67FA">
        <w:rPr>
          <w:u w:val="single"/>
        </w:rPr>
        <w:t xml:space="preserve"> </w:t>
      </w:r>
      <w:r w:rsidR="009E67FA" w:rsidRPr="009E67FA">
        <w:rPr>
          <w:u w:val="single"/>
        </w:rPr>
        <w:t>01-6</w:t>
      </w:r>
      <w:r w:rsidR="00A63270">
        <w:rPr>
          <w:u w:val="single"/>
        </w:rPr>
        <w:t>2</w:t>
      </w:r>
    </w:p>
    <w:p w:rsidR="00A63270" w:rsidRPr="00A63270" w:rsidRDefault="00A63270" w:rsidP="00A63270">
      <w:pPr>
        <w:pStyle w:val="a7"/>
        <w:ind w:left="4395"/>
        <w:jc w:val="center"/>
        <w:rPr>
          <w:u w:val="single"/>
        </w:rPr>
      </w:pPr>
      <w:r>
        <w:rPr>
          <w:rFonts w:eastAsia="Times New Roman" w:cs="Arial"/>
          <w:lang w:eastAsia="ru-RU"/>
        </w:rPr>
        <w:t xml:space="preserve"> </w:t>
      </w:r>
      <w:proofErr w:type="gramStart"/>
      <w:r w:rsidRPr="00A63270">
        <w:rPr>
          <w:rFonts w:eastAsia="Times New Roman" w:cs="Arial"/>
          <w:lang w:eastAsia="ru-RU"/>
        </w:rPr>
        <w:t xml:space="preserve">(в редакции приказа </w:t>
      </w:r>
      <w:r>
        <w:t>комитета                                                                                                                                                                                                                             по труду и занятости населения</w:t>
      </w:r>
      <w:proofErr w:type="gramEnd"/>
    </w:p>
    <w:p w:rsidR="00A63270" w:rsidRDefault="00A63270" w:rsidP="00A63270">
      <w:pPr>
        <w:pStyle w:val="a7"/>
        <w:ind w:firstLine="4678"/>
        <w:jc w:val="center"/>
      </w:pPr>
      <w:r>
        <w:t xml:space="preserve"> Курской области</w:t>
      </w:r>
    </w:p>
    <w:p w:rsidR="00A63270" w:rsidRPr="00A63270" w:rsidRDefault="00A63270" w:rsidP="00A63270">
      <w:pPr>
        <w:widowControl w:val="0"/>
        <w:autoSpaceDE w:val="0"/>
        <w:autoSpaceDN w:val="0"/>
        <w:adjustRightInd w:val="0"/>
        <w:ind w:left="411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Pr="00A63270">
        <w:rPr>
          <w:rFonts w:ascii="Times New Roman" w:eastAsia="Times New Roman" w:hAnsi="Times New Roman" w:cs="Arial"/>
          <w:sz w:val="28"/>
          <w:szCs w:val="28"/>
          <w:lang w:eastAsia="ru-RU"/>
        </w:rPr>
        <w:t>от 25.01.2017 № 01-14)</w:t>
      </w:r>
    </w:p>
    <w:p w:rsidR="00A63270" w:rsidRDefault="00A63270" w:rsidP="00A63270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694D" w:rsidRPr="00E41001" w:rsidRDefault="00E41001" w:rsidP="00D5694D">
      <w:pPr>
        <w:pStyle w:val="a7"/>
        <w:ind w:firstLine="4678"/>
        <w:jc w:val="center"/>
        <w:rPr>
          <w:u w:val="single"/>
        </w:rPr>
      </w:pPr>
      <w:r>
        <w:rPr>
          <w:u w:val="single"/>
        </w:rPr>
        <w:t xml:space="preserve"> </w:t>
      </w:r>
    </w:p>
    <w:p w:rsidR="00D5694D" w:rsidRDefault="00D5694D" w:rsidP="00D5694D">
      <w:pPr>
        <w:pStyle w:val="a7"/>
        <w:jc w:val="right"/>
      </w:pPr>
    </w:p>
    <w:p w:rsidR="00D5694D" w:rsidRPr="0098433C" w:rsidRDefault="00D5694D" w:rsidP="00D5694D">
      <w:pPr>
        <w:pStyle w:val="a7"/>
        <w:jc w:val="right"/>
      </w:pPr>
    </w:p>
    <w:p w:rsidR="00D5694D" w:rsidRDefault="00D5694D" w:rsidP="00D5694D">
      <w:pPr>
        <w:pStyle w:val="a7"/>
      </w:pPr>
    </w:p>
    <w:p w:rsidR="00D5694D" w:rsidRDefault="00D5694D" w:rsidP="00D5694D">
      <w:pPr>
        <w:pStyle w:val="a7"/>
      </w:pPr>
    </w:p>
    <w:p w:rsidR="00D5694D" w:rsidRDefault="00D5694D" w:rsidP="00D5694D">
      <w:pPr>
        <w:pStyle w:val="a7"/>
      </w:pPr>
    </w:p>
    <w:p w:rsidR="00D5694D" w:rsidRDefault="00D5694D" w:rsidP="00D5694D">
      <w:pPr>
        <w:pStyle w:val="a7"/>
      </w:pPr>
    </w:p>
    <w:p w:rsidR="00D5694D" w:rsidRDefault="00D5694D" w:rsidP="00D5694D">
      <w:pPr>
        <w:pStyle w:val="a7"/>
      </w:pPr>
    </w:p>
    <w:p w:rsidR="00D5694D" w:rsidRDefault="00D5694D" w:rsidP="00D5694D">
      <w:pPr>
        <w:pStyle w:val="a7"/>
      </w:pPr>
    </w:p>
    <w:p w:rsidR="00D5694D" w:rsidRDefault="00D5694D" w:rsidP="00D5694D">
      <w:pPr>
        <w:pStyle w:val="a7"/>
      </w:pPr>
    </w:p>
    <w:p w:rsidR="00D5694D" w:rsidRDefault="00D5694D" w:rsidP="00D5694D">
      <w:pPr>
        <w:pStyle w:val="a7"/>
      </w:pPr>
    </w:p>
    <w:p w:rsidR="00D5694D" w:rsidRDefault="00D5694D" w:rsidP="00D5694D">
      <w:pPr>
        <w:pStyle w:val="a7"/>
      </w:pPr>
    </w:p>
    <w:p w:rsidR="00D5694D" w:rsidRDefault="00D5694D" w:rsidP="00D5694D">
      <w:pPr>
        <w:pStyle w:val="a7"/>
      </w:pPr>
    </w:p>
    <w:p w:rsidR="00D5694D" w:rsidRDefault="00D5694D" w:rsidP="00D5694D">
      <w:pPr>
        <w:pStyle w:val="a7"/>
        <w:jc w:val="center"/>
        <w:rPr>
          <w:b/>
        </w:rPr>
      </w:pPr>
      <w:r>
        <w:rPr>
          <w:b/>
        </w:rPr>
        <w:t xml:space="preserve">ВЕДОМСТВЕННАЯ ЦЕЛЕВАЯ ПРОГРАММА </w:t>
      </w:r>
    </w:p>
    <w:p w:rsidR="00D5694D" w:rsidRPr="00D2285B" w:rsidRDefault="00D5694D" w:rsidP="00D5694D">
      <w:pPr>
        <w:pStyle w:val="a7"/>
        <w:jc w:val="center"/>
        <w:rPr>
          <w:b/>
        </w:rPr>
      </w:pPr>
    </w:p>
    <w:p w:rsidR="00D5694D" w:rsidRDefault="00D5694D" w:rsidP="00D5694D">
      <w:pPr>
        <w:pStyle w:val="a7"/>
        <w:jc w:val="center"/>
        <w:rPr>
          <w:b/>
        </w:rPr>
      </w:pPr>
      <w:r>
        <w:rPr>
          <w:b/>
        </w:rPr>
        <w:t xml:space="preserve">«Программа </w:t>
      </w:r>
      <w:r w:rsidRPr="00F35DCF">
        <w:rPr>
          <w:b/>
        </w:rPr>
        <w:t xml:space="preserve">дополнительных мероприятий в сфере занятости </w:t>
      </w:r>
    </w:p>
    <w:p w:rsidR="00D5694D" w:rsidRDefault="00D5694D" w:rsidP="00D5694D">
      <w:pPr>
        <w:pStyle w:val="a7"/>
        <w:jc w:val="center"/>
        <w:rPr>
          <w:b/>
        </w:rPr>
      </w:pPr>
      <w:r w:rsidRPr="00F35DCF">
        <w:rPr>
          <w:b/>
        </w:rPr>
        <w:t xml:space="preserve">населения, направленных на снижение напряженности на рынке </w:t>
      </w:r>
    </w:p>
    <w:p w:rsidR="00D5694D" w:rsidRPr="00F35DCF" w:rsidRDefault="00D5694D" w:rsidP="00D5694D">
      <w:pPr>
        <w:pStyle w:val="a7"/>
        <w:jc w:val="center"/>
        <w:rPr>
          <w:b/>
        </w:rPr>
      </w:pPr>
      <w:r w:rsidRPr="00F35DCF">
        <w:rPr>
          <w:b/>
        </w:rPr>
        <w:t>труда Курской области</w:t>
      </w:r>
      <w:r>
        <w:rPr>
          <w:b/>
        </w:rPr>
        <w:t>»</w:t>
      </w:r>
      <w:r w:rsidRPr="00F35DCF">
        <w:rPr>
          <w:b/>
        </w:rPr>
        <w:t xml:space="preserve"> </w:t>
      </w:r>
    </w:p>
    <w:p w:rsidR="00D5694D" w:rsidRPr="00F35DCF" w:rsidRDefault="00D5694D" w:rsidP="00D5694D">
      <w:pPr>
        <w:pStyle w:val="a7"/>
        <w:rPr>
          <w:b/>
        </w:rPr>
      </w:pPr>
    </w:p>
    <w:p w:rsidR="00D5694D" w:rsidRDefault="00D5694D" w:rsidP="00D5694D">
      <w:pPr>
        <w:pStyle w:val="a7"/>
      </w:pPr>
    </w:p>
    <w:p w:rsidR="00D5694D" w:rsidRDefault="00D5694D" w:rsidP="00D5694D">
      <w:pPr>
        <w:pStyle w:val="a7"/>
      </w:pPr>
    </w:p>
    <w:p w:rsidR="00D5694D" w:rsidRDefault="00D5694D" w:rsidP="00D5694D">
      <w:pPr>
        <w:pStyle w:val="a7"/>
      </w:pPr>
    </w:p>
    <w:p w:rsidR="00D5694D" w:rsidRDefault="00D5694D" w:rsidP="00D5694D">
      <w:pPr>
        <w:pStyle w:val="a7"/>
      </w:pPr>
    </w:p>
    <w:p w:rsidR="00D5694D" w:rsidRDefault="00D5694D" w:rsidP="00D5694D">
      <w:pPr>
        <w:ind w:firstLine="4950"/>
        <w:jc w:val="right"/>
        <w:rPr>
          <w:rFonts w:ascii="Times New Roman" w:hAnsi="Times New Roman"/>
          <w:sz w:val="28"/>
          <w:szCs w:val="28"/>
        </w:rPr>
      </w:pPr>
    </w:p>
    <w:p w:rsidR="00D5694D" w:rsidRDefault="00D5694D" w:rsidP="00D5694D">
      <w:pPr>
        <w:jc w:val="both"/>
        <w:rPr>
          <w:rFonts w:ascii="Times New Roman" w:hAnsi="Times New Roman"/>
          <w:sz w:val="28"/>
          <w:szCs w:val="28"/>
        </w:rPr>
      </w:pPr>
    </w:p>
    <w:p w:rsidR="00D5694D" w:rsidRDefault="00D5694D" w:rsidP="00D5694D">
      <w:pPr>
        <w:jc w:val="both"/>
        <w:rPr>
          <w:rFonts w:ascii="Times New Roman" w:hAnsi="Times New Roman"/>
          <w:sz w:val="28"/>
          <w:szCs w:val="28"/>
        </w:rPr>
      </w:pPr>
    </w:p>
    <w:p w:rsidR="00D5694D" w:rsidRDefault="00D5694D" w:rsidP="00D5694D">
      <w:pPr>
        <w:jc w:val="both"/>
        <w:rPr>
          <w:rFonts w:ascii="Times New Roman" w:hAnsi="Times New Roman"/>
          <w:sz w:val="28"/>
          <w:szCs w:val="28"/>
        </w:rPr>
      </w:pPr>
    </w:p>
    <w:p w:rsidR="00D5694D" w:rsidRDefault="00D5694D" w:rsidP="00D5694D">
      <w:pPr>
        <w:jc w:val="both"/>
        <w:rPr>
          <w:rFonts w:ascii="Times New Roman" w:hAnsi="Times New Roman"/>
          <w:sz w:val="28"/>
          <w:szCs w:val="28"/>
        </w:rPr>
      </w:pPr>
    </w:p>
    <w:p w:rsidR="00D5694D" w:rsidRDefault="00D5694D" w:rsidP="00D5694D">
      <w:pPr>
        <w:jc w:val="both"/>
        <w:rPr>
          <w:rFonts w:ascii="Times New Roman" w:hAnsi="Times New Roman"/>
          <w:sz w:val="28"/>
          <w:szCs w:val="28"/>
        </w:rPr>
      </w:pPr>
    </w:p>
    <w:p w:rsidR="00D5694D" w:rsidRDefault="00D5694D" w:rsidP="00D5694D">
      <w:pPr>
        <w:jc w:val="both"/>
        <w:rPr>
          <w:rFonts w:ascii="Times New Roman" w:hAnsi="Times New Roman"/>
          <w:sz w:val="28"/>
          <w:szCs w:val="28"/>
        </w:rPr>
      </w:pPr>
    </w:p>
    <w:p w:rsidR="00D5694D" w:rsidRDefault="00D5694D" w:rsidP="00D5694D">
      <w:pPr>
        <w:jc w:val="both"/>
        <w:rPr>
          <w:rFonts w:ascii="Times New Roman" w:hAnsi="Times New Roman"/>
          <w:sz w:val="28"/>
          <w:szCs w:val="28"/>
        </w:rPr>
      </w:pPr>
    </w:p>
    <w:p w:rsidR="00D5694D" w:rsidRDefault="00D5694D" w:rsidP="00D5694D">
      <w:pPr>
        <w:jc w:val="both"/>
        <w:rPr>
          <w:rFonts w:ascii="Times New Roman" w:hAnsi="Times New Roman"/>
          <w:sz w:val="28"/>
          <w:szCs w:val="28"/>
        </w:rPr>
      </w:pPr>
    </w:p>
    <w:p w:rsidR="00D5694D" w:rsidRDefault="00D5694D" w:rsidP="00D5694D">
      <w:pPr>
        <w:jc w:val="both"/>
        <w:rPr>
          <w:rFonts w:ascii="Times New Roman" w:hAnsi="Times New Roman"/>
          <w:sz w:val="28"/>
          <w:szCs w:val="28"/>
        </w:rPr>
      </w:pPr>
    </w:p>
    <w:p w:rsidR="00BB6143" w:rsidRDefault="00BB6143" w:rsidP="00D5694D">
      <w:pPr>
        <w:jc w:val="both"/>
        <w:rPr>
          <w:rFonts w:ascii="Times New Roman" w:hAnsi="Times New Roman"/>
          <w:sz w:val="28"/>
          <w:szCs w:val="28"/>
        </w:rPr>
      </w:pPr>
    </w:p>
    <w:p w:rsidR="00BB6143" w:rsidRDefault="00BB6143" w:rsidP="00D5694D">
      <w:pPr>
        <w:jc w:val="both"/>
        <w:rPr>
          <w:rFonts w:ascii="Times New Roman" w:hAnsi="Times New Roman"/>
          <w:sz w:val="28"/>
          <w:szCs w:val="28"/>
        </w:rPr>
      </w:pPr>
    </w:p>
    <w:p w:rsidR="00BB6143" w:rsidRDefault="00BB6143" w:rsidP="00D5694D">
      <w:pPr>
        <w:jc w:val="both"/>
        <w:rPr>
          <w:rFonts w:ascii="Times New Roman" w:hAnsi="Times New Roman"/>
          <w:sz w:val="28"/>
          <w:szCs w:val="28"/>
        </w:rPr>
      </w:pPr>
    </w:p>
    <w:p w:rsidR="00D5694D" w:rsidRDefault="00D5694D" w:rsidP="00D5694D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Т</w:t>
      </w:r>
    </w:p>
    <w:p w:rsidR="00D5694D" w:rsidRPr="006E5FD6" w:rsidRDefault="00D5694D" w:rsidP="00D5694D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ведомственной целевой программы «П</w:t>
      </w:r>
      <w:r w:rsidRPr="006E5FD6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6B2224">
        <w:rPr>
          <w:rFonts w:ascii="Times New Roman" w:hAnsi="Times New Roman"/>
          <w:b/>
          <w:sz w:val="28"/>
          <w:szCs w:val="28"/>
        </w:rPr>
        <w:t>дополнительны</w:t>
      </w:r>
      <w:r>
        <w:rPr>
          <w:rFonts w:ascii="Times New Roman" w:hAnsi="Times New Roman"/>
          <w:b/>
          <w:sz w:val="28"/>
          <w:szCs w:val="28"/>
        </w:rPr>
        <w:t xml:space="preserve">х мероприятий в сфере занятости населения, направленных на </w:t>
      </w:r>
      <w:r w:rsidRPr="006B2224">
        <w:rPr>
          <w:rFonts w:ascii="Times New Roman" w:hAnsi="Times New Roman"/>
          <w:b/>
          <w:sz w:val="28"/>
          <w:szCs w:val="28"/>
        </w:rPr>
        <w:t>снижение напряженности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224">
        <w:rPr>
          <w:rFonts w:ascii="Times New Roman" w:hAnsi="Times New Roman"/>
          <w:b/>
          <w:sz w:val="28"/>
          <w:szCs w:val="28"/>
        </w:rPr>
        <w:t>на рынке труда Курской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5694D" w:rsidRDefault="00D5694D" w:rsidP="00D5694D">
      <w:pPr>
        <w:pStyle w:val="a5"/>
        <w:ind w:left="3192"/>
        <w:rPr>
          <w:rFonts w:ascii="Times New Roman" w:hAnsi="Times New Roman"/>
          <w:sz w:val="28"/>
          <w:szCs w:val="28"/>
        </w:rPr>
      </w:pPr>
    </w:p>
    <w:tbl>
      <w:tblPr>
        <w:tblW w:w="9436" w:type="dxa"/>
        <w:tblInd w:w="-88" w:type="dxa"/>
        <w:tblLayout w:type="fixed"/>
        <w:tblLook w:val="0000"/>
      </w:tblPr>
      <w:tblGrid>
        <w:gridCol w:w="3056"/>
        <w:gridCol w:w="330"/>
        <w:gridCol w:w="6050"/>
      </w:tblGrid>
      <w:tr w:rsidR="00D5694D" w:rsidRPr="006B2224" w:rsidTr="00035858">
        <w:trPr>
          <w:trHeight w:val="20"/>
        </w:trPr>
        <w:tc>
          <w:tcPr>
            <w:tcW w:w="3056" w:type="dxa"/>
          </w:tcPr>
          <w:p w:rsidR="00D5694D" w:rsidRPr="00BB0F84" w:rsidRDefault="00D5694D" w:rsidP="00035858">
            <w:pPr>
              <w:pStyle w:val="a3"/>
              <w:tabs>
                <w:tab w:val="left" w:pos="981"/>
              </w:tabs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0" w:type="dxa"/>
          </w:tcPr>
          <w:p w:rsidR="00D5694D" w:rsidRPr="00BB0F84" w:rsidRDefault="00D5694D" w:rsidP="00035858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050" w:type="dxa"/>
          </w:tcPr>
          <w:p w:rsidR="00D5694D" w:rsidRPr="00BB0F84" w:rsidRDefault="00D5694D" w:rsidP="00035858">
            <w:pPr>
              <w:jc w:val="both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</w:tr>
      <w:tr w:rsidR="00D5694D" w:rsidRPr="006B2224" w:rsidTr="00035858">
        <w:tc>
          <w:tcPr>
            <w:tcW w:w="3056" w:type="dxa"/>
          </w:tcPr>
          <w:p w:rsidR="00D5694D" w:rsidRPr="00BB0F84" w:rsidRDefault="00D5694D" w:rsidP="00035858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исполнительной власти Курской област</w:t>
            </w:r>
            <w:r w:rsidR="00E24230">
              <w:rPr>
                <w:rFonts w:ascii="Times New Roman" w:hAnsi="Times New Roman"/>
              </w:rPr>
              <w:t>и</w:t>
            </w:r>
          </w:p>
        </w:tc>
        <w:tc>
          <w:tcPr>
            <w:tcW w:w="330" w:type="dxa"/>
          </w:tcPr>
          <w:p w:rsidR="00D5694D" w:rsidRDefault="00D5694D" w:rsidP="00035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0F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5694D" w:rsidRDefault="00D5694D" w:rsidP="000358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694D" w:rsidRDefault="00D5694D" w:rsidP="000358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694D" w:rsidRPr="00BB0F84" w:rsidRDefault="00D5694D" w:rsidP="000358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0" w:type="dxa"/>
          </w:tcPr>
          <w:p w:rsidR="00D5694D" w:rsidRDefault="00D5694D" w:rsidP="0003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F84">
              <w:rPr>
                <w:rFonts w:ascii="Times New Roman" w:hAnsi="Times New Roman"/>
                <w:bCs/>
                <w:sz w:val="24"/>
                <w:szCs w:val="24"/>
              </w:rPr>
              <w:t>комитет по труду и занятости населения Курской области</w:t>
            </w:r>
          </w:p>
          <w:p w:rsidR="00D5694D" w:rsidRPr="00BB0F84" w:rsidRDefault="00D5694D" w:rsidP="0003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94D" w:rsidRPr="006B2224" w:rsidTr="00035858">
        <w:tc>
          <w:tcPr>
            <w:tcW w:w="3056" w:type="dxa"/>
          </w:tcPr>
          <w:p w:rsidR="00D5694D" w:rsidRPr="005557FC" w:rsidRDefault="00D5694D" w:rsidP="00035858">
            <w:pPr>
              <w:pStyle w:val="a3"/>
              <w:jc w:val="left"/>
              <w:rPr>
                <w:rFonts w:ascii="Times New Roman" w:hAnsi="Times New Roman"/>
              </w:rPr>
            </w:pPr>
            <w:r w:rsidRPr="005557FC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330" w:type="dxa"/>
          </w:tcPr>
          <w:p w:rsidR="00D5694D" w:rsidRPr="005557FC" w:rsidRDefault="00D5694D" w:rsidP="00035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0" w:type="dxa"/>
          </w:tcPr>
          <w:p w:rsidR="00D5694D" w:rsidRPr="00C67B86" w:rsidRDefault="00D5694D" w:rsidP="0003585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B8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«Программа дополнительных мероприятий в сфере занятости населения, направленных на снижение напряженности на ры</w:t>
            </w:r>
            <w:r w:rsidR="00E24230">
              <w:rPr>
                <w:rFonts w:ascii="Times New Roman" w:hAnsi="Times New Roman"/>
                <w:sz w:val="24"/>
                <w:szCs w:val="24"/>
              </w:rPr>
              <w:t>нке труда Курской области</w:t>
            </w:r>
            <w:r w:rsidRPr="00C67B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Pr="00C67B86">
              <w:rPr>
                <w:rFonts w:ascii="Times New Roman" w:hAnsi="Times New Roman"/>
                <w:sz w:val="24"/>
                <w:szCs w:val="24"/>
              </w:rPr>
              <w:t>– Программа)</w:t>
            </w:r>
          </w:p>
          <w:p w:rsidR="00D5694D" w:rsidRPr="005557FC" w:rsidRDefault="00D5694D" w:rsidP="0003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94D" w:rsidRPr="006B2224" w:rsidTr="00035858">
        <w:tc>
          <w:tcPr>
            <w:tcW w:w="3056" w:type="dxa"/>
          </w:tcPr>
          <w:p w:rsidR="00D5694D" w:rsidRDefault="00D5694D" w:rsidP="00035858">
            <w:pPr>
              <w:pStyle w:val="a3"/>
              <w:jc w:val="left"/>
              <w:rPr>
                <w:rFonts w:ascii="Times New Roman" w:hAnsi="Times New Roman"/>
              </w:rPr>
            </w:pPr>
            <w:r w:rsidRPr="006B2224">
              <w:rPr>
                <w:rFonts w:ascii="Times New Roman" w:hAnsi="Times New Roman"/>
              </w:rPr>
              <w:t>Цел</w:t>
            </w:r>
            <w:r>
              <w:rPr>
                <w:rFonts w:ascii="Times New Roman" w:hAnsi="Times New Roman"/>
              </w:rPr>
              <w:t>и</w:t>
            </w:r>
            <w:r w:rsidRPr="006B22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задачи </w:t>
            </w:r>
          </w:p>
          <w:p w:rsidR="00D5694D" w:rsidRPr="006B2224" w:rsidRDefault="00D5694D" w:rsidP="00035858">
            <w:pPr>
              <w:pStyle w:val="a3"/>
              <w:jc w:val="left"/>
              <w:rPr>
                <w:rFonts w:ascii="Times New Roman" w:hAnsi="Times New Roman"/>
              </w:rPr>
            </w:pPr>
            <w:r w:rsidRPr="006B2224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30" w:type="dxa"/>
          </w:tcPr>
          <w:p w:rsidR="00D5694D" w:rsidRPr="006B2224" w:rsidRDefault="00D5694D" w:rsidP="0003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0" w:type="dxa"/>
          </w:tcPr>
          <w:p w:rsidR="00D5694D" w:rsidRDefault="00035858" w:rsidP="0003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Целью программы является</w:t>
            </w:r>
            <w:r w:rsidR="00AA5E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694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5694D" w:rsidRPr="006B2224">
              <w:rPr>
                <w:rFonts w:ascii="Times New Roman" w:hAnsi="Times New Roman"/>
                <w:bCs/>
                <w:sz w:val="24"/>
                <w:szCs w:val="24"/>
              </w:rPr>
              <w:t>ринятие превентивных мер по снижению негативных социально-экономических последствий в</w:t>
            </w:r>
            <w:r w:rsidR="00D5694D">
              <w:rPr>
                <w:rFonts w:ascii="Times New Roman" w:hAnsi="Times New Roman"/>
                <w:bCs/>
                <w:sz w:val="24"/>
                <w:szCs w:val="24"/>
              </w:rPr>
              <w:t>озможного увольнения работников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D5694D" w:rsidRPr="006B2224">
              <w:rPr>
                <w:rFonts w:ascii="Times New Roman" w:hAnsi="Times New Roman"/>
                <w:bCs/>
                <w:sz w:val="24"/>
                <w:szCs w:val="24"/>
              </w:rPr>
              <w:t>предупреждени</w:t>
            </w:r>
            <w:r w:rsidR="00D5694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5694D" w:rsidRPr="006B2224">
              <w:rPr>
                <w:rFonts w:ascii="Times New Roman" w:hAnsi="Times New Roman"/>
                <w:bCs/>
                <w:sz w:val="24"/>
                <w:szCs w:val="24"/>
              </w:rPr>
              <w:t xml:space="preserve"> роста безработицы в Курской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35858" w:rsidRDefault="00035858" w:rsidP="0003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Задачами программы являются:</w:t>
            </w:r>
          </w:p>
          <w:p w:rsidR="00D5694D" w:rsidRPr="006B2224" w:rsidRDefault="00D5694D" w:rsidP="00035858">
            <w:pPr>
              <w:tabs>
                <w:tab w:val="left" w:pos="84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B2224">
              <w:rPr>
                <w:rFonts w:ascii="Times New Roman" w:hAnsi="Times New Roman"/>
                <w:bCs/>
                <w:sz w:val="24"/>
                <w:szCs w:val="24"/>
              </w:rPr>
              <w:t>овышение конкурентоспособности на рынке труда работников, находящихся под риском увольнения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5694D" w:rsidRDefault="00D5694D" w:rsidP="00035858">
            <w:pPr>
              <w:tabs>
                <w:tab w:val="left" w:pos="84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B2224">
              <w:rPr>
                <w:rFonts w:ascii="Times New Roman" w:hAnsi="Times New Roman"/>
                <w:bCs/>
                <w:sz w:val="24"/>
                <w:szCs w:val="24"/>
              </w:rPr>
              <w:t xml:space="preserve">тимулирование сохранения и создания рабочих мест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среди молодежи</w:t>
            </w:r>
          </w:p>
          <w:p w:rsidR="00D5694D" w:rsidRPr="006B2224" w:rsidRDefault="00D5694D" w:rsidP="00035858">
            <w:pPr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D5694D" w:rsidRPr="006B2224" w:rsidTr="00035858">
        <w:tc>
          <w:tcPr>
            <w:tcW w:w="3056" w:type="dxa"/>
          </w:tcPr>
          <w:p w:rsidR="00D5694D" w:rsidRPr="006B2224" w:rsidRDefault="00D5694D" w:rsidP="00035858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индикаторы и показатели программы</w:t>
            </w:r>
          </w:p>
        </w:tc>
        <w:tc>
          <w:tcPr>
            <w:tcW w:w="330" w:type="dxa"/>
          </w:tcPr>
          <w:p w:rsidR="00D5694D" w:rsidRDefault="00D5694D" w:rsidP="00035858">
            <w:pPr>
              <w:tabs>
                <w:tab w:val="left" w:pos="84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0" w:type="dxa"/>
          </w:tcPr>
          <w:p w:rsidR="00D5694D" w:rsidRDefault="00D5694D" w:rsidP="0003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  <w:r w:rsidRPr="006B2224">
              <w:rPr>
                <w:rFonts w:ascii="Times New Roman" w:hAnsi="Times New Roman"/>
                <w:bCs/>
                <w:sz w:val="24"/>
                <w:szCs w:val="24"/>
              </w:rPr>
              <w:t>регистрируемой безработицы</w:t>
            </w:r>
            <w:r w:rsidR="0003585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27CFB" w:rsidRDefault="00A27CFB" w:rsidP="00035858">
            <w:pPr>
              <w:tabs>
                <w:tab w:val="left" w:pos="84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коэффициент напряженности на рынке труда;</w:t>
            </w:r>
          </w:p>
          <w:p w:rsidR="00CC0132" w:rsidRPr="00CC0132" w:rsidRDefault="00A57220" w:rsidP="00035858">
            <w:pPr>
              <w:tabs>
                <w:tab w:val="left" w:pos="88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численность</w:t>
            </w:r>
            <w:r w:rsidR="00CC0132" w:rsidRPr="00CC01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77E0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направленных на профессиональное обучение </w:t>
            </w:r>
            <w:r w:rsidR="00CC0132" w:rsidRPr="00CC0132">
              <w:rPr>
                <w:rFonts w:ascii="Times New Roman" w:hAnsi="Times New Roman"/>
                <w:bCs/>
                <w:sz w:val="24"/>
                <w:szCs w:val="24"/>
              </w:rPr>
              <w:t>работников</w:t>
            </w:r>
            <w:r w:rsidR="001577E0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организаций</w:t>
            </w:r>
            <w:r w:rsidR="00CC0132" w:rsidRPr="00CC0132">
              <w:rPr>
                <w:rFonts w:ascii="Times New Roman" w:hAnsi="Times New Roman"/>
                <w:bCs/>
                <w:sz w:val="24"/>
                <w:szCs w:val="24"/>
              </w:rPr>
              <w:t>, находящихся под риском увольнения, а также принятых на постоянную работу работников, уволенных из иных организаций в связи с ликвидацией либо сокращением численности или штата работников;</w:t>
            </w:r>
          </w:p>
          <w:p w:rsidR="00D5694D" w:rsidRDefault="00A57220" w:rsidP="00035858">
            <w:pPr>
              <w:tabs>
                <w:tab w:val="left" w:pos="884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трудоустроенных на временную работу </w:t>
            </w:r>
            <w:r w:rsidR="00CC0132" w:rsidRPr="00CC0132">
              <w:rPr>
                <w:rFonts w:ascii="Times New Roman" w:hAnsi="Times New Roman"/>
                <w:bCs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организаций</w:t>
            </w:r>
            <w:r w:rsidR="00CC0132" w:rsidRPr="00CC01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C0132" w:rsidRPr="00CC01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находящихся под риском увольнения</w:t>
            </w:r>
            <w:r w:rsidR="00D341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577E0" w:rsidRDefault="001577E0" w:rsidP="00035858">
            <w:pPr>
              <w:tabs>
                <w:tab w:val="left" w:pos="884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численность трудоустроенных на постоянную</w:t>
            </w:r>
            <w:r w:rsidR="00640E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</w:t>
            </w:r>
            <w:r w:rsidR="00135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40E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135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или</w:t>
            </w:r>
            <w:r w:rsidR="00640E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="00135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временную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работу работников, уволенных из иных организаций </w:t>
            </w:r>
            <w:r w:rsidR="00E242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связи с ликвидацией либо сокращением численности или штата работников, а также выпускников профессиональных образовательных организаций;</w:t>
            </w:r>
          </w:p>
          <w:p w:rsidR="00D341BD" w:rsidRPr="00CC0132" w:rsidRDefault="00A57220" w:rsidP="00D341BD">
            <w:pPr>
              <w:tabs>
                <w:tab w:val="left" w:pos="88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численность инвалидов, для трудоустройства которых планируется только создание инфраструктуры, обеспечивающей доступность рабочего места для инвалида</w:t>
            </w:r>
          </w:p>
        </w:tc>
      </w:tr>
      <w:tr w:rsidR="00D5694D" w:rsidRPr="006B2224" w:rsidTr="00035858">
        <w:tc>
          <w:tcPr>
            <w:tcW w:w="3056" w:type="dxa"/>
          </w:tcPr>
          <w:p w:rsidR="00D5694D" w:rsidRDefault="00D5694D" w:rsidP="00035858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</w:t>
            </w:r>
            <w:r w:rsidRPr="006B2224">
              <w:rPr>
                <w:rFonts w:ascii="Times New Roman" w:hAnsi="Times New Roman"/>
              </w:rPr>
              <w:t xml:space="preserve">реализации </w:t>
            </w:r>
          </w:p>
          <w:p w:rsidR="00D5694D" w:rsidRDefault="00D5694D" w:rsidP="00035858">
            <w:pPr>
              <w:pStyle w:val="a3"/>
              <w:jc w:val="left"/>
              <w:rPr>
                <w:rFonts w:ascii="Times New Roman" w:hAnsi="Times New Roman"/>
              </w:rPr>
            </w:pPr>
            <w:r w:rsidRPr="006B2224">
              <w:rPr>
                <w:rFonts w:ascii="Times New Roman" w:hAnsi="Times New Roman"/>
              </w:rPr>
              <w:t>Программы</w:t>
            </w:r>
          </w:p>
          <w:p w:rsidR="00D5694D" w:rsidRPr="006B2224" w:rsidRDefault="00D5694D" w:rsidP="00035858">
            <w:pPr>
              <w:pStyle w:val="a3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0" w:type="dxa"/>
          </w:tcPr>
          <w:p w:rsidR="00D5694D" w:rsidRPr="006B2224" w:rsidRDefault="00D5694D" w:rsidP="00035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0" w:type="dxa"/>
          </w:tcPr>
          <w:p w:rsidR="00D5694D" w:rsidRPr="006B2224" w:rsidRDefault="00D5694D" w:rsidP="0003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22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4100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6B222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D5694D" w:rsidRPr="00E41001" w:rsidTr="00035858">
        <w:tc>
          <w:tcPr>
            <w:tcW w:w="3056" w:type="dxa"/>
          </w:tcPr>
          <w:p w:rsidR="00D5694D" w:rsidRPr="006B2224" w:rsidRDefault="00D5694D" w:rsidP="00035858">
            <w:pPr>
              <w:pStyle w:val="a3"/>
              <w:jc w:val="left"/>
              <w:rPr>
                <w:rFonts w:ascii="Times New Roman" w:hAnsi="Times New Roman"/>
              </w:rPr>
            </w:pPr>
            <w:r w:rsidRPr="006B2224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ъемы и источники финансирования</w:t>
            </w:r>
          </w:p>
        </w:tc>
        <w:tc>
          <w:tcPr>
            <w:tcW w:w="330" w:type="dxa"/>
          </w:tcPr>
          <w:p w:rsidR="00D5694D" w:rsidRPr="006B2224" w:rsidRDefault="00D5694D" w:rsidP="000358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50" w:type="dxa"/>
          </w:tcPr>
          <w:p w:rsidR="00D5694D" w:rsidRPr="00D94218" w:rsidRDefault="00D5694D" w:rsidP="00035858">
            <w:pPr>
              <w:pStyle w:val="a3"/>
              <w:rPr>
                <w:rFonts w:ascii="Times New Roman" w:hAnsi="Times New Roman"/>
              </w:rPr>
            </w:pPr>
            <w:r w:rsidRPr="00D94218">
              <w:rPr>
                <w:rFonts w:ascii="Times New Roman" w:hAnsi="Times New Roman"/>
              </w:rPr>
              <w:t>общий объем финансирования Программы в 201</w:t>
            </w:r>
            <w:r w:rsidR="00D94218">
              <w:rPr>
                <w:rFonts w:ascii="Times New Roman" w:hAnsi="Times New Roman"/>
              </w:rPr>
              <w:t>6</w:t>
            </w:r>
            <w:r w:rsidRPr="00D94218">
              <w:rPr>
                <w:rFonts w:ascii="Times New Roman" w:hAnsi="Times New Roman"/>
              </w:rPr>
              <w:t xml:space="preserve"> году –</w:t>
            </w:r>
            <w:r w:rsidR="00131C5C">
              <w:rPr>
                <w:rFonts w:ascii="Times New Roman" w:hAnsi="Times New Roman"/>
              </w:rPr>
              <w:t>12867,9</w:t>
            </w:r>
            <w:r w:rsidRPr="00D94218">
              <w:rPr>
                <w:rFonts w:ascii="Times New Roman" w:hAnsi="Times New Roman"/>
              </w:rPr>
              <w:t xml:space="preserve"> тысяч рублей, в том числе:</w:t>
            </w:r>
          </w:p>
          <w:p w:rsidR="00D5694D" w:rsidRPr="00D94218" w:rsidRDefault="00035858" w:rsidP="00035858">
            <w:pPr>
              <w:pStyle w:val="a3"/>
              <w:rPr>
                <w:rFonts w:ascii="Times New Roman" w:hAnsi="Times New Roman"/>
              </w:rPr>
            </w:pPr>
            <w:r w:rsidRPr="00D94218">
              <w:rPr>
                <w:rFonts w:ascii="Times New Roman" w:hAnsi="Times New Roman"/>
              </w:rPr>
              <w:t>средства федерального бюджета, предоставл</w:t>
            </w:r>
            <w:r w:rsidR="00665F82" w:rsidRPr="00D94218">
              <w:rPr>
                <w:rFonts w:ascii="Times New Roman" w:hAnsi="Times New Roman"/>
              </w:rPr>
              <w:t>яемые</w:t>
            </w:r>
            <w:r w:rsidR="0061218F" w:rsidRPr="00D94218">
              <w:rPr>
                <w:rFonts w:ascii="Times New Roman" w:hAnsi="Times New Roman"/>
              </w:rPr>
              <w:t xml:space="preserve"> </w:t>
            </w:r>
            <w:r w:rsidR="0061218F" w:rsidRPr="00D94218">
              <w:rPr>
                <w:rFonts w:ascii="Times New Roman" w:hAnsi="Times New Roman"/>
              </w:rPr>
              <w:lastRenderedPageBreak/>
              <w:t xml:space="preserve">бюджету Курской области в виде </w:t>
            </w:r>
            <w:r w:rsidR="00D5694D" w:rsidRPr="00D94218">
              <w:rPr>
                <w:rFonts w:ascii="Times New Roman" w:hAnsi="Times New Roman"/>
              </w:rPr>
              <w:t>субсиди</w:t>
            </w:r>
            <w:r w:rsidR="0061218F" w:rsidRPr="00D94218">
              <w:rPr>
                <w:rFonts w:ascii="Times New Roman" w:hAnsi="Times New Roman"/>
              </w:rPr>
              <w:t>и</w:t>
            </w:r>
            <w:r w:rsidR="00D5694D" w:rsidRPr="00D94218">
              <w:rPr>
                <w:rFonts w:ascii="Times New Roman" w:hAnsi="Times New Roman"/>
              </w:rPr>
              <w:t xml:space="preserve"> федерального бюджета – </w:t>
            </w:r>
            <w:r w:rsidR="00131C5C">
              <w:rPr>
                <w:rFonts w:ascii="Times New Roman" w:hAnsi="Times New Roman"/>
              </w:rPr>
              <w:t>9007,53</w:t>
            </w:r>
            <w:r w:rsidR="00D5694D" w:rsidRPr="00D94218">
              <w:rPr>
                <w:rFonts w:ascii="Times New Roman" w:hAnsi="Times New Roman"/>
              </w:rPr>
              <w:t xml:space="preserve"> тысяч рублей;</w:t>
            </w:r>
          </w:p>
          <w:p w:rsidR="00D5694D" w:rsidRPr="00E41001" w:rsidRDefault="00CC0132" w:rsidP="00035858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средст</w:t>
            </w:r>
            <w:r w:rsidR="00131C5C">
              <w:rPr>
                <w:rFonts w:ascii="Times New Roman" w:hAnsi="Times New Roman"/>
              </w:rPr>
              <w:t>ва областного бюджета  – 3860,37</w:t>
            </w:r>
            <w:r w:rsidR="00D5694D" w:rsidRPr="00D94218">
              <w:rPr>
                <w:rFonts w:ascii="Times New Roman" w:hAnsi="Times New Roman"/>
              </w:rPr>
              <w:t xml:space="preserve"> тысяч рублей</w:t>
            </w:r>
          </w:p>
        </w:tc>
      </w:tr>
      <w:tr w:rsidR="00D5694D" w:rsidRPr="006B2224" w:rsidTr="00035858">
        <w:tc>
          <w:tcPr>
            <w:tcW w:w="3056" w:type="dxa"/>
          </w:tcPr>
          <w:p w:rsidR="00D5694D" w:rsidRPr="005B52C9" w:rsidRDefault="00D5694D" w:rsidP="00035858">
            <w:pPr>
              <w:pStyle w:val="a3"/>
              <w:jc w:val="left"/>
              <w:rPr>
                <w:rFonts w:ascii="Times New Roman" w:hAnsi="Times New Roman"/>
              </w:rPr>
            </w:pPr>
            <w:r w:rsidRPr="005B52C9">
              <w:rPr>
                <w:rFonts w:ascii="Times New Roman" w:hAnsi="Times New Roman"/>
              </w:rPr>
              <w:lastRenderedPageBreak/>
              <w:t>Ожидаемые 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330" w:type="dxa"/>
          </w:tcPr>
          <w:p w:rsidR="00D5694D" w:rsidRPr="005B52C9" w:rsidRDefault="00D5694D" w:rsidP="0003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2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0" w:type="dxa"/>
          </w:tcPr>
          <w:p w:rsidR="00E41001" w:rsidRDefault="00E41001" w:rsidP="00035858">
            <w:pPr>
              <w:tabs>
                <w:tab w:val="left" w:pos="884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0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опережающее профессиональное обучение и стажировка (в том числе в другой местности) </w:t>
            </w:r>
            <w:r w:rsidR="00B7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63 </w:t>
            </w:r>
            <w:r w:rsidRPr="00E410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работников организаций, находящихся под риском увольнения, а также принятых на постоянную работу работников, уволенных из иных организаций в связи с ликвидацией либо сокращением ч</w:t>
            </w:r>
            <w:r w:rsidR="00563C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исленности или штата работников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E41001" w:rsidRDefault="00E24230" w:rsidP="00035858">
            <w:pPr>
              <w:tabs>
                <w:tab w:val="left" w:pos="884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E41001" w:rsidRPr="00E410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возмещение работодателям, реализующим программы развития организации (в том числе программы, направленные на </w:t>
            </w:r>
            <w:proofErr w:type="spellStart"/>
            <w:r w:rsidR="00E41001" w:rsidRPr="00E410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="00E41001" w:rsidRPr="00E410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инновации, развитие персонала), расходов на частичную оплату труда </w:t>
            </w:r>
            <w:r w:rsidR="00B7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 </w:t>
            </w:r>
            <w:r w:rsidR="00E41001" w:rsidRPr="00E410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работников,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организаций</w:t>
            </w:r>
            <w:r w:rsidR="00E410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5694D" w:rsidRDefault="00E24230" w:rsidP="00035858">
            <w:pPr>
              <w:tabs>
                <w:tab w:val="left" w:pos="884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E41001" w:rsidRPr="00E410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обеспечение временной занятости </w:t>
            </w:r>
            <w:r w:rsidR="008029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291</w:t>
            </w:r>
            <w:r w:rsidR="00B7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029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работника</w:t>
            </w:r>
            <w:r w:rsidR="00D466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находящегося</w:t>
            </w:r>
            <w:r w:rsidR="00E41001" w:rsidRPr="00E410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 риском увольнения (установление неполного рабочего времени, временная приостановка работ, предоставление отпусков без сохранения заработной платы, мероприятия по высвобождению работников)</w:t>
            </w:r>
            <w:r w:rsidR="00DD17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D17D7" w:rsidRPr="00E41001" w:rsidRDefault="00E24230" w:rsidP="00035858">
            <w:pPr>
              <w:tabs>
                <w:tab w:val="left" w:pos="884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DD17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возмещение работодателям затрат, связанных с трудоустройством 2 инвалидов, включая создание инфраструктуры, адаптацию на рабочем месте и наставничество</w:t>
            </w:r>
          </w:p>
        </w:tc>
      </w:tr>
      <w:tr w:rsidR="00D5694D" w:rsidRPr="006B2224" w:rsidTr="00035858">
        <w:tc>
          <w:tcPr>
            <w:tcW w:w="3056" w:type="dxa"/>
          </w:tcPr>
          <w:p w:rsidR="00D5694D" w:rsidRPr="005B52C9" w:rsidRDefault="00D5694D" w:rsidP="00035858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размещения программы в сети «Интернет»</w:t>
            </w:r>
          </w:p>
        </w:tc>
        <w:tc>
          <w:tcPr>
            <w:tcW w:w="330" w:type="dxa"/>
          </w:tcPr>
          <w:p w:rsidR="00D5694D" w:rsidRPr="005B52C9" w:rsidRDefault="00D5694D" w:rsidP="0003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0" w:type="dxa"/>
          </w:tcPr>
          <w:p w:rsidR="00D5694D" w:rsidRPr="000441FD" w:rsidRDefault="000441FD" w:rsidP="00035858">
            <w:pPr>
              <w:tabs>
                <w:tab w:val="left" w:pos="843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441FD">
              <w:rPr>
                <w:rFonts w:ascii="Times New Roman" w:hAnsi="Times New Roman"/>
                <w:sz w:val="24"/>
                <w:szCs w:val="24"/>
              </w:rPr>
              <w:t>http://администрация.курскаяобласть.рф</w:t>
            </w:r>
          </w:p>
        </w:tc>
      </w:tr>
    </w:tbl>
    <w:p w:rsidR="00D5694D" w:rsidRDefault="00D5694D" w:rsidP="00D5694D">
      <w:pPr>
        <w:jc w:val="center"/>
        <w:rPr>
          <w:rFonts w:ascii="Times New Roman" w:hAnsi="Times New Roman"/>
          <w:sz w:val="28"/>
          <w:szCs w:val="28"/>
        </w:rPr>
      </w:pPr>
    </w:p>
    <w:p w:rsidR="00D5694D" w:rsidRDefault="00D5694D" w:rsidP="00D5694D">
      <w:pPr>
        <w:numPr>
          <w:ilvl w:val="0"/>
          <w:numId w:val="7"/>
        </w:numPr>
        <w:jc w:val="center"/>
        <w:rPr>
          <w:rFonts w:ascii="Times New Roman" w:hAnsi="Times New Roman"/>
          <w:b/>
        </w:rPr>
      </w:pPr>
      <w:r w:rsidRPr="002A04C6">
        <w:rPr>
          <w:rFonts w:ascii="Times New Roman" w:hAnsi="Times New Roman"/>
          <w:b/>
        </w:rPr>
        <w:t>ХАРАКТЕРИСТИКА ПРОБЛЕМЫ (ЗАДАЧИ), РЕШЕНИЕ КОТОРОЙ ОСУЩЕСТВЛЯЕТСЯ ПУТЕМ РЕАЛИЗАЦИИ ВЕДОМСТВЕННОЙ ЦЕЛЕВОЙ ПРОГРАММЫ, ВКЛЮЧАЯ АНАЛИЗ ПРИЧИН ЕЕ ВОЗНИКНОВЕНИЯ, ЦЕЛЕСООБРАЗНОСТЬ И НЕОБХОДИМОСТЬ РЕШЕНИЯ ЕЕ НА ВЕДОМСТВЕННОМ УРОВНЕ</w:t>
      </w:r>
    </w:p>
    <w:p w:rsidR="00D5694D" w:rsidRPr="002A04C6" w:rsidRDefault="00D5694D" w:rsidP="00D5694D">
      <w:pPr>
        <w:ind w:left="720"/>
        <w:rPr>
          <w:rFonts w:ascii="Times New Roman" w:hAnsi="Times New Roman"/>
          <w:b/>
        </w:rPr>
      </w:pPr>
    </w:p>
    <w:p w:rsidR="00D5694D" w:rsidRPr="00AE0C94" w:rsidRDefault="00D5694D" w:rsidP="00D5694D">
      <w:pPr>
        <w:pStyle w:val="3"/>
        <w:tabs>
          <w:tab w:val="left" w:pos="360"/>
        </w:tabs>
        <w:spacing w:before="0" w:after="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0C94">
        <w:rPr>
          <w:rFonts w:ascii="Times New Roman" w:hAnsi="Times New Roman" w:cs="Times New Roman"/>
          <w:b w:val="0"/>
          <w:sz w:val="28"/>
          <w:szCs w:val="28"/>
        </w:rPr>
        <w:t>1.1. Содержание проблемы и обоснование необходимости ее решения программными методами</w:t>
      </w:r>
    </w:p>
    <w:p w:rsidR="00D5694D" w:rsidRPr="00AE0C94" w:rsidRDefault="00D5694D" w:rsidP="00D5694D">
      <w:pPr>
        <w:rPr>
          <w:lang w:eastAsia="ru-RU"/>
        </w:rPr>
      </w:pPr>
    </w:p>
    <w:p w:rsidR="00D5694D" w:rsidRPr="00AE0C94" w:rsidRDefault="00D5694D" w:rsidP="00156C5E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E0C94">
        <w:rPr>
          <w:rFonts w:ascii="Times New Roman" w:hAnsi="Times New Roman"/>
          <w:sz w:val="28"/>
          <w:szCs w:val="28"/>
        </w:rPr>
        <w:t xml:space="preserve">Программа  разработана в соответствии с </w:t>
      </w:r>
      <w:r w:rsidRPr="00AE0C94">
        <w:rPr>
          <w:rFonts w:ascii="Times New Roman" w:hAnsi="Times New Roman"/>
          <w:bCs/>
          <w:sz w:val="28"/>
          <w:szCs w:val="28"/>
        </w:rPr>
        <w:t xml:space="preserve">Законом </w:t>
      </w:r>
      <w:r w:rsidRPr="00AE0C94">
        <w:rPr>
          <w:rFonts w:ascii="Times New Roman" w:hAnsi="Times New Roman"/>
          <w:sz w:val="28"/>
          <w:szCs w:val="28"/>
        </w:rPr>
        <w:t>Российской Федерации</w:t>
      </w:r>
      <w:r w:rsidRPr="00AE0C94">
        <w:rPr>
          <w:rFonts w:ascii="Times New Roman" w:hAnsi="Times New Roman"/>
          <w:bCs/>
          <w:sz w:val="28"/>
          <w:szCs w:val="28"/>
        </w:rPr>
        <w:t xml:space="preserve"> от 19 апреля </w:t>
      </w:r>
      <w:smartTag w:uri="urn:schemas-microsoft-com:office:smarttags" w:element="metricconverter">
        <w:smartTagPr>
          <w:attr w:name="ProductID" w:val="1991 г"/>
        </w:smartTagPr>
        <w:r w:rsidRPr="00AE0C94">
          <w:rPr>
            <w:rFonts w:ascii="Times New Roman" w:hAnsi="Times New Roman"/>
            <w:bCs/>
            <w:sz w:val="28"/>
            <w:szCs w:val="28"/>
          </w:rPr>
          <w:t>1991 г</w:t>
        </w:r>
      </w:smartTag>
      <w:r w:rsidRPr="00AE0C94">
        <w:rPr>
          <w:rFonts w:ascii="Times New Roman" w:hAnsi="Times New Roman"/>
          <w:bCs/>
          <w:sz w:val="28"/>
          <w:szCs w:val="28"/>
        </w:rPr>
        <w:t xml:space="preserve">. №1032-1 «О занятости населения в Российской Федерации» и </w:t>
      </w:r>
      <w:r w:rsidRPr="00AE0C94">
        <w:rPr>
          <w:rFonts w:ascii="Times New Roman" w:hAnsi="Times New Roman"/>
          <w:sz w:val="28"/>
          <w:szCs w:val="28"/>
        </w:rPr>
        <w:t>постановлением Правительств</w:t>
      </w:r>
      <w:r w:rsidR="008843E0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3A7954">
        <w:rPr>
          <w:rFonts w:ascii="Times New Roman" w:hAnsi="Times New Roman"/>
          <w:sz w:val="28"/>
          <w:szCs w:val="28"/>
        </w:rPr>
        <w:t>от 29</w:t>
      </w:r>
      <w:r w:rsidRPr="00AE0C94">
        <w:rPr>
          <w:rFonts w:ascii="Times New Roman" w:hAnsi="Times New Roman"/>
          <w:sz w:val="28"/>
          <w:szCs w:val="28"/>
        </w:rPr>
        <w:t xml:space="preserve"> </w:t>
      </w:r>
      <w:r w:rsidR="003A7954">
        <w:rPr>
          <w:rFonts w:ascii="Times New Roman" w:hAnsi="Times New Roman"/>
          <w:sz w:val="28"/>
          <w:szCs w:val="28"/>
        </w:rPr>
        <w:t>февраля 2016</w:t>
      </w:r>
      <w:r w:rsidRPr="00AE0C94">
        <w:rPr>
          <w:rFonts w:ascii="Times New Roman" w:hAnsi="Times New Roman"/>
          <w:sz w:val="28"/>
          <w:szCs w:val="28"/>
        </w:rPr>
        <w:t xml:space="preserve"> года № </w:t>
      </w:r>
      <w:r w:rsidR="003A7954">
        <w:rPr>
          <w:rFonts w:ascii="Times New Roman" w:hAnsi="Times New Roman"/>
          <w:sz w:val="28"/>
          <w:szCs w:val="28"/>
        </w:rPr>
        <w:t>155</w:t>
      </w:r>
      <w:r w:rsidRPr="00AE0C94">
        <w:rPr>
          <w:rFonts w:ascii="Times New Roman" w:hAnsi="Times New Roman"/>
          <w:sz w:val="28"/>
          <w:szCs w:val="28"/>
        </w:rPr>
        <w:t xml:space="preserve"> «О предоставлении и расп</w:t>
      </w:r>
      <w:r w:rsidR="008843E0">
        <w:rPr>
          <w:rFonts w:ascii="Times New Roman" w:hAnsi="Times New Roman"/>
          <w:sz w:val="28"/>
          <w:szCs w:val="28"/>
        </w:rPr>
        <w:t xml:space="preserve">ределении </w:t>
      </w:r>
      <w:r w:rsidR="003A7954">
        <w:rPr>
          <w:rFonts w:ascii="Times New Roman" w:hAnsi="Times New Roman"/>
          <w:sz w:val="28"/>
          <w:szCs w:val="28"/>
        </w:rPr>
        <w:t xml:space="preserve"> в 2016</w:t>
      </w:r>
      <w:r w:rsidRPr="00AE0C94">
        <w:rPr>
          <w:rFonts w:ascii="Times New Roman" w:hAnsi="Times New Roman"/>
          <w:sz w:val="28"/>
          <w:szCs w:val="28"/>
        </w:rPr>
        <w:t xml:space="preserve"> году субсидий из федерального бюджета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</w:t>
      </w:r>
      <w:proofErr w:type="gramEnd"/>
      <w:r w:rsidRPr="00AE0C94">
        <w:rPr>
          <w:rFonts w:ascii="Times New Roman" w:hAnsi="Times New Roman"/>
          <w:sz w:val="28"/>
          <w:szCs w:val="28"/>
        </w:rPr>
        <w:t xml:space="preserve"> труда субъектов Российской Федерации».</w:t>
      </w:r>
    </w:p>
    <w:p w:rsidR="00D5694D" w:rsidRPr="00AE0C94" w:rsidRDefault="00D5694D" w:rsidP="00D5694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sz w:val="28"/>
          <w:szCs w:val="28"/>
        </w:rPr>
        <w:lastRenderedPageBreak/>
        <w:t xml:space="preserve">Разработка Программы обусловлена необходимостью решения проблем занятости населения области, возникающих в условиях финансово-экономического кризиса, а также для координации усилий участников рынка труда и согласованности их действий при реализации мероприятий по поддержке занятости населения, снижения напряженности на рынке труда. </w:t>
      </w:r>
    </w:p>
    <w:p w:rsidR="00795B52" w:rsidRDefault="00795B52" w:rsidP="008044BF">
      <w:pPr>
        <w:pStyle w:val="31"/>
        <w:ind w:firstLine="708"/>
        <w:rPr>
          <w:sz w:val="28"/>
          <w:szCs w:val="28"/>
        </w:rPr>
      </w:pPr>
      <w:r>
        <w:rPr>
          <w:sz w:val="28"/>
          <w:szCs w:val="28"/>
        </w:rPr>
        <w:t>В течение января - декабря 2015</w:t>
      </w:r>
      <w:r w:rsidR="00D5694D" w:rsidRPr="00AE0C94">
        <w:rPr>
          <w:sz w:val="28"/>
          <w:szCs w:val="28"/>
        </w:rPr>
        <w:t xml:space="preserve"> года в Курской области сохранялись темпы роста основных показателей экономики. </w:t>
      </w:r>
    </w:p>
    <w:p w:rsidR="00D5694D" w:rsidRPr="00AE0C94" w:rsidRDefault="00D5694D" w:rsidP="00D5694D">
      <w:pPr>
        <w:pStyle w:val="31"/>
        <w:rPr>
          <w:sz w:val="28"/>
          <w:szCs w:val="28"/>
        </w:rPr>
      </w:pPr>
      <w:r w:rsidRPr="00AE0C94">
        <w:rPr>
          <w:sz w:val="28"/>
          <w:szCs w:val="28"/>
        </w:rPr>
        <w:t>Индекс промышленного произ</w:t>
      </w:r>
      <w:r w:rsidR="00795B52">
        <w:rPr>
          <w:sz w:val="28"/>
          <w:szCs w:val="28"/>
        </w:rPr>
        <w:t>водства за январь - декабрь 2015 года составил 101,5</w:t>
      </w:r>
      <w:r w:rsidRPr="00AE0C94">
        <w:rPr>
          <w:sz w:val="28"/>
          <w:szCs w:val="28"/>
        </w:rPr>
        <w:t xml:space="preserve"> %</w:t>
      </w:r>
      <w:r w:rsidR="00795B52">
        <w:rPr>
          <w:sz w:val="28"/>
          <w:szCs w:val="28"/>
        </w:rPr>
        <w:t xml:space="preserve"> к соответствующему периоду 2014</w:t>
      </w:r>
      <w:r w:rsidRPr="00AE0C94">
        <w:rPr>
          <w:sz w:val="28"/>
          <w:szCs w:val="28"/>
        </w:rPr>
        <w:t xml:space="preserve"> года.</w:t>
      </w:r>
    </w:p>
    <w:p w:rsidR="00D5694D" w:rsidRPr="00AE0C94" w:rsidRDefault="00D5694D" w:rsidP="00D5694D">
      <w:pPr>
        <w:pStyle w:val="31"/>
        <w:rPr>
          <w:sz w:val="28"/>
          <w:szCs w:val="28"/>
        </w:rPr>
      </w:pPr>
      <w:r w:rsidRPr="00AE0C94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составил: по д</w:t>
      </w:r>
      <w:r w:rsidR="00795B52">
        <w:rPr>
          <w:sz w:val="28"/>
          <w:szCs w:val="28"/>
        </w:rPr>
        <w:t>обыче полезных ископаемых – 104,5</w:t>
      </w:r>
      <w:r w:rsidRPr="00AE0C94">
        <w:rPr>
          <w:sz w:val="28"/>
          <w:szCs w:val="28"/>
        </w:rPr>
        <w:t xml:space="preserve"> % к соответствующему периоду прошлого года; по обра</w:t>
      </w:r>
      <w:r w:rsidR="00795B52">
        <w:rPr>
          <w:sz w:val="28"/>
          <w:szCs w:val="28"/>
        </w:rPr>
        <w:t>батывающим производствам – 120,3</w:t>
      </w:r>
      <w:r w:rsidRPr="00AE0C94">
        <w:rPr>
          <w:sz w:val="28"/>
          <w:szCs w:val="28"/>
        </w:rPr>
        <w:t xml:space="preserve"> %; по производству и распределению эл</w:t>
      </w:r>
      <w:r w:rsidR="00795B52">
        <w:rPr>
          <w:sz w:val="28"/>
          <w:szCs w:val="28"/>
        </w:rPr>
        <w:t>ектроэнергии, газа и воды – 103,0</w:t>
      </w:r>
      <w:r w:rsidRPr="00AE0C94">
        <w:rPr>
          <w:sz w:val="28"/>
          <w:szCs w:val="28"/>
        </w:rPr>
        <w:t xml:space="preserve"> %. </w:t>
      </w:r>
    </w:p>
    <w:p w:rsidR="00D5694D" w:rsidRPr="00AE0C94" w:rsidRDefault="00D5694D" w:rsidP="00D5694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sz w:val="28"/>
          <w:szCs w:val="28"/>
        </w:rPr>
        <w:t>Основная часть работающего населения области сосредоточена на крупных и средних предприятиях.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</w:t>
      </w:r>
      <w:r w:rsidR="00795B52">
        <w:rPr>
          <w:rFonts w:ascii="Times New Roman" w:hAnsi="Times New Roman"/>
          <w:sz w:val="28"/>
          <w:szCs w:val="28"/>
        </w:rPr>
        <w:t>низациях составило в ноябре 2015 года 268,2</w:t>
      </w:r>
      <w:r w:rsidRPr="00AE0C94">
        <w:rPr>
          <w:rFonts w:ascii="Times New Roman" w:hAnsi="Times New Roman"/>
          <w:sz w:val="28"/>
          <w:szCs w:val="28"/>
        </w:rPr>
        <w:t xml:space="preserve"> тыс. человек, что ме</w:t>
      </w:r>
      <w:r w:rsidR="008044BF">
        <w:rPr>
          <w:rFonts w:ascii="Times New Roman" w:hAnsi="Times New Roman"/>
          <w:sz w:val="28"/>
          <w:szCs w:val="28"/>
        </w:rPr>
        <w:t>ньше по сравнению с ноябрем 2014</w:t>
      </w:r>
      <w:r w:rsidRPr="00AE0C94">
        <w:rPr>
          <w:rFonts w:ascii="Times New Roman" w:hAnsi="Times New Roman"/>
          <w:sz w:val="28"/>
          <w:szCs w:val="28"/>
        </w:rPr>
        <w:t xml:space="preserve"> года на </w:t>
      </w:r>
      <w:r w:rsidR="008044BF">
        <w:rPr>
          <w:rFonts w:ascii="Times New Roman" w:hAnsi="Times New Roman"/>
          <w:sz w:val="28"/>
          <w:szCs w:val="28"/>
        </w:rPr>
        <w:t>1700 человек, или на 0,6</w:t>
      </w:r>
      <w:r w:rsidRPr="00AE0C94">
        <w:rPr>
          <w:rFonts w:ascii="Times New Roman" w:hAnsi="Times New Roman"/>
          <w:sz w:val="28"/>
          <w:szCs w:val="28"/>
        </w:rPr>
        <w:t xml:space="preserve"> %.</w:t>
      </w:r>
    </w:p>
    <w:p w:rsidR="00D5694D" w:rsidRPr="00AE0C94" w:rsidRDefault="00D5694D" w:rsidP="008044BF">
      <w:pPr>
        <w:pStyle w:val="21"/>
        <w:spacing w:after="0" w:line="240" w:lineRule="auto"/>
        <w:ind w:left="0" w:firstLine="708"/>
        <w:jc w:val="both"/>
      </w:pPr>
      <w:r w:rsidRPr="00AE0C94">
        <w:rPr>
          <w:rFonts w:ascii="Times New Roman" w:hAnsi="Times New Roman"/>
          <w:sz w:val="28"/>
          <w:szCs w:val="28"/>
        </w:rPr>
        <w:t>Численность экономически активного насел</w:t>
      </w:r>
      <w:r w:rsidR="008044BF">
        <w:rPr>
          <w:rFonts w:ascii="Times New Roman" w:hAnsi="Times New Roman"/>
          <w:sz w:val="28"/>
          <w:szCs w:val="28"/>
        </w:rPr>
        <w:t>ения составила в среднем за 2015 год 571,0</w:t>
      </w:r>
      <w:r w:rsidRPr="00AE0C94">
        <w:rPr>
          <w:rFonts w:ascii="Times New Roman" w:hAnsi="Times New Roman"/>
          <w:sz w:val="28"/>
          <w:szCs w:val="28"/>
        </w:rPr>
        <w:t xml:space="preserve"> тыс. человек.</w:t>
      </w:r>
    </w:p>
    <w:p w:rsidR="008044BF" w:rsidRPr="008044BF" w:rsidRDefault="008044BF" w:rsidP="008044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44BF">
        <w:rPr>
          <w:rFonts w:ascii="Times New Roman" w:hAnsi="Times New Roman"/>
          <w:sz w:val="28"/>
          <w:szCs w:val="28"/>
        </w:rPr>
        <w:t>В течение 2015 года статус безработного получили 12,9 тысяч человек, что на 1,1 тысяч человек больше, чем в 2014 году.</w:t>
      </w:r>
    </w:p>
    <w:p w:rsidR="008044BF" w:rsidRPr="008044BF" w:rsidRDefault="008044BF" w:rsidP="008044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44BF">
        <w:rPr>
          <w:rFonts w:ascii="Times New Roman" w:hAnsi="Times New Roman"/>
          <w:sz w:val="28"/>
          <w:szCs w:val="28"/>
        </w:rPr>
        <w:t xml:space="preserve">Наибольшее количество безработных отмечалось в мае 2015 года, когда численность зарегистрированных безработных достигла 7372 человека, а уровень регистрируемой безработицы составлял 1,3%. </w:t>
      </w:r>
      <w:proofErr w:type="gramStart"/>
      <w:r w:rsidRPr="008044BF">
        <w:rPr>
          <w:rFonts w:ascii="Times New Roman" w:hAnsi="Times New Roman"/>
          <w:sz w:val="28"/>
          <w:szCs w:val="28"/>
        </w:rPr>
        <w:t>Начиная с июня 2015 года отмечается</w:t>
      </w:r>
      <w:proofErr w:type="gramEnd"/>
      <w:r w:rsidRPr="008044BF">
        <w:rPr>
          <w:rFonts w:ascii="Times New Roman" w:hAnsi="Times New Roman"/>
          <w:sz w:val="28"/>
          <w:szCs w:val="28"/>
        </w:rPr>
        <w:t xml:space="preserve"> снижение численности зарегистрированных безработных граждан. В  декабре данный показатель опять увеличился и по состоянию на 1 января 2015 года составил 7017 человек. Уровень регистрируемой безработицы составил 1,2 % (плановый показатель 1,4 %).</w:t>
      </w:r>
    </w:p>
    <w:p w:rsidR="008044BF" w:rsidRPr="008044BF" w:rsidRDefault="008044BF" w:rsidP="008044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44BF">
        <w:rPr>
          <w:rFonts w:ascii="Times New Roman" w:hAnsi="Times New Roman"/>
          <w:sz w:val="28"/>
          <w:szCs w:val="28"/>
        </w:rPr>
        <w:t xml:space="preserve">Наблюдается увеличение показателя общей безработицы. За период  с января по декабрь 2015 года общая численность безработных возросла на 1,7 тысяч человек и составила в среднем за 2015 год 24,0 тысячи человек. Соответственно уровень общей безработицы </w:t>
      </w:r>
      <w:proofErr w:type="gramStart"/>
      <w:r w:rsidRPr="008044BF">
        <w:rPr>
          <w:rFonts w:ascii="Times New Roman" w:hAnsi="Times New Roman"/>
          <w:sz w:val="28"/>
          <w:szCs w:val="28"/>
        </w:rPr>
        <w:t>по</w:t>
      </w:r>
      <w:proofErr w:type="gramEnd"/>
      <w:r w:rsidRPr="008044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44BF">
        <w:rPr>
          <w:rFonts w:ascii="Times New Roman" w:hAnsi="Times New Roman"/>
          <w:sz w:val="28"/>
          <w:szCs w:val="28"/>
        </w:rPr>
        <w:t>МОТ</w:t>
      </w:r>
      <w:proofErr w:type="gramEnd"/>
      <w:r w:rsidRPr="008044BF">
        <w:rPr>
          <w:rFonts w:ascii="Times New Roman" w:hAnsi="Times New Roman"/>
          <w:sz w:val="28"/>
          <w:szCs w:val="28"/>
        </w:rPr>
        <w:t xml:space="preserve"> поднялся с 3,9 % до 4,2 %  в декабре 2015 года (плановый показатель 4,9 %).</w:t>
      </w:r>
    </w:p>
    <w:p w:rsidR="008044BF" w:rsidRPr="008044BF" w:rsidRDefault="008044BF" w:rsidP="008044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44BF">
        <w:rPr>
          <w:rFonts w:ascii="Times New Roman" w:hAnsi="Times New Roman"/>
          <w:sz w:val="28"/>
          <w:szCs w:val="28"/>
        </w:rPr>
        <w:t xml:space="preserve">Численность граждан, трудоустроенных при содействии службы занятости, в январе – декабре 2015 года составила 11,7 тысяч человек, из них 5,7 тысяч человек </w:t>
      </w:r>
      <w:proofErr w:type="gramStart"/>
      <w:r w:rsidRPr="008044BF">
        <w:rPr>
          <w:rFonts w:ascii="Times New Roman" w:hAnsi="Times New Roman"/>
          <w:sz w:val="28"/>
          <w:szCs w:val="28"/>
        </w:rPr>
        <w:t>-з</w:t>
      </w:r>
      <w:proofErr w:type="gramEnd"/>
      <w:r w:rsidRPr="008044BF">
        <w:rPr>
          <w:rFonts w:ascii="Times New Roman" w:hAnsi="Times New Roman"/>
          <w:sz w:val="28"/>
          <w:szCs w:val="28"/>
        </w:rPr>
        <w:t>арегистрированные безработные граждане.</w:t>
      </w:r>
    </w:p>
    <w:p w:rsidR="008044BF" w:rsidRPr="008044BF" w:rsidRDefault="008044BF" w:rsidP="008044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44BF">
        <w:rPr>
          <w:rFonts w:ascii="Times New Roman" w:hAnsi="Times New Roman"/>
          <w:sz w:val="28"/>
          <w:szCs w:val="28"/>
        </w:rPr>
        <w:t xml:space="preserve">Удельный  вес трудоустроенных граждан в общей численности граждан, обратившихся за содействием в поиске подходящей работы в органы службы занятости 60,6 </w:t>
      </w:r>
      <w:r w:rsidR="005F1694">
        <w:rPr>
          <w:rFonts w:ascii="Times New Roman" w:hAnsi="Times New Roman"/>
          <w:sz w:val="28"/>
          <w:szCs w:val="28"/>
        </w:rPr>
        <w:t>%</w:t>
      </w:r>
      <w:r w:rsidR="00D466EC">
        <w:rPr>
          <w:rFonts w:ascii="Times New Roman" w:hAnsi="Times New Roman"/>
          <w:sz w:val="28"/>
          <w:szCs w:val="28"/>
        </w:rPr>
        <w:t>, что соответствует плановому показателю.</w:t>
      </w:r>
    </w:p>
    <w:p w:rsidR="008044BF" w:rsidRPr="008044BF" w:rsidRDefault="008044BF" w:rsidP="008044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44BF">
        <w:rPr>
          <w:rFonts w:ascii="Times New Roman" w:hAnsi="Times New Roman"/>
          <w:sz w:val="28"/>
          <w:szCs w:val="28"/>
        </w:rPr>
        <w:lastRenderedPageBreak/>
        <w:t>В результате взаимодействия с работодателями банк вакансий (свободных рабочих мест и вакантных должностей) за 2015 год насчитывал 30430 единиц. Среди рабочих профессий наибольшим спросом пользовались профессии водителей, слесарей, машинистов, электромонтеров, электросварщиков. Среди должностей служащих - агрономы, врачи, инженеры, учителя.</w:t>
      </w:r>
    </w:p>
    <w:p w:rsidR="008044BF" w:rsidRPr="00AE0C94" w:rsidRDefault="008044BF" w:rsidP="005F16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4BF">
        <w:rPr>
          <w:rFonts w:ascii="Times New Roman" w:hAnsi="Times New Roman"/>
          <w:sz w:val="28"/>
          <w:szCs w:val="28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свободных рабочих мест и вакантных должностей) увеличился по сравнению с началом года (1,1 человека на одну заявленную вакансию) и на 1 января 2016 года составил 1,6 единицы на</w:t>
      </w:r>
      <w:r w:rsidR="00852EBB">
        <w:rPr>
          <w:rFonts w:ascii="Times New Roman" w:hAnsi="Times New Roman"/>
          <w:sz w:val="28"/>
          <w:szCs w:val="28"/>
        </w:rPr>
        <w:t xml:space="preserve"> одну представленную вакансию (</w:t>
      </w:r>
      <w:r w:rsidRPr="008044BF">
        <w:rPr>
          <w:rFonts w:ascii="Times New Roman" w:hAnsi="Times New Roman"/>
          <w:sz w:val="28"/>
          <w:szCs w:val="28"/>
        </w:rPr>
        <w:t>по плану 1,3 единицы на 1 заявленную вакансию).</w:t>
      </w:r>
      <w:proofErr w:type="gramEnd"/>
    </w:p>
    <w:p w:rsidR="00D5694D" w:rsidRPr="00AE0C94" w:rsidRDefault="008044BF" w:rsidP="00D5694D">
      <w:pPr>
        <w:pStyle w:val="a7"/>
        <w:ind w:firstLine="709"/>
        <w:jc w:val="both"/>
      </w:pPr>
      <w:r>
        <w:t>С начала 2016</w:t>
      </w:r>
      <w:r w:rsidR="00D5694D" w:rsidRPr="00AE0C94">
        <w:t xml:space="preserve"> года численность безработных, зарегистрированных в органах службы занятости, увеличилась на </w:t>
      </w:r>
      <w:r w:rsidR="005F1694">
        <w:t>506</w:t>
      </w:r>
      <w:r w:rsidR="00D5694D" w:rsidRPr="00AE0C94">
        <w:rPr>
          <w:color w:val="FF0000"/>
        </w:rPr>
        <w:t xml:space="preserve"> </w:t>
      </w:r>
      <w:r w:rsidR="00D5694D" w:rsidRPr="00AE0C94">
        <w:t xml:space="preserve">человек и составила по состоянию на </w:t>
      </w:r>
      <w:r w:rsidR="00D5694D" w:rsidRPr="000A261D">
        <w:t xml:space="preserve">1 </w:t>
      </w:r>
      <w:r w:rsidR="005F1694">
        <w:t>марта 2016</w:t>
      </w:r>
      <w:r w:rsidR="00D5694D" w:rsidRPr="000A261D">
        <w:t xml:space="preserve"> года </w:t>
      </w:r>
      <w:r w:rsidR="00D5694D">
        <w:t>7</w:t>
      </w:r>
      <w:r w:rsidR="005F1694">
        <w:t>523</w:t>
      </w:r>
      <w:r w:rsidR="00D5694D" w:rsidRPr="00AE0C94">
        <w:t xml:space="preserve"> человек</w:t>
      </w:r>
      <w:r w:rsidR="005F1694">
        <w:t>а</w:t>
      </w:r>
      <w:r w:rsidR="00D5694D" w:rsidRPr="00AE0C94">
        <w:t>. Соответственно увеличился уровень р</w:t>
      </w:r>
      <w:r w:rsidR="005F1694">
        <w:t>егистрируемой безработицы до 1,3</w:t>
      </w:r>
      <w:r w:rsidR="00D5694D" w:rsidRPr="00AE0C94">
        <w:t xml:space="preserve"> %.</w:t>
      </w:r>
    </w:p>
    <w:p w:rsidR="00D5694D" w:rsidRPr="00AE0C94" w:rsidRDefault="00D5694D" w:rsidP="00D5694D">
      <w:pPr>
        <w:pStyle w:val="a7"/>
        <w:ind w:firstLine="709"/>
        <w:jc w:val="both"/>
      </w:pPr>
      <w:r w:rsidRPr="00AE0C94">
        <w:t xml:space="preserve">Комитетом по труду и занятости населения Курской области еженедельно проводится мониторинг увольнения работников в связи с ликвидацией либо сокращением численности или штата работников, а также их неполной занятости. </w:t>
      </w:r>
    </w:p>
    <w:p w:rsidR="006A5B9A" w:rsidRPr="006A5B9A" w:rsidRDefault="006A5B9A" w:rsidP="00156C5E">
      <w:pPr>
        <w:pStyle w:val="a7"/>
        <w:ind w:firstLine="709"/>
        <w:jc w:val="both"/>
        <w:rPr>
          <w:color w:val="000000"/>
        </w:rPr>
      </w:pPr>
      <w:r w:rsidRPr="006A5B9A">
        <w:t xml:space="preserve">По данным указанного мониторинга за  истекший период 2016 года в территориальные органы службы занятости населения поступили уведомления о предстоящем высвобождении </w:t>
      </w:r>
      <w:r w:rsidRPr="006A5B9A">
        <w:rPr>
          <w:color w:val="000000"/>
        </w:rPr>
        <w:t>755 работников от 131 предприятия и организаций Курской области, что составляет 55,8% аналогичного показателя 2015 года – 1351 человек.</w:t>
      </w:r>
    </w:p>
    <w:p w:rsidR="006A5B9A" w:rsidRPr="006A5B9A" w:rsidRDefault="006A5B9A" w:rsidP="006A5B9A">
      <w:pPr>
        <w:pStyle w:val="a7"/>
        <w:ind w:firstLine="709"/>
        <w:jc w:val="both"/>
        <w:rPr>
          <w:color w:val="000000"/>
        </w:rPr>
      </w:pPr>
      <w:r w:rsidRPr="006A5B9A">
        <w:rPr>
          <w:color w:val="000000"/>
        </w:rPr>
        <w:t>Уволены с начала года в связи с ликвидацией организации либо сокращением численности или штата 569 работников предприятий и организаций Курской области, что в 1,5 раз больше аналогичного показателя 2015 года – 365 человек.</w:t>
      </w:r>
    </w:p>
    <w:p w:rsidR="006A5B9A" w:rsidRPr="006A5B9A" w:rsidRDefault="006A5B9A" w:rsidP="006A5B9A">
      <w:pPr>
        <w:pStyle w:val="a7"/>
        <w:ind w:firstLine="709"/>
        <w:jc w:val="both"/>
        <w:rPr>
          <w:color w:val="000000"/>
        </w:rPr>
      </w:pPr>
      <w:r w:rsidRPr="006A5B9A">
        <w:rPr>
          <w:color w:val="000000"/>
        </w:rPr>
        <w:t>Наиболее крупные объемы высвобождения в связи с сокращением объемов выпускаемой продукции планируют ПАО "</w:t>
      </w:r>
      <w:proofErr w:type="spellStart"/>
      <w:r w:rsidRPr="006A5B9A">
        <w:rPr>
          <w:color w:val="000000"/>
        </w:rPr>
        <w:t>Квадра</w:t>
      </w:r>
      <w:proofErr w:type="spellEnd"/>
      <w:r w:rsidRPr="006A5B9A">
        <w:rPr>
          <w:color w:val="000000"/>
        </w:rPr>
        <w:t xml:space="preserve"> - генерирующая компания" филиал ПАО "</w:t>
      </w:r>
      <w:proofErr w:type="spellStart"/>
      <w:r w:rsidRPr="006A5B9A">
        <w:rPr>
          <w:color w:val="000000"/>
        </w:rPr>
        <w:t>Квадра</w:t>
      </w:r>
      <w:proofErr w:type="spellEnd"/>
      <w:r w:rsidRPr="006A5B9A">
        <w:rPr>
          <w:color w:val="000000"/>
        </w:rPr>
        <w:t xml:space="preserve">"- "Курская генерация" (77 человек), филиал ОАО «Концерн </w:t>
      </w:r>
      <w:proofErr w:type="spellStart"/>
      <w:r w:rsidRPr="006A5B9A">
        <w:rPr>
          <w:color w:val="000000"/>
        </w:rPr>
        <w:t>Росэнергоатом</w:t>
      </w:r>
      <w:proofErr w:type="spellEnd"/>
      <w:r w:rsidRPr="006A5B9A">
        <w:rPr>
          <w:color w:val="000000"/>
        </w:rPr>
        <w:t>» «Курская атомная станция» (город Курчатов) (67 человек),</w:t>
      </w:r>
      <w:r w:rsidRPr="006A5B9A">
        <w:t xml:space="preserve"> </w:t>
      </w:r>
      <w:r w:rsidRPr="006A5B9A">
        <w:rPr>
          <w:color w:val="000000"/>
        </w:rPr>
        <w:t>ООО "</w:t>
      </w:r>
      <w:proofErr w:type="spellStart"/>
      <w:r w:rsidRPr="006A5B9A">
        <w:rPr>
          <w:color w:val="000000"/>
        </w:rPr>
        <w:t>Льговские</w:t>
      </w:r>
      <w:proofErr w:type="spellEnd"/>
      <w:r w:rsidRPr="006A5B9A">
        <w:rPr>
          <w:color w:val="000000"/>
        </w:rPr>
        <w:t xml:space="preserve"> дрожжи" (66 человек),</w:t>
      </w:r>
      <w:r w:rsidRPr="006A5B9A">
        <w:t xml:space="preserve"> </w:t>
      </w:r>
      <w:r w:rsidRPr="006A5B9A">
        <w:rPr>
          <w:color w:val="000000"/>
        </w:rPr>
        <w:t>ООО "</w:t>
      </w:r>
      <w:proofErr w:type="spellStart"/>
      <w:r w:rsidRPr="006A5B9A">
        <w:rPr>
          <w:color w:val="000000"/>
        </w:rPr>
        <w:t>Промлифт</w:t>
      </w:r>
      <w:proofErr w:type="spellEnd"/>
      <w:r w:rsidRPr="006A5B9A">
        <w:rPr>
          <w:color w:val="000000"/>
        </w:rPr>
        <w:t xml:space="preserve">" (44 человек), в связи с ликвидацией управления: Территориальное управление Федеральной службы финансово-бюджетного надзора в Курской области (46 человек), АО "Ремонтно-эксплуатационное управление" филиал "Курский"(63 человека). </w:t>
      </w:r>
      <w:r w:rsidRPr="006A5B9A">
        <w:t xml:space="preserve"> </w:t>
      </w:r>
    </w:p>
    <w:p w:rsidR="006A5B9A" w:rsidRPr="006A5B9A" w:rsidRDefault="006A5B9A" w:rsidP="006A5B9A">
      <w:pPr>
        <w:pStyle w:val="a7"/>
        <w:ind w:firstLine="709"/>
        <w:jc w:val="both"/>
        <w:rPr>
          <w:color w:val="000000"/>
        </w:rPr>
      </w:pPr>
      <w:r w:rsidRPr="006A5B9A">
        <w:rPr>
          <w:color w:val="000000"/>
        </w:rPr>
        <w:t xml:space="preserve">По ряду промышленных предприятий в целях сохранения кадрового потенциала введены режимы неполной занятости работников. </w:t>
      </w:r>
    </w:p>
    <w:p w:rsidR="006A5B9A" w:rsidRPr="006A5B9A" w:rsidRDefault="006A5B9A" w:rsidP="006A5B9A">
      <w:pPr>
        <w:pStyle w:val="a7"/>
        <w:ind w:firstLine="709"/>
        <w:jc w:val="both"/>
      </w:pPr>
      <w:r w:rsidRPr="006A5B9A">
        <w:t xml:space="preserve">Численность работников предприятий Курской области, находящихся в режимах неполной занятости, на 1 марта 2016 года составила </w:t>
      </w:r>
      <w:r w:rsidRPr="006A5B9A">
        <w:rPr>
          <w:color w:val="000000"/>
        </w:rPr>
        <w:t>1460</w:t>
      </w:r>
      <w:r w:rsidRPr="006A5B9A">
        <w:t xml:space="preserve"> человек</w:t>
      </w:r>
      <w:r w:rsidRPr="006A5B9A">
        <w:rPr>
          <w:iCs/>
        </w:rPr>
        <w:t xml:space="preserve">, </w:t>
      </w:r>
      <w:r w:rsidRPr="006A5B9A">
        <w:rPr>
          <w:color w:val="000000"/>
        </w:rPr>
        <w:t>в 2015 году – 1251 человек.</w:t>
      </w:r>
    </w:p>
    <w:p w:rsidR="006A5B9A" w:rsidRPr="006A5B9A" w:rsidRDefault="006A5B9A" w:rsidP="006A5B9A">
      <w:pPr>
        <w:ind w:firstLine="708"/>
        <w:jc w:val="both"/>
        <w:rPr>
          <w:color w:val="000000"/>
        </w:rPr>
      </w:pPr>
      <w:r w:rsidRPr="006A5B9A">
        <w:rPr>
          <w:rFonts w:ascii="Times New Roman" w:hAnsi="Times New Roman"/>
          <w:sz w:val="28"/>
          <w:szCs w:val="28"/>
        </w:rPr>
        <w:lastRenderedPageBreak/>
        <w:t xml:space="preserve">В том числе численность работающих неполную рабочую неделю на 1 марта  2016 года составила </w:t>
      </w:r>
      <w:r w:rsidRPr="006A5B9A">
        <w:rPr>
          <w:rFonts w:ascii="Times New Roman" w:hAnsi="Times New Roman"/>
          <w:color w:val="000000"/>
          <w:sz w:val="28"/>
          <w:szCs w:val="28"/>
        </w:rPr>
        <w:t>1357 человек на 14 предприятиях Курской области:</w:t>
      </w:r>
      <w:r w:rsidRPr="006A5B9A">
        <w:rPr>
          <w:color w:val="000000"/>
        </w:rPr>
        <w:t xml:space="preserve"> </w:t>
      </w:r>
    </w:p>
    <w:p w:rsidR="006A5B9A" w:rsidRPr="006A5B9A" w:rsidRDefault="006A5B9A" w:rsidP="006A5B9A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5B9A">
        <w:rPr>
          <w:rFonts w:ascii="Times New Roman" w:hAnsi="Times New Roman"/>
          <w:color w:val="000000" w:themeColor="text1"/>
          <w:sz w:val="28"/>
          <w:szCs w:val="28"/>
        </w:rPr>
        <w:t>ОАО «</w:t>
      </w:r>
      <w:proofErr w:type="spellStart"/>
      <w:r w:rsidRPr="006A5B9A">
        <w:rPr>
          <w:rFonts w:ascii="Times New Roman" w:hAnsi="Times New Roman"/>
          <w:color w:val="000000" w:themeColor="text1"/>
          <w:sz w:val="28"/>
          <w:szCs w:val="28"/>
        </w:rPr>
        <w:t>Геомаш</w:t>
      </w:r>
      <w:proofErr w:type="spellEnd"/>
      <w:r w:rsidRPr="006A5B9A">
        <w:rPr>
          <w:rFonts w:ascii="Times New Roman" w:hAnsi="Times New Roman"/>
          <w:color w:val="000000" w:themeColor="text1"/>
          <w:sz w:val="28"/>
          <w:szCs w:val="28"/>
        </w:rPr>
        <w:t xml:space="preserve"> – 190 человек;</w:t>
      </w:r>
    </w:p>
    <w:p w:rsidR="006A5B9A" w:rsidRPr="006A5B9A" w:rsidRDefault="006A5B9A" w:rsidP="006A5B9A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5B9A">
        <w:rPr>
          <w:rFonts w:ascii="Times New Roman" w:hAnsi="Times New Roman"/>
          <w:color w:val="000000" w:themeColor="text1"/>
          <w:sz w:val="28"/>
          <w:szCs w:val="28"/>
        </w:rPr>
        <w:t>ОАО «</w:t>
      </w:r>
      <w:proofErr w:type="spellStart"/>
      <w:r w:rsidRPr="006A5B9A">
        <w:rPr>
          <w:rFonts w:ascii="Times New Roman" w:hAnsi="Times New Roman"/>
          <w:color w:val="000000" w:themeColor="text1"/>
          <w:sz w:val="28"/>
          <w:szCs w:val="28"/>
        </w:rPr>
        <w:t>Суджанский</w:t>
      </w:r>
      <w:proofErr w:type="spellEnd"/>
      <w:r w:rsidRPr="006A5B9A">
        <w:rPr>
          <w:rFonts w:ascii="Times New Roman" w:hAnsi="Times New Roman"/>
          <w:color w:val="000000" w:themeColor="text1"/>
          <w:sz w:val="28"/>
          <w:szCs w:val="28"/>
        </w:rPr>
        <w:t xml:space="preserve"> завод тракторных агрегатов» – 37 человек;</w:t>
      </w:r>
    </w:p>
    <w:p w:rsidR="006A5B9A" w:rsidRPr="006A5B9A" w:rsidRDefault="006A5B9A" w:rsidP="006A5B9A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5B9A">
        <w:rPr>
          <w:rFonts w:ascii="Times New Roman" w:hAnsi="Times New Roman"/>
          <w:color w:val="000000" w:themeColor="text1"/>
          <w:sz w:val="28"/>
          <w:szCs w:val="28"/>
        </w:rPr>
        <w:t>ООО «Альянс» п. Хомутовка -8 человек;</w:t>
      </w:r>
    </w:p>
    <w:p w:rsidR="006A5B9A" w:rsidRPr="006A5B9A" w:rsidRDefault="006A5B9A" w:rsidP="006A5B9A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5B9A">
        <w:rPr>
          <w:rFonts w:ascii="Times New Roman" w:hAnsi="Times New Roman"/>
          <w:color w:val="000000" w:themeColor="text1"/>
          <w:sz w:val="28"/>
          <w:szCs w:val="28"/>
        </w:rPr>
        <w:t>ООО Концерн «</w:t>
      </w:r>
      <w:proofErr w:type="spellStart"/>
      <w:r w:rsidRPr="006A5B9A">
        <w:rPr>
          <w:rFonts w:ascii="Times New Roman" w:hAnsi="Times New Roman"/>
          <w:color w:val="000000" w:themeColor="text1"/>
          <w:sz w:val="28"/>
          <w:szCs w:val="28"/>
        </w:rPr>
        <w:t>Курсктрикотажпром</w:t>
      </w:r>
      <w:proofErr w:type="spellEnd"/>
      <w:r w:rsidRPr="006A5B9A">
        <w:rPr>
          <w:rFonts w:ascii="Times New Roman" w:hAnsi="Times New Roman"/>
          <w:color w:val="000000" w:themeColor="text1"/>
          <w:sz w:val="28"/>
          <w:szCs w:val="28"/>
        </w:rPr>
        <w:t>» – 291 человек;</w:t>
      </w:r>
    </w:p>
    <w:p w:rsidR="006A5B9A" w:rsidRPr="006A5B9A" w:rsidRDefault="006A5B9A" w:rsidP="006A5B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A5B9A">
        <w:rPr>
          <w:rFonts w:ascii="Times New Roman" w:hAnsi="Times New Roman"/>
          <w:color w:val="000000" w:themeColor="text1"/>
          <w:sz w:val="28"/>
          <w:szCs w:val="28"/>
        </w:rPr>
        <w:t>ОАО «</w:t>
      </w:r>
      <w:proofErr w:type="spellStart"/>
      <w:r w:rsidRPr="006A5B9A">
        <w:rPr>
          <w:rFonts w:ascii="Times New Roman" w:hAnsi="Times New Roman"/>
          <w:color w:val="000000" w:themeColor="text1"/>
          <w:sz w:val="28"/>
          <w:szCs w:val="28"/>
        </w:rPr>
        <w:t>Курскрезинотехника</w:t>
      </w:r>
      <w:proofErr w:type="spellEnd"/>
      <w:r w:rsidRPr="006A5B9A">
        <w:rPr>
          <w:rFonts w:ascii="Times New Roman" w:hAnsi="Times New Roman"/>
          <w:color w:val="000000" w:themeColor="text1"/>
          <w:sz w:val="28"/>
          <w:szCs w:val="28"/>
        </w:rPr>
        <w:t>» –  300 человек;</w:t>
      </w:r>
    </w:p>
    <w:p w:rsidR="006A5B9A" w:rsidRPr="006A5B9A" w:rsidRDefault="006A5B9A" w:rsidP="006A5B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A5B9A">
        <w:rPr>
          <w:rFonts w:ascii="Times New Roman" w:hAnsi="Times New Roman"/>
          <w:color w:val="000000" w:themeColor="text1"/>
          <w:sz w:val="28"/>
          <w:szCs w:val="28"/>
        </w:rPr>
        <w:t>ОАО «ЖБИ» – 92 человека;</w:t>
      </w:r>
    </w:p>
    <w:p w:rsidR="006A5B9A" w:rsidRPr="006A5B9A" w:rsidRDefault="006A5B9A" w:rsidP="006A5B9A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A5B9A">
        <w:rPr>
          <w:rFonts w:ascii="Times New Roman" w:hAnsi="Times New Roman"/>
          <w:color w:val="000000" w:themeColor="text1"/>
          <w:sz w:val="28"/>
          <w:szCs w:val="28"/>
        </w:rPr>
        <w:t>ОАО «Курская фабрика технических тканей  –  50 человек;</w:t>
      </w:r>
    </w:p>
    <w:p w:rsidR="006A5B9A" w:rsidRPr="006A5B9A" w:rsidRDefault="006A5B9A" w:rsidP="006A5B9A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A5B9A">
        <w:rPr>
          <w:rFonts w:ascii="Times New Roman" w:hAnsi="Times New Roman"/>
          <w:color w:val="000000" w:themeColor="text1"/>
          <w:sz w:val="28"/>
          <w:szCs w:val="28"/>
        </w:rPr>
        <w:t>ООО «</w:t>
      </w:r>
      <w:proofErr w:type="spellStart"/>
      <w:r w:rsidRPr="006A5B9A">
        <w:rPr>
          <w:rFonts w:ascii="Times New Roman" w:hAnsi="Times New Roman"/>
          <w:color w:val="000000" w:themeColor="text1"/>
          <w:sz w:val="28"/>
          <w:szCs w:val="28"/>
        </w:rPr>
        <w:t>Касторенское</w:t>
      </w:r>
      <w:proofErr w:type="spellEnd"/>
      <w:r w:rsidRPr="006A5B9A">
        <w:rPr>
          <w:rFonts w:ascii="Times New Roman" w:hAnsi="Times New Roman"/>
          <w:color w:val="000000" w:themeColor="text1"/>
          <w:sz w:val="28"/>
          <w:szCs w:val="28"/>
        </w:rPr>
        <w:t xml:space="preserve"> ХП»  – 29 человек;</w:t>
      </w:r>
    </w:p>
    <w:p w:rsidR="006A5B9A" w:rsidRPr="006A5B9A" w:rsidRDefault="006A5B9A" w:rsidP="006A5B9A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A5B9A">
        <w:rPr>
          <w:rFonts w:ascii="Times New Roman" w:hAnsi="Times New Roman"/>
          <w:color w:val="000000" w:themeColor="text1"/>
          <w:sz w:val="28"/>
          <w:szCs w:val="28"/>
        </w:rPr>
        <w:t>ООО «ПС-81» – 14 человек;</w:t>
      </w:r>
    </w:p>
    <w:p w:rsidR="006A5B9A" w:rsidRPr="006A5B9A" w:rsidRDefault="006A5B9A" w:rsidP="006A5B9A">
      <w:pPr>
        <w:ind w:firstLine="708"/>
        <w:rPr>
          <w:rFonts w:ascii="Times New Roman" w:hAnsi="Times New Roman"/>
          <w:sz w:val="28"/>
          <w:szCs w:val="28"/>
        </w:rPr>
      </w:pPr>
      <w:r w:rsidRPr="006A5B9A">
        <w:rPr>
          <w:rFonts w:ascii="Times New Roman" w:hAnsi="Times New Roman"/>
          <w:sz w:val="28"/>
          <w:szCs w:val="28"/>
        </w:rPr>
        <w:t>ЗАО «</w:t>
      </w:r>
      <w:proofErr w:type="spellStart"/>
      <w:r w:rsidRPr="006A5B9A">
        <w:rPr>
          <w:rFonts w:ascii="Times New Roman" w:hAnsi="Times New Roman"/>
          <w:sz w:val="28"/>
          <w:szCs w:val="28"/>
        </w:rPr>
        <w:t>Курсквтормет</w:t>
      </w:r>
      <w:proofErr w:type="spellEnd"/>
      <w:r w:rsidRPr="006A5B9A">
        <w:rPr>
          <w:rFonts w:ascii="Times New Roman" w:hAnsi="Times New Roman"/>
          <w:sz w:val="28"/>
          <w:szCs w:val="28"/>
        </w:rPr>
        <w:t>»</w:t>
      </w:r>
      <w:r w:rsidRPr="006A5B9A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6A5B9A">
        <w:rPr>
          <w:rFonts w:ascii="Times New Roman" w:hAnsi="Times New Roman"/>
          <w:sz w:val="28"/>
          <w:szCs w:val="28"/>
        </w:rPr>
        <w:t>231 человек;</w:t>
      </w:r>
    </w:p>
    <w:p w:rsidR="006A5B9A" w:rsidRPr="006A5B9A" w:rsidRDefault="006A5B9A" w:rsidP="006A5B9A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A5B9A">
        <w:rPr>
          <w:rFonts w:ascii="Times New Roman" w:hAnsi="Times New Roman"/>
          <w:color w:val="000000" w:themeColor="text1"/>
          <w:sz w:val="28"/>
          <w:szCs w:val="28"/>
        </w:rPr>
        <w:t>ОАО «Управление механизации №2» – 24 человека;</w:t>
      </w:r>
    </w:p>
    <w:p w:rsidR="006A5B9A" w:rsidRPr="006A5B9A" w:rsidRDefault="006A5B9A" w:rsidP="006A5B9A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A5B9A">
        <w:rPr>
          <w:rFonts w:ascii="Times New Roman" w:hAnsi="Times New Roman"/>
          <w:color w:val="000000" w:themeColor="text1"/>
          <w:sz w:val="28"/>
          <w:szCs w:val="28"/>
        </w:rPr>
        <w:t>ООО «Управление механизации №2-Монтажное»  – 40 человек;</w:t>
      </w:r>
    </w:p>
    <w:p w:rsidR="006A5B9A" w:rsidRPr="006A5B9A" w:rsidRDefault="006A5B9A" w:rsidP="006A5B9A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A5B9A">
        <w:rPr>
          <w:rFonts w:ascii="Times New Roman" w:hAnsi="Times New Roman"/>
          <w:color w:val="000000" w:themeColor="text1"/>
          <w:sz w:val="28"/>
          <w:szCs w:val="28"/>
        </w:rPr>
        <w:t>ООО «Управление механизации №2-Транспортное» – 28 человек;</w:t>
      </w:r>
    </w:p>
    <w:p w:rsidR="006A5B9A" w:rsidRPr="006A5B9A" w:rsidRDefault="006A5B9A" w:rsidP="006A5B9A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A5B9A">
        <w:rPr>
          <w:rFonts w:ascii="Times New Roman" w:hAnsi="Times New Roman"/>
          <w:color w:val="000000" w:themeColor="text1"/>
          <w:sz w:val="28"/>
          <w:szCs w:val="28"/>
        </w:rPr>
        <w:t>ООО «Управление механизации №2-Автокрановое» – 23 человека.</w:t>
      </w:r>
    </w:p>
    <w:p w:rsidR="006A5B9A" w:rsidRPr="006A5B9A" w:rsidRDefault="006A5B9A" w:rsidP="006A5B9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5B9A">
        <w:rPr>
          <w:rFonts w:ascii="Times New Roman" w:hAnsi="Times New Roman"/>
          <w:color w:val="000000"/>
          <w:sz w:val="28"/>
          <w:szCs w:val="28"/>
        </w:rPr>
        <w:t xml:space="preserve">Численность работающих неполный рабочий день на 01 марта 2016 года составила 103 человек на 3 предприятиях Курской области: </w:t>
      </w:r>
    </w:p>
    <w:p w:rsidR="006A5B9A" w:rsidRPr="006A5B9A" w:rsidRDefault="006A5B9A" w:rsidP="006A5B9A">
      <w:pPr>
        <w:ind w:firstLine="708"/>
        <w:rPr>
          <w:rFonts w:ascii="Times New Roman" w:hAnsi="Times New Roman"/>
          <w:sz w:val="28"/>
          <w:szCs w:val="28"/>
        </w:rPr>
      </w:pPr>
      <w:r w:rsidRPr="006A5B9A">
        <w:rPr>
          <w:rFonts w:ascii="Times New Roman" w:hAnsi="Times New Roman"/>
          <w:sz w:val="28"/>
          <w:szCs w:val="28"/>
        </w:rPr>
        <w:t xml:space="preserve">ОАО «Курск – Лада» </w:t>
      </w:r>
      <w:r w:rsidRPr="006A5B9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6A5B9A">
        <w:rPr>
          <w:rFonts w:ascii="Times New Roman" w:hAnsi="Times New Roman"/>
          <w:sz w:val="28"/>
          <w:szCs w:val="28"/>
        </w:rPr>
        <w:t xml:space="preserve"> 42 человека;</w:t>
      </w:r>
    </w:p>
    <w:p w:rsidR="006A5B9A" w:rsidRPr="006A5B9A" w:rsidRDefault="006A5B9A" w:rsidP="006A5B9A">
      <w:pPr>
        <w:ind w:firstLine="708"/>
        <w:rPr>
          <w:rFonts w:ascii="Times New Roman" w:hAnsi="Times New Roman"/>
          <w:sz w:val="28"/>
          <w:szCs w:val="28"/>
        </w:rPr>
      </w:pPr>
      <w:r w:rsidRPr="006A5B9A">
        <w:rPr>
          <w:rFonts w:ascii="Times New Roman" w:hAnsi="Times New Roman"/>
          <w:sz w:val="28"/>
          <w:szCs w:val="28"/>
        </w:rPr>
        <w:t xml:space="preserve">ООО «Вентиляция-2» </w:t>
      </w:r>
      <w:r w:rsidRPr="006A5B9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6A5B9A">
        <w:rPr>
          <w:rFonts w:ascii="Times New Roman" w:hAnsi="Times New Roman"/>
          <w:sz w:val="28"/>
          <w:szCs w:val="28"/>
        </w:rPr>
        <w:t>12 человек;</w:t>
      </w:r>
    </w:p>
    <w:p w:rsidR="006A5B9A" w:rsidRPr="006A5B9A" w:rsidRDefault="006A5B9A" w:rsidP="006A5B9A">
      <w:pPr>
        <w:ind w:firstLine="708"/>
        <w:rPr>
          <w:rFonts w:ascii="Times New Roman" w:hAnsi="Times New Roman"/>
          <w:sz w:val="28"/>
          <w:szCs w:val="28"/>
        </w:rPr>
      </w:pPr>
      <w:r w:rsidRPr="006A5B9A">
        <w:rPr>
          <w:rFonts w:ascii="Times New Roman" w:hAnsi="Times New Roman"/>
          <w:sz w:val="28"/>
          <w:szCs w:val="28"/>
        </w:rPr>
        <w:t>ОАО «</w:t>
      </w:r>
      <w:proofErr w:type="spellStart"/>
      <w:r w:rsidRPr="006A5B9A">
        <w:rPr>
          <w:rFonts w:ascii="Times New Roman" w:hAnsi="Times New Roman"/>
          <w:sz w:val="28"/>
          <w:szCs w:val="28"/>
        </w:rPr>
        <w:t>Суджанский</w:t>
      </w:r>
      <w:proofErr w:type="spellEnd"/>
      <w:r w:rsidRPr="006A5B9A">
        <w:rPr>
          <w:rFonts w:ascii="Times New Roman" w:hAnsi="Times New Roman"/>
          <w:sz w:val="28"/>
          <w:szCs w:val="28"/>
        </w:rPr>
        <w:t xml:space="preserve"> маслодельный комбинат»</w:t>
      </w:r>
      <w:r w:rsidRPr="006A5B9A">
        <w:rPr>
          <w:rFonts w:ascii="Times New Roman" w:hAnsi="Times New Roman"/>
          <w:color w:val="000000"/>
          <w:sz w:val="28"/>
          <w:szCs w:val="28"/>
        </w:rPr>
        <w:t xml:space="preserve">  – </w:t>
      </w:r>
      <w:r w:rsidRPr="006A5B9A">
        <w:rPr>
          <w:rFonts w:ascii="Times New Roman" w:hAnsi="Times New Roman"/>
          <w:sz w:val="28"/>
          <w:szCs w:val="28"/>
        </w:rPr>
        <w:t xml:space="preserve"> 49 человек.</w:t>
      </w:r>
    </w:p>
    <w:p w:rsidR="006A5B9A" w:rsidRPr="006A5B9A" w:rsidRDefault="006A5B9A" w:rsidP="006A5B9A">
      <w:pPr>
        <w:pStyle w:val="a7"/>
        <w:ind w:firstLine="709"/>
        <w:jc w:val="both"/>
      </w:pPr>
      <w:r w:rsidRPr="006A5B9A">
        <w:rPr>
          <w:color w:val="000000"/>
        </w:rPr>
        <w:t>Численность работников, находящихся в вынужденном простое</w:t>
      </w:r>
      <w:r w:rsidRPr="006A5B9A">
        <w:t xml:space="preserve"> по вине работодателя, на 1 марта 2016 года составила 111 человек на 3 предприятиях Курской области, что в 1,4 раз больше, нежели в 2015 году (76 человек).</w:t>
      </w:r>
    </w:p>
    <w:p w:rsidR="00D5694D" w:rsidRPr="000A261D" w:rsidRDefault="006A5B9A" w:rsidP="006A5B9A">
      <w:pPr>
        <w:pStyle w:val="a7"/>
        <w:ind w:firstLine="709"/>
        <w:jc w:val="both"/>
      </w:pPr>
      <w:r w:rsidRPr="006A5B9A">
        <w:t>В отпусках без сохранения заработной платы на 1 марта 2016 года работники предприятий не находились, в 2015 году (161 человек).</w:t>
      </w:r>
      <w:r w:rsidRPr="000A261D">
        <w:t xml:space="preserve"> </w:t>
      </w:r>
    </w:p>
    <w:p w:rsidR="00D5694D" w:rsidRPr="00AE0C94" w:rsidRDefault="00D5694D" w:rsidP="00D5694D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6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Тенденция по заявленной работодателями потребности в работниках</w:t>
      </w:r>
      <w:r w:rsidR="005F1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декабря 2015</w:t>
      </w:r>
      <w:r w:rsidRPr="00AE0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февраля</w:t>
      </w:r>
      <w:r w:rsidRPr="00AE0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5F1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AE0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AE0C94">
        <w:rPr>
          <w:rFonts w:ascii="Times New Roman" w:hAnsi="Times New Roman"/>
          <w:sz w:val="28"/>
          <w:szCs w:val="28"/>
        </w:rPr>
        <w:t xml:space="preserve"> выглядит следующим образом</w:t>
      </w:r>
      <w:r w:rsidRPr="00AE0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5694D" w:rsidRPr="00AE0C94" w:rsidRDefault="005F1694" w:rsidP="00D5694D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декабрь 2015</w:t>
      </w:r>
      <w:r w:rsidR="00D5694D" w:rsidRPr="00AE0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4770</w:t>
      </w:r>
      <w:r w:rsidR="00D5694D" w:rsidRPr="00AE0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 (к ноябрю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87,5</w:t>
      </w:r>
      <w:r w:rsidR="00D5694D" w:rsidRPr="00AE0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%);</w:t>
      </w:r>
    </w:p>
    <w:p w:rsidR="00D5694D" w:rsidRPr="00AE0C94" w:rsidRDefault="005F1694" w:rsidP="00D5694D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январь 2016</w:t>
      </w:r>
      <w:r w:rsidR="00D5694D" w:rsidRPr="00AE0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4657</w:t>
      </w:r>
      <w:r w:rsidR="00D5694D" w:rsidRPr="00AE0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  (к декабрю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97,6</w:t>
      </w:r>
      <w:r w:rsidR="00D5694D" w:rsidRPr="00AE0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%);</w:t>
      </w:r>
    </w:p>
    <w:p w:rsidR="00D5694D" w:rsidRPr="00AE0C94" w:rsidRDefault="00D466EC" w:rsidP="00D5694D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февраль 2016</w:t>
      </w:r>
      <w:r w:rsidR="00D5694D" w:rsidRPr="00AE0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– </w:t>
      </w:r>
      <w:r w:rsidR="005F1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5384</w:t>
      </w:r>
      <w:r w:rsidR="00D5694D" w:rsidRPr="00AE0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 (к январю </w:t>
      </w:r>
      <w:r w:rsidR="005F1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115,6</w:t>
      </w:r>
      <w:r w:rsidR="00D5694D" w:rsidRPr="00AE0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%).</w:t>
      </w:r>
    </w:p>
    <w:p w:rsidR="00D5694D" w:rsidRPr="0035033A" w:rsidRDefault="00D5694D" w:rsidP="00D569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Основная доля </w:t>
      </w:r>
      <w:r w:rsidRPr="003625A1">
        <w:rPr>
          <w:rFonts w:ascii="Times New Roman" w:hAnsi="Times New Roman"/>
          <w:sz w:val="28"/>
          <w:szCs w:val="28"/>
          <w:lang w:eastAsia="ru-RU"/>
        </w:rPr>
        <w:t>вакансий, заявленных работодателями в органы службы занятости</w:t>
      </w:r>
      <w:r>
        <w:rPr>
          <w:rFonts w:ascii="Times New Roman" w:hAnsi="Times New Roman"/>
          <w:sz w:val="28"/>
          <w:szCs w:val="28"/>
          <w:lang w:eastAsia="ru-RU"/>
        </w:rPr>
        <w:t>, (</w:t>
      </w:r>
      <w:r w:rsidR="005F1694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%) - </w:t>
      </w:r>
      <w:r w:rsidRPr="008B439A">
        <w:rPr>
          <w:rFonts w:ascii="Times New Roman" w:hAnsi="Times New Roman"/>
          <w:sz w:val="28"/>
          <w:szCs w:val="28"/>
        </w:rPr>
        <w:t>ваканси</w:t>
      </w:r>
      <w:r>
        <w:rPr>
          <w:rFonts w:ascii="Times New Roman" w:hAnsi="Times New Roman"/>
          <w:sz w:val="28"/>
          <w:szCs w:val="28"/>
        </w:rPr>
        <w:t>и</w:t>
      </w:r>
      <w:r w:rsidRPr="008B439A">
        <w:rPr>
          <w:rFonts w:ascii="Times New Roman" w:hAnsi="Times New Roman"/>
          <w:sz w:val="28"/>
          <w:szCs w:val="28"/>
        </w:rPr>
        <w:t xml:space="preserve"> по рабочим профессиям в таких отраслях,  как  обрабатывающие производства (</w:t>
      </w:r>
      <w:r w:rsidR="005F1694">
        <w:rPr>
          <w:rFonts w:ascii="Times New Roman" w:hAnsi="Times New Roman"/>
          <w:sz w:val="28"/>
          <w:szCs w:val="28"/>
        </w:rPr>
        <w:t xml:space="preserve">27,4 </w:t>
      </w:r>
      <w:r w:rsidRPr="008B439A">
        <w:rPr>
          <w:rFonts w:ascii="Times New Roman" w:hAnsi="Times New Roman"/>
          <w:sz w:val="28"/>
          <w:szCs w:val="28"/>
        </w:rPr>
        <w:t>%), сельское хозяйство, охота и лесное хозяйство (</w:t>
      </w:r>
      <w:r w:rsidR="005F1694">
        <w:rPr>
          <w:rFonts w:ascii="Times New Roman" w:hAnsi="Times New Roman"/>
          <w:sz w:val="28"/>
          <w:szCs w:val="28"/>
        </w:rPr>
        <w:t>16,0</w:t>
      </w:r>
      <w:r w:rsidRPr="008B439A">
        <w:rPr>
          <w:rFonts w:ascii="Times New Roman" w:hAnsi="Times New Roman"/>
          <w:sz w:val="28"/>
          <w:szCs w:val="28"/>
        </w:rPr>
        <w:t xml:space="preserve"> %), транспорт и связь (</w:t>
      </w:r>
      <w:r w:rsidR="005F1694">
        <w:rPr>
          <w:rFonts w:ascii="Times New Roman" w:hAnsi="Times New Roman"/>
          <w:sz w:val="28"/>
          <w:szCs w:val="28"/>
        </w:rPr>
        <w:t>14,0</w:t>
      </w:r>
      <w:r w:rsidRPr="008B439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, строительство (</w:t>
      </w:r>
      <w:r w:rsidR="005F1694">
        <w:rPr>
          <w:rFonts w:ascii="Times New Roman" w:hAnsi="Times New Roman"/>
          <w:sz w:val="28"/>
          <w:szCs w:val="28"/>
        </w:rPr>
        <w:t>8,7</w:t>
      </w:r>
      <w:r>
        <w:rPr>
          <w:rFonts w:ascii="Times New Roman" w:hAnsi="Times New Roman"/>
          <w:sz w:val="28"/>
          <w:szCs w:val="28"/>
        </w:rPr>
        <w:t xml:space="preserve"> %)</w:t>
      </w:r>
      <w:r w:rsidRPr="008B439A">
        <w:rPr>
          <w:rFonts w:ascii="Times New Roman" w:hAnsi="Times New Roman"/>
          <w:sz w:val="28"/>
          <w:szCs w:val="28"/>
        </w:rPr>
        <w:t xml:space="preserve">. Многочисленная группа заявленных вакансий относится к квалифицированным видам работ (слесарь-ремонтник, слесарь по ремонту подвижного состава, токарь, </w:t>
      </w:r>
      <w:r w:rsidR="00852EBB">
        <w:rPr>
          <w:rFonts w:ascii="Times New Roman" w:hAnsi="Times New Roman"/>
          <w:sz w:val="28"/>
          <w:szCs w:val="28"/>
        </w:rPr>
        <w:t>электромонтер, швея</w:t>
      </w:r>
      <w:r w:rsidRPr="008B439A">
        <w:rPr>
          <w:rFonts w:ascii="Times New Roman" w:hAnsi="Times New Roman"/>
          <w:sz w:val="28"/>
          <w:szCs w:val="28"/>
        </w:rPr>
        <w:t>). Отмечается спрос на специалистов (фельдшер, бухгалтер, врач, медсестра).</w:t>
      </w:r>
      <w:r w:rsidRPr="0035033A">
        <w:rPr>
          <w:rFonts w:ascii="Times New Roman" w:hAnsi="Times New Roman"/>
          <w:sz w:val="28"/>
          <w:szCs w:val="28"/>
        </w:rPr>
        <w:t xml:space="preserve"> </w:t>
      </w:r>
    </w:p>
    <w:p w:rsidR="00CC146F" w:rsidRDefault="00D5694D" w:rsidP="00CC146F">
      <w:pPr>
        <w:pStyle w:val="a7"/>
        <w:ind w:firstLine="708"/>
        <w:jc w:val="both"/>
        <w:rPr>
          <w:color w:val="000000"/>
        </w:rPr>
      </w:pPr>
      <w:r w:rsidRPr="00EE16F8">
        <w:lastRenderedPageBreak/>
        <w:t xml:space="preserve">Десятка самых востребованных </w:t>
      </w:r>
      <w:r>
        <w:t xml:space="preserve">в регионе профессий и </w:t>
      </w:r>
      <w:r w:rsidRPr="00EE16F8">
        <w:t xml:space="preserve">специальностей по состоянию на </w:t>
      </w:r>
      <w:r>
        <w:t xml:space="preserve">1 </w:t>
      </w:r>
      <w:r w:rsidR="005F1694">
        <w:t>марта</w:t>
      </w:r>
      <w:r w:rsidRPr="00EE16F8">
        <w:t xml:space="preserve"> 201</w:t>
      </w:r>
      <w:r w:rsidR="005F1694">
        <w:t>6</w:t>
      </w:r>
      <w:r w:rsidRPr="00EE16F8">
        <w:t xml:space="preserve"> года</w:t>
      </w:r>
      <w:r>
        <w:t xml:space="preserve"> представлена в </w:t>
      </w:r>
      <w:r w:rsidR="00CC146F">
        <w:t>таблице:</w:t>
      </w:r>
    </w:p>
    <w:tbl>
      <w:tblPr>
        <w:tblStyle w:val="af2"/>
        <w:tblW w:w="9356" w:type="dxa"/>
        <w:tblInd w:w="-34" w:type="dxa"/>
        <w:tblLayout w:type="fixed"/>
        <w:tblLook w:val="04A0"/>
      </w:tblPr>
      <w:tblGrid>
        <w:gridCol w:w="505"/>
        <w:gridCol w:w="2898"/>
        <w:gridCol w:w="1134"/>
        <w:gridCol w:w="3685"/>
        <w:gridCol w:w="1134"/>
      </w:tblGrid>
      <w:tr w:rsidR="00CC146F" w:rsidTr="00CC146F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Рабочие профессии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вакан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сий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Должности служащих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вакан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сий</w:t>
            </w:r>
            <w:proofErr w:type="spellEnd"/>
          </w:p>
        </w:tc>
      </w:tr>
      <w:tr w:rsidR="00CC146F" w:rsidTr="00CC146F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Рабочий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385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Медицинская сестра,  в т.ч.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lang w:eastAsia="en-US"/>
              </w:rPr>
              <w:t>едсестра по уходу за больными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624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156</w:t>
            </w:r>
          </w:p>
        </w:tc>
      </w:tr>
      <w:tr w:rsidR="00CC146F" w:rsidTr="00CC146F">
        <w:trPr>
          <w:trHeight w:val="1368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Слесарь, в т.ч.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слесарь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КИПиА</w:t>
            </w:r>
            <w:proofErr w:type="spellEnd"/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слесарь по ремонту авто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слесарь-ремонтник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слесарь-сантехник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220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47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Врач, в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en-US"/>
              </w:rPr>
              <w:t>т.ч.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врач-педиатр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врач-терапевт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ветеринарный врач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443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</w:tr>
      <w:tr w:rsidR="00CC146F" w:rsidTr="00CC146F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Швея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Агент, в т.ч.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агент страховой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307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153</w:t>
            </w:r>
          </w:p>
        </w:tc>
      </w:tr>
      <w:tr w:rsidR="00CC146F" w:rsidTr="00CC146F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Водитель, в т.ч.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водитель погрузчика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водитель троллейбуса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207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126</w:t>
            </w:r>
          </w:p>
        </w:tc>
      </w:tr>
      <w:tr w:rsidR="00CC146F" w:rsidTr="00CC146F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Каменщик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102</w:t>
            </w:r>
          </w:p>
        </w:tc>
      </w:tr>
      <w:tr w:rsidR="00CC146F" w:rsidTr="00CC146F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Электромонтер, в т.ч.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электромонтер по ремонту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обслуж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электрооборуд-я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189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95</w:t>
            </w:r>
          </w:p>
        </w:tc>
      </w:tr>
      <w:tr w:rsidR="00CC146F" w:rsidTr="00CC146F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Оператор, в т.ч.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оператор связи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оператор свиновод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механизир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ферм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оператор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маш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доения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оператор реакторного отделения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оператор технологических установок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161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65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Инженер, в.т.ч.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инженер-конструктор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инженер-программист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62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</w:tr>
      <w:tr w:rsidR="00CC146F" w:rsidTr="00CC146F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Тракторист, в т.ч.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тракторист-машинист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133</w:t>
            </w:r>
          </w:p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42</w:t>
            </w:r>
          </w:p>
        </w:tc>
      </w:tr>
      <w:tr w:rsidR="00CC146F" w:rsidTr="00CC146F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Кондуктор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38</w:t>
            </w:r>
          </w:p>
        </w:tc>
      </w:tr>
      <w:tr w:rsidR="00CC146F" w:rsidTr="00CC146F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Уборщик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Акушерка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6F" w:rsidRDefault="00CC146F" w:rsidP="00D62A07">
            <w:pPr>
              <w:pStyle w:val="a5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</w:t>
            </w:r>
          </w:p>
        </w:tc>
      </w:tr>
    </w:tbl>
    <w:p w:rsidR="00D5694D" w:rsidRPr="006A5B9A" w:rsidRDefault="00CC146F" w:rsidP="006A5B9A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>По состоянию на 1 января 2016</w:t>
      </w:r>
      <w:r w:rsidR="00D5694D">
        <w:rPr>
          <w:color w:val="000000"/>
        </w:rPr>
        <w:t xml:space="preserve"> года коэффициент напряженности на регистри</w:t>
      </w:r>
      <w:r>
        <w:rPr>
          <w:color w:val="000000"/>
        </w:rPr>
        <w:t>руемом рынке труда составлял 1,6</w:t>
      </w:r>
      <w:r w:rsidR="00D5694D">
        <w:rPr>
          <w:color w:val="000000"/>
        </w:rPr>
        <w:t xml:space="preserve"> человек</w:t>
      </w:r>
      <w:r w:rsidR="00852EBB">
        <w:rPr>
          <w:color w:val="000000"/>
        </w:rPr>
        <w:t>а</w:t>
      </w:r>
      <w:r w:rsidR="00D5694D">
        <w:rPr>
          <w:color w:val="000000"/>
        </w:rPr>
        <w:t xml:space="preserve"> на одну заявленную вакансию. За период январь</w:t>
      </w:r>
      <w:r>
        <w:rPr>
          <w:color w:val="000000"/>
        </w:rPr>
        <w:t xml:space="preserve"> </w:t>
      </w:r>
      <w:r w:rsidR="00D5694D">
        <w:rPr>
          <w:color w:val="000000"/>
        </w:rPr>
        <w:t>-</w:t>
      </w:r>
      <w:r>
        <w:rPr>
          <w:color w:val="000000"/>
        </w:rPr>
        <w:t xml:space="preserve"> </w:t>
      </w:r>
      <w:r w:rsidR="00D5694D">
        <w:rPr>
          <w:color w:val="000000"/>
        </w:rPr>
        <w:t>февраль текущего г</w:t>
      </w:r>
      <w:r>
        <w:rPr>
          <w:color w:val="000000"/>
        </w:rPr>
        <w:t>ода данный показатель уменьшился на 0,1</w:t>
      </w:r>
      <w:r w:rsidR="00D5694D">
        <w:rPr>
          <w:color w:val="000000"/>
        </w:rPr>
        <w:t xml:space="preserve"> единиц</w:t>
      </w:r>
      <w:r>
        <w:rPr>
          <w:color w:val="000000"/>
        </w:rPr>
        <w:t>у</w:t>
      </w:r>
      <w:r w:rsidR="00D5694D" w:rsidRPr="008B439A">
        <w:rPr>
          <w:color w:val="000000"/>
        </w:rPr>
        <w:t xml:space="preserve"> </w:t>
      </w:r>
      <w:r w:rsidR="00D5694D">
        <w:rPr>
          <w:color w:val="000000"/>
        </w:rPr>
        <w:t xml:space="preserve">и по состоянию </w:t>
      </w:r>
      <w:r w:rsidR="00D5694D" w:rsidRPr="00740343">
        <w:rPr>
          <w:color w:val="000000"/>
        </w:rPr>
        <w:t xml:space="preserve">на 1 </w:t>
      </w:r>
      <w:r>
        <w:rPr>
          <w:color w:val="000000"/>
        </w:rPr>
        <w:t>марта</w:t>
      </w:r>
      <w:r w:rsidR="00D5694D" w:rsidRPr="00740343">
        <w:rPr>
          <w:color w:val="000000"/>
        </w:rPr>
        <w:t xml:space="preserve"> 201</w:t>
      </w:r>
      <w:r>
        <w:rPr>
          <w:color w:val="000000"/>
        </w:rPr>
        <w:t>6 года составил 1,5</w:t>
      </w:r>
      <w:r w:rsidR="00D5694D" w:rsidRPr="00740343">
        <w:rPr>
          <w:color w:val="000000"/>
        </w:rPr>
        <w:t xml:space="preserve"> человек</w:t>
      </w:r>
      <w:r>
        <w:rPr>
          <w:color w:val="000000"/>
        </w:rPr>
        <w:t>а</w:t>
      </w:r>
      <w:r w:rsidR="00D5694D" w:rsidRPr="00740343">
        <w:rPr>
          <w:color w:val="000000"/>
        </w:rPr>
        <w:t xml:space="preserve"> на одну заявленную вакансию.</w:t>
      </w:r>
    </w:p>
    <w:p w:rsidR="00D5694D" w:rsidRPr="00AE0C94" w:rsidRDefault="00D5694D" w:rsidP="00D569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sz w:val="28"/>
          <w:szCs w:val="28"/>
        </w:rPr>
        <w:t>В Курской области реализуется государственная программа Курской области «Содействие занятости населения в Курской области», утвержденная постановлением Администрации К</w:t>
      </w:r>
      <w:r w:rsidR="00DC4E56">
        <w:rPr>
          <w:rFonts w:ascii="Times New Roman" w:hAnsi="Times New Roman"/>
          <w:sz w:val="28"/>
          <w:szCs w:val="28"/>
        </w:rPr>
        <w:t>урской области от 20.09.2013  №</w:t>
      </w:r>
      <w:r w:rsidRPr="00AE0C94">
        <w:rPr>
          <w:rFonts w:ascii="Times New Roman" w:hAnsi="Times New Roman"/>
          <w:sz w:val="28"/>
          <w:szCs w:val="28"/>
        </w:rPr>
        <w:t xml:space="preserve"> 659-па, которая позволит в </w:t>
      </w:r>
      <w:r w:rsidRPr="00D62A07">
        <w:rPr>
          <w:rFonts w:ascii="Times New Roman" w:hAnsi="Times New Roman"/>
          <w:sz w:val="28"/>
          <w:szCs w:val="28"/>
        </w:rPr>
        <w:t>201</w:t>
      </w:r>
      <w:r w:rsidR="00CC146F" w:rsidRPr="00D62A07">
        <w:rPr>
          <w:rFonts w:ascii="Times New Roman" w:hAnsi="Times New Roman"/>
          <w:sz w:val="28"/>
          <w:szCs w:val="28"/>
        </w:rPr>
        <w:t>6</w:t>
      </w:r>
      <w:r w:rsidRPr="00D62A07">
        <w:rPr>
          <w:rFonts w:ascii="Times New Roman" w:hAnsi="Times New Roman"/>
          <w:sz w:val="28"/>
          <w:szCs w:val="28"/>
        </w:rPr>
        <w:t xml:space="preserve"> году за счет средств</w:t>
      </w:r>
      <w:r w:rsidRPr="00AE0C94">
        <w:rPr>
          <w:rFonts w:ascii="Times New Roman" w:hAnsi="Times New Roman"/>
          <w:sz w:val="28"/>
          <w:szCs w:val="28"/>
        </w:rPr>
        <w:t xml:space="preserve"> бюджета Курской области:</w:t>
      </w:r>
    </w:p>
    <w:p w:rsidR="00D5694D" w:rsidRPr="00AE0C94" w:rsidRDefault="00D5694D" w:rsidP="00D569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sz w:val="28"/>
          <w:szCs w:val="28"/>
        </w:rPr>
        <w:t>организовать 160 ярмарок вакансий и учебных рабочих мест;</w:t>
      </w:r>
    </w:p>
    <w:p w:rsidR="00D5694D" w:rsidRPr="00AE0C94" w:rsidRDefault="00D5694D" w:rsidP="00D5694D">
      <w:pPr>
        <w:jc w:val="both"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sz w:val="28"/>
          <w:szCs w:val="28"/>
        </w:rPr>
        <w:tab/>
        <w:t>создать 3</w:t>
      </w:r>
      <w:r>
        <w:rPr>
          <w:rFonts w:ascii="Times New Roman" w:hAnsi="Times New Roman"/>
          <w:sz w:val="28"/>
          <w:szCs w:val="28"/>
        </w:rPr>
        <w:t>,0</w:t>
      </w:r>
      <w:r w:rsidRPr="00AE0C94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AE0C94">
        <w:rPr>
          <w:rFonts w:ascii="Times New Roman" w:hAnsi="Times New Roman"/>
          <w:sz w:val="28"/>
          <w:szCs w:val="28"/>
        </w:rPr>
        <w:t xml:space="preserve"> временных рабочих мест для проведения общественных работ;</w:t>
      </w:r>
    </w:p>
    <w:p w:rsidR="00D5694D" w:rsidRPr="00AE0C94" w:rsidRDefault="00D5694D" w:rsidP="00D5694D">
      <w:pPr>
        <w:jc w:val="both"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sz w:val="28"/>
          <w:szCs w:val="28"/>
        </w:rPr>
        <w:tab/>
        <w:t xml:space="preserve">создать свыше </w:t>
      </w:r>
      <w:r w:rsidR="00852EBB">
        <w:rPr>
          <w:rFonts w:ascii="Times New Roman" w:hAnsi="Times New Roman"/>
          <w:sz w:val="28"/>
          <w:szCs w:val="28"/>
        </w:rPr>
        <w:t>4,7</w:t>
      </w:r>
      <w:r w:rsidRPr="00AE0C94">
        <w:rPr>
          <w:rFonts w:ascii="Times New Roman" w:hAnsi="Times New Roman"/>
          <w:sz w:val="28"/>
          <w:szCs w:val="28"/>
        </w:rPr>
        <w:t xml:space="preserve"> тысяч временных рабочих мест для трудоустройства несовершеннолетних граждан в возрасте от 14 до 18 лет;</w:t>
      </w:r>
    </w:p>
    <w:p w:rsidR="00D5694D" w:rsidRPr="00AE0C94" w:rsidRDefault="00D5694D" w:rsidP="00D5694D">
      <w:pPr>
        <w:jc w:val="both"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sz w:val="28"/>
          <w:szCs w:val="28"/>
        </w:rPr>
        <w:lastRenderedPageBreak/>
        <w:tab/>
        <w:t>создать 2</w:t>
      </w:r>
      <w:r w:rsidR="00852EBB">
        <w:rPr>
          <w:rFonts w:ascii="Times New Roman" w:hAnsi="Times New Roman"/>
          <w:sz w:val="28"/>
          <w:szCs w:val="28"/>
        </w:rPr>
        <w:t>50</w:t>
      </w:r>
      <w:r w:rsidRPr="00AE0C94">
        <w:rPr>
          <w:rFonts w:ascii="Times New Roman" w:hAnsi="Times New Roman"/>
          <w:sz w:val="28"/>
          <w:szCs w:val="28"/>
        </w:rPr>
        <w:t xml:space="preserve"> временных рабочих мест для трудоустройства слабозащищенных категорий граждан;</w:t>
      </w:r>
    </w:p>
    <w:p w:rsidR="00D5694D" w:rsidRPr="00AE0C94" w:rsidRDefault="00D5694D" w:rsidP="00D5694D">
      <w:pPr>
        <w:jc w:val="both"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sz w:val="28"/>
          <w:szCs w:val="28"/>
        </w:rPr>
        <w:tab/>
        <w:t xml:space="preserve">оказать </w:t>
      </w:r>
      <w:proofErr w:type="spellStart"/>
      <w:r w:rsidRPr="00AE0C94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AE0C94">
        <w:rPr>
          <w:rFonts w:ascii="Times New Roman" w:hAnsi="Times New Roman"/>
          <w:sz w:val="28"/>
          <w:szCs w:val="28"/>
        </w:rPr>
        <w:t xml:space="preserve"> услуги порядка </w:t>
      </w:r>
      <w:r w:rsidR="00852EBB">
        <w:rPr>
          <w:rFonts w:ascii="Times New Roman" w:hAnsi="Times New Roman"/>
          <w:sz w:val="28"/>
          <w:szCs w:val="28"/>
        </w:rPr>
        <w:t>9,7</w:t>
      </w:r>
      <w:r w:rsidRPr="00AE0C94">
        <w:rPr>
          <w:rFonts w:ascii="Times New Roman" w:hAnsi="Times New Roman"/>
          <w:sz w:val="28"/>
          <w:szCs w:val="28"/>
        </w:rPr>
        <w:t xml:space="preserve"> тысячам человек;</w:t>
      </w:r>
    </w:p>
    <w:p w:rsidR="00D5694D" w:rsidRPr="00AE0C94" w:rsidRDefault="00D5694D" w:rsidP="00D5694D">
      <w:pPr>
        <w:jc w:val="both"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sz w:val="28"/>
          <w:szCs w:val="28"/>
        </w:rPr>
        <w:tab/>
        <w:t>оказать услуги по профессиональному обучению 511 безработным гражданам.</w:t>
      </w:r>
    </w:p>
    <w:p w:rsidR="00D5694D" w:rsidRPr="00AE0C94" w:rsidRDefault="00D5694D" w:rsidP="00D569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sz w:val="28"/>
          <w:szCs w:val="28"/>
        </w:rPr>
        <w:t>Вместе с тем,</w:t>
      </w:r>
      <w:r w:rsidR="006E1687">
        <w:rPr>
          <w:rFonts w:ascii="Times New Roman" w:hAnsi="Times New Roman"/>
          <w:sz w:val="28"/>
          <w:szCs w:val="28"/>
        </w:rPr>
        <w:t xml:space="preserve"> существуют опасения, что</w:t>
      </w:r>
      <w:r w:rsidRPr="00AE0C94">
        <w:rPr>
          <w:rFonts w:ascii="Times New Roman" w:hAnsi="Times New Roman"/>
          <w:sz w:val="28"/>
          <w:szCs w:val="28"/>
        </w:rPr>
        <w:t xml:space="preserve"> указанных мероприятий, которые будут реализованы в рамках государственной программы Курской области «Содействие занятости населения в Курской области», </w:t>
      </w:r>
      <w:r w:rsidR="006E1687">
        <w:rPr>
          <w:rFonts w:ascii="Times New Roman" w:hAnsi="Times New Roman"/>
          <w:sz w:val="28"/>
          <w:szCs w:val="28"/>
        </w:rPr>
        <w:t xml:space="preserve">может </w:t>
      </w:r>
      <w:r w:rsidRPr="00AE0C94">
        <w:rPr>
          <w:rFonts w:ascii="Times New Roman" w:hAnsi="Times New Roman"/>
          <w:sz w:val="28"/>
          <w:szCs w:val="28"/>
        </w:rPr>
        <w:t>ока</w:t>
      </w:r>
      <w:r w:rsidR="006E1687">
        <w:rPr>
          <w:rFonts w:ascii="Times New Roman" w:hAnsi="Times New Roman"/>
          <w:sz w:val="28"/>
          <w:szCs w:val="28"/>
        </w:rPr>
        <w:t>затьс</w:t>
      </w:r>
      <w:r w:rsidRPr="00AE0C94">
        <w:rPr>
          <w:rFonts w:ascii="Times New Roman" w:hAnsi="Times New Roman"/>
          <w:sz w:val="28"/>
          <w:szCs w:val="28"/>
        </w:rPr>
        <w:t xml:space="preserve">я  недостаточно для поддержания стабильной ситуации на рынке труда. </w:t>
      </w:r>
    </w:p>
    <w:p w:rsidR="00D5694D" w:rsidRPr="00AE0C94" w:rsidRDefault="00D5694D" w:rsidP="00D62A07">
      <w:pPr>
        <w:pStyle w:val="Default"/>
        <w:ind w:firstLine="708"/>
        <w:jc w:val="both"/>
        <w:rPr>
          <w:sz w:val="28"/>
          <w:szCs w:val="28"/>
        </w:rPr>
      </w:pPr>
      <w:r w:rsidRPr="00AE0C94">
        <w:rPr>
          <w:sz w:val="28"/>
          <w:szCs w:val="28"/>
        </w:rPr>
        <w:t>П</w:t>
      </w:r>
      <w:r w:rsidR="00CC146F">
        <w:rPr>
          <w:sz w:val="28"/>
          <w:szCs w:val="28"/>
        </w:rPr>
        <w:t>отенциал рынка труда в 2016</w:t>
      </w:r>
      <w:r w:rsidRPr="00AE0C94">
        <w:rPr>
          <w:sz w:val="28"/>
          <w:szCs w:val="28"/>
        </w:rPr>
        <w:t xml:space="preserve"> году составят граждане, уволенные по собственному желанию, а также лица, уволенные в связи с сокращением численности (штата) работников или ликвидацией рабочих мест. Под влиянием этих процессов увеличится приток в службу занятости граждан, ищущих работу. </w:t>
      </w:r>
    </w:p>
    <w:p w:rsidR="00D5694D" w:rsidRPr="00AE0C94" w:rsidRDefault="00D5694D" w:rsidP="00D5694D">
      <w:pPr>
        <w:pStyle w:val="Default"/>
        <w:ind w:firstLine="708"/>
        <w:jc w:val="both"/>
        <w:rPr>
          <w:sz w:val="28"/>
          <w:szCs w:val="28"/>
        </w:rPr>
      </w:pPr>
      <w:r w:rsidRPr="00AE0C94">
        <w:rPr>
          <w:sz w:val="28"/>
          <w:szCs w:val="28"/>
        </w:rPr>
        <w:t xml:space="preserve"> С учетом вышеизложенных факторов в 201</w:t>
      </w:r>
      <w:r w:rsidR="00CC146F">
        <w:rPr>
          <w:sz w:val="28"/>
          <w:szCs w:val="28"/>
        </w:rPr>
        <w:t>6</w:t>
      </w:r>
      <w:r w:rsidRPr="00AE0C94">
        <w:rPr>
          <w:sz w:val="28"/>
          <w:szCs w:val="28"/>
        </w:rPr>
        <w:t xml:space="preserve"> году возможен рост предложения рабочей силы и сокращение спроса на рабочую силу, что приведет к усилению напряженности на рынке труда. </w:t>
      </w:r>
    </w:p>
    <w:p w:rsidR="00D5694D" w:rsidRPr="00AE0C94" w:rsidRDefault="00D5694D" w:rsidP="00D5694D">
      <w:pPr>
        <w:pStyle w:val="Default"/>
        <w:ind w:firstLine="708"/>
        <w:jc w:val="both"/>
        <w:rPr>
          <w:sz w:val="28"/>
          <w:szCs w:val="28"/>
        </w:rPr>
      </w:pPr>
      <w:r w:rsidRPr="00AE0C94">
        <w:rPr>
          <w:sz w:val="28"/>
          <w:szCs w:val="28"/>
        </w:rPr>
        <w:t>Ожидается, что в 201</w:t>
      </w:r>
      <w:r w:rsidR="00CC146F">
        <w:rPr>
          <w:sz w:val="28"/>
          <w:szCs w:val="28"/>
        </w:rPr>
        <w:t>6</w:t>
      </w:r>
      <w:r w:rsidRPr="00AE0C94">
        <w:rPr>
          <w:sz w:val="28"/>
          <w:szCs w:val="28"/>
        </w:rPr>
        <w:t xml:space="preserve"> году численность безработных граждан, состоящих на учете в органах службы занятости, в среднемесячном исчислении может возрасти и составить </w:t>
      </w:r>
      <w:r w:rsidRPr="00E60742">
        <w:rPr>
          <w:sz w:val="28"/>
          <w:szCs w:val="28"/>
        </w:rPr>
        <w:t>7,5 тысяч человек, уровень официально р</w:t>
      </w:r>
      <w:r w:rsidR="00E60742" w:rsidRPr="00E60742">
        <w:rPr>
          <w:sz w:val="28"/>
          <w:szCs w:val="28"/>
        </w:rPr>
        <w:t xml:space="preserve">егистрируемой безработицы </w:t>
      </w:r>
      <w:r w:rsidR="006E1687">
        <w:rPr>
          <w:sz w:val="28"/>
          <w:szCs w:val="28"/>
        </w:rPr>
        <w:t xml:space="preserve">превысить </w:t>
      </w:r>
      <w:r w:rsidR="00E60742" w:rsidRPr="00E60742">
        <w:rPr>
          <w:sz w:val="28"/>
          <w:szCs w:val="28"/>
        </w:rPr>
        <w:t>1,3 %.</w:t>
      </w:r>
    </w:p>
    <w:p w:rsidR="00D5694D" w:rsidRPr="00AE0C94" w:rsidRDefault="00D5694D" w:rsidP="00D569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sz w:val="28"/>
          <w:szCs w:val="28"/>
        </w:rPr>
        <w:t xml:space="preserve">Для сохранения стабильной ситуации на рынке труда  </w:t>
      </w:r>
      <w:r w:rsidR="006E1687">
        <w:rPr>
          <w:rFonts w:ascii="Times New Roman" w:hAnsi="Times New Roman"/>
          <w:sz w:val="28"/>
          <w:szCs w:val="28"/>
        </w:rPr>
        <w:t>рассматриваем необходимость п</w:t>
      </w:r>
      <w:r w:rsidRPr="00AE0C94">
        <w:rPr>
          <w:rFonts w:ascii="Times New Roman" w:hAnsi="Times New Roman"/>
          <w:sz w:val="28"/>
          <w:szCs w:val="28"/>
        </w:rPr>
        <w:t>риняти</w:t>
      </w:r>
      <w:r w:rsidR="006E1687">
        <w:rPr>
          <w:rFonts w:ascii="Times New Roman" w:hAnsi="Times New Roman"/>
          <w:sz w:val="28"/>
          <w:szCs w:val="28"/>
        </w:rPr>
        <w:t>я</w:t>
      </w:r>
      <w:r w:rsidRPr="00AE0C94">
        <w:rPr>
          <w:rFonts w:ascii="Times New Roman" w:hAnsi="Times New Roman"/>
          <w:sz w:val="28"/>
          <w:szCs w:val="28"/>
        </w:rPr>
        <w:t xml:space="preserve"> дополнительных мер, способствующих снижению напряженности на областном рынке труда, по следующим направлениям:</w:t>
      </w:r>
    </w:p>
    <w:p w:rsidR="00CC146F" w:rsidRPr="00B73479" w:rsidRDefault="00D5694D" w:rsidP="00CC146F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0C94">
        <w:rPr>
          <w:rFonts w:ascii="Times New Roman" w:hAnsi="Times New Roman"/>
          <w:bCs/>
          <w:color w:val="000000"/>
          <w:sz w:val="28"/>
          <w:szCs w:val="28"/>
        </w:rPr>
        <w:tab/>
      </w:r>
      <w:r w:rsidR="00CC146F" w:rsidRPr="00B73479">
        <w:rPr>
          <w:rFonts w:ascii="Times New Roman" w:hAnsi="Times New Roman"/>
          <w:bCs/>
          <w:color w:val="000000"/>
          <w:sz w:val="28"/>
          <w:szCs w:val="28"/>
        </w:rPr>
        <w:t>опережающее профессиональное обучение и стажировка (в том числе в другой местности) работников организаций, находящихся под риском увольнения, а также принятых на постоянную работу работников, уволенных из иных организаций в связи с ликвидацией либо сокращением численности или штата работников;</w:t>
      </w:r>
    </w:p>
    <w:p w:rsidR="00CC146F" w:rsidRPr="00B73479" w:rsidRDefault="00CC146F" w:rsidP="00CC146F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3479">
        <w:rPr>
          <w:rFonts w:ascii="Times New Roman" w:hAnsi="Times New Roman"/>
          <w:bCs/>
          <w:color w:val="000000"/>
          <w:sz w:val="28"/>
          <w:szCs w:val="28"/>
        </w:rPr>
        <w:tab/>
        <w:t xml:space="preserve">возмещение работодателям, реализующим программы развития организации (в том числе программы, направленные на </w:t>
      </w:r>
      <w:proofErr w:type="spellStart"/>
      <w:r w:rsidRPr="00B73479">
        <w:rPr>
          <w:rFonts w:ascii="Times New Roman" w:hAnsi="Times New Roman"/>
          <w:bCs/>
          <w:color w:val="000000"/>
          <w:sz w:val="28"/>
          <w:szCs w:val="28"/>
        </w:rPr>
        <w:t>импортозамещение</w:t>
      </w:r>
      <w:proofErr w:type="spellEnd"/>
      <w:r w:rsidRPr="00B73479">
        <w:rPr>
          <w:rFonts w:ascii="Times New Roman" w:hAnsi="Times New Roman"/>
          <w:bCs/>
          <w:color w:val="000000"/>
          <w:sz w:val="28"/>
          <w:szCs w:val="28"/>
        </w:rPr>
        <w:t>, инновации, развитие персонала), расходов на частичную оплату труда работников,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организаций;</w:t>
      </w:r>
    </w:p>
    <w:p w:rsidR="00CC146F" w:rsidRDefault="00CC146F" w:rsidP="00CC146F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3479">
        <w:rPr>
          <w:rFonts w:ascii="Times New Roman" w:hAnsi="Times New Roman"/>
          <w:bCs/>
          <w:color w:val="000000"/>
          <w:sz w:val="28"/>
          <w:szCs w:val="28"/>
        </w:rPr>
        <w:tab/>
        <w:t>обеспечение временной занятости работников, находящихся под риском увольнения (установление неполного рабочего времени, временная приостановка работ, предоставление отпусков без сохранения заработной платы, мероприятия по высвобождению работников)</w:t>
      </w:r>
      <w:r w:rsidR="00DD17D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D17D7" w:rsidRPr="00DD17D7" w:rsidRDefault="00DD17D7" w:rsidP="00CC146F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</w:r>
      <w:r w:rsidRPr="00DD17D7">
        <w:rPr>
          <w:rFonts w:ascii="Times New Roman" w:hAnsi="Times New Roman"/>
          <w:bCs/>
          <w:color w:val="000000"/>
          <w:sz w:val="28"/>
          <w:szCs w:val="28"/>
        </w:rPr>
        <w:t>возмещение работодателям затрат, связанных с трудоустройством  инвалидов, включая создание инфраструктуры, адаптацию на рабочем месте и наставничество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5694D" w:rsidRPr="00E60742" w:rsidRDefault="00CC146F" w:rsidP="00E60742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D5694D" w:rsidRPr="00AE0C94" w:rsidRDefault="00D5694D" w:rsidP="00156C5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sz w:val="28"/>
          <w:szCs w:val="28"/>
        </w:rPr>
        <w:t xml:space="preserve">1.2. </w:t>
      </w:r>
      <w:r w:rsidR="00D976BF">
        <w:rPr>
          <w:rFonts w:ascii="Times New Roman" w:hAnsi="Times New Roman"/>
          <w:sz w:val="28"/>
          <w:szCs w:val="28"/>
        </w:rPr>
        <w:t xml:space="preserve">Информация о ситуации в организациях, имеющих определяющее значение для экономики Курской области, в том числе </w:t>
      </w:r>
      <w:r w:rsidR="00D466EC">
        <w:rPr>
          <w:rFonts w:ascii="Times New Roman" w:hAnsi="Times New Roman"/>
          <w:sz w:val="28"/>
          <w:szCs w:val="28"/>
        </w:rPr>
        <w:t xml:space="preserve">включенных в ведомственную целевую  программу, реализующих программы развития (в том числе программ, направленных на </w:t>
      </w:r>
      <w:proofErr w:type="spellStart"/>
      <w:r w:rsidR="00D466EC">
        <w:rPr>
          <w:rFonts w:ascii="Times New Roman" w:hAnsi="Times New Roman"/>
          <w:sz w:val="28"/>
          <w:szCs w:val="28"/>
        </w:rPr>
        <w:t>импортозамещение</w:t>
      </w:r>
      <w:proofErr w:type="spellEnd"/>
      <w:r w:rsidR="00D466EC">
        <w:rPr>
          <w:rFonts w:ascii="Times New Roman" w:hAnsi="Times New Roman"/>
          <w:sz w:val="28"/>
          <w:szCs w:val="28"/>
        </w:rPr>
        <w:t>, инновации, развитие персонала)</w:t>
      </w:r>
    </w:p>
    <w:p w:rsidR="00D5694D" w:rsidRPr="00AE0C94" w:rsidRDefault="00D5694D" w:rsidP="00D5694D">
      <w:pPr>
        <w:pStyle w:val="Default"/>
        <w:ind w:firstLine="708"/>
        <w:jc w:val="center"/>
        <w:rPr>
          <w:sz w:val="28"/>
          <w:szCs w:val="28"/>
        </w:rPr>
      </w:pPr>
    </w:p>
    <w:p w:rsidR="004D25A1" w:rsidRDefault="00D5694D" w:rsidP="006A5B9A">
      <w:pPr>
        <w:pStyle w:val="a7"/>
        <w:ind w:firstLine="567"/>
        <w:jc w:val="both"/>
      </w:pPr>
      <w:r w:rsidRPr="0065489F">
        <w:t xml:space="preserve">В рамках реализации Программы комитетом по труду и занятости населения Курской области </w:t>
      </w:r>
      <w:r w:rsidRPr="00135461">
        <w:t>заключены договоры</w:t>
      </w:r>
      <w:r w:rsidRPr="0065489F">
        <w:t xml:space="preserve"> с предприятиями и организациями, реализующими программы повышения производительности труда, оптимизации расходов, развития персонала, проекты по </w:t>
      </w:r>
      <w:proofErr w:type="spellStart"/>
      <w:r w:rsidRPr="0065489F">
        <w:t>импортозамещению</w:t>
      </w:r>
      <w:proofErr w:type="spellEnd"/>
      <w:r w:rsidRPr="0065489F">
        <w:t xml:space="preserve">. </w:t>
      </w:r>
      <w:proofErr w:type="gramStart"/>
      <w:r w:rsidRPr="0065489F">
        <w:t>Среди них следующие.</w:t>
      </w:r>
      <w:proofErr w:type="gramEnd"/>
    </w:p>
    <w:p w:rsidR="004D25A1" w:rsidRDefault="004D25A1" w:rsidP="004D25A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90A32">
        <w:rPr>
          <w:rFonts w:ascii="Times New Roman" w:hAnsi="Times New Roman"/>
          <w:sz w:val="28"/>
          <w:szCs w:val="28"/>
        </w:rPr>
        <w:t>ОАО «</w:t>
      </w:r>
      <w:proofErr w:type="spellStart"/>
      <w:r w:rsidRPr="00E90A32">
        <w:rPr>
          <w:rFonts w:ascii="Times New Roman" w:hAnsi="Times New Roman"/>
          <w:sz w:val="28"/>
          <w:szCs w:val="28"/>
        </w:rPr>
        <w:t>Авиаавтоматика</w:t>
      </w:r>
      <w:proofErr w:type="spellEnd"/>
      <w:r w:rsidRPr="00E90A32">
        <w:rPr>
          <w:rFonts w:ascii="Times New Roman" w:hAnsi="Times New Roman"/>
          <w:sz w:val="28"/>
          <w:szCs w:val="28"/>
        </w:rPr>
        <w:t>» им. В.В. Тарасова»</w:t>
      </w:r>
    </w:p>
    <w:p w:rsidR="004D25A1" w:rsidRPr="00461A19" w:rsidRDefault="004D25A1" w:rsidP="004D25A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61A19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входит в состав </w:t>
      </w:r>
      <w:hyperlink r:id="rId8" w:tgtFrame="_blank" w:history="1">
        <w:r w:rsidRPr="00E90A32">
          <w:rPr>
            <w:rFonts w:ascii="Times New Roman" w:eastAsia="Times New Roman" w:hAnsi="Times New Roman"/>
            <w:sz w:val="28"/>
            <w:szCs w:val="28"/>
            <w:lang w:eastAsia="ru-RU"/>
          </w:rPr>
          <w:t>Концерна «Радиоэлектронные технологии»</w:t>
        </w:r>
      </w:hyperlink>
      <w:r w:rsidRPr="00461A19">
        <w:rPr>
          <w:rFonts w:ascii="Times New Roman" w:eastAsia="Times New Roman" w:hAnsi="Times New Roman"/>
          <w:sz w:val="28"/>
          <w:szCs w:val="28"/>
          <w:lang w:eastAsia="ru-RU"/>
        </w:rPr>
        <w:t xml:space="preserve"> — крупнейшей российской холдинговой компании, объединяющей разработчиков и производителей </w:t>
      </w:r>
      <w:proofErr w:type="spellStart"/>
      <w:proofErr w:type="gramStart"/>
      <w:r w:rsidRPr="00461A19">
        <w:rPr>
          <w:rFonts w:ascii="Times New Roman" w:eastAsia="Times New Roman" w:hAnsi="Times New Roman"/>
          <w:sz w:val="28"/>
          <w:szCs w:val="28"/>
          <w:lang w:eastAsia="ru-RU"/>
        </w:rPr>
        <w:t>радио-электронной</w:t>
      </w:r>
      <w:proofErr w:type="spellEnd"/>
      <w:proofErr w:type="gramEnd"/>
      <w:r w:rsidRPr="00461A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продукции.</w:t>
      </w:r>
    </w:p>
    <w:p w:rsidR="004D25A1" w:rsidRPr="00461A19" w:rsidRDefault="004D25A1" w:rsidP="004D25A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1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Pr="00E90A32">
        <w:rPr>
          <w:rFonts w:ascii="Times New Roman" w:hAnsi="Times New Roman"/>
          <w:sz w:val="28"/>
          <w:szCs w:val="28"/>
        </w:rPr>
        <w:t>ОАО «</w:t>
      </w:r>
      <w:proofErr w:type="spellStart"/>
      <w:r w:rsidRPr="00E90A32">
        <w:rPr>
          <w:rFonts w:ascii="Times New Roman" w:hAnsi="Times New Roman"/>
          <w:sz w:val="28"/>
          <w:szCs w:val="28"/>
        </w:rPr>
        <w:t>Авиаавтоматика</w:t>
      </w:r>
      <w:proofErr w:type="spellEnd"/>
      <w:r w:rsidRPr="00E90A32">
        <w:rPr>
          <w:rFonts w:ascii="Times New Roman" w:hAnsi="Times New Roman"/>
          <w:sz w:val="28"/>
          <w:szCs w:val="28"/>
        </w:rPr>
        <w:t xml:space="preserve">» им. В.В. Тарасова» </w:t>
      </w:r>
      <w:r w:rsidRPr="00461A1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направлена на создание </w:t>
      </w:r>
      <w:proofErr w:type="gramStart"/>
      <w:r w:rsidRPr="00461A19">
        <w:rPr>
          <w:rFonts w:ascii="Times New Roman" w:eastAsia="Times New Roman" w:hAnsi="Times New Roman"/>
          <w:sz w:val="28"/>
          <w:szCs w:val="28"/>
          <w:lang w:eastAsia="ru-RU"/>
        </w:rPr>
        <w:t>современной</w:t>
      </w:r>
      <w:proofErr w:type="gramEnd"/>
      <w:r w:rsidRPr="0046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61A19">
        <w:rPr>
          <w:rFonts w:ascii="Times New Roman" w:eastAsia="Times New Roman" w:hAnsi="Times New Roman"/>
          <w:sz w:val="28"/>
          <w:szCs w:val="28"/>
          <w:lang w:eastAsia="ru-RU"/>
        </w:rPr>
        <w:t>авионики</w:t>
      </w:r>
      <w:proofErr w:type="spellEnd"/>
      <w:r w:rsidRPr="00461A19">
        <w:rPr>
          <w:rFonts w:ascii="Times New Roman" w:eastAsia="Times New Roman" w:hAnsi="Times New Roman"/>
          <w:sz w:val="28"/>
          <w:szCs w:val="28"/>
          <w:lang w:eastAsia="ru-RU"/>
        </w:rPr>
        <w:t>, максимально полно соответствующей требованиям заказчика. Предприятие разрабатывает и производит системы управления оружием, интерфейсные блоки, системы регистрации полетной информации, органы оперативного управления для перспективных и модернизируемых летательных аппаратов (ЛА), бронетанковой техники, электрические и электромагнитные приводы, медицинскую технику.</w:t>
      </w:r>
    </w:p>
    <w:p w:rsidR="004D25A1" w:rsidRPr="00E90A32" w:rsidRDefault="004D25A1" w:rsidP="004D25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0A32">
        <w:rPr>
          <w:rFonts w:ascii="Times New Roman" w:hAnsi="Times New Roman"/>
          <w:sz w:val="28"/>
          <w:szCs w:val="28"/>
        </w:rPr>
        <w:t>ОАО «</w:t>
      </w:r>
      <w:proofErr w:type="spellStart"/>
      <w:r w:rsidRPr="00E90A32">
        <w:rPr>
          <w:rFonts w:ascii="Times New Roman" w:hAnsi="Times New Roman"/>
          <w:sz w:val="28"/>
          <w:szCs w:val="28"/>
        </w:rPr>
        <w:t>Авиаавтоматика</w:t>
      </w:r>
      <w:proofErr w:type="spellEnd"/>
      <w:r w:rsidRPr="00E90A32">
        <w:rPr>
          <w:rFonts w:ascii="Times New Roman" w:hAnsi="Times New Roman"/>
          <w:sz w:val="28"/>
          <w:szCs w:val="28"/>
        </w:rPr>
        <w:t xml:space="preserve">» им. В.В. Тарасова» имеет наработки по уходу от </w:t>
      </w:r>
      <w:proofErr w:type="spellStart"/>
      <w:r w:rsidRPr="00E90A32">
        <w:rPr>
          <w:rFonts w:ascii="Times New Roman" w:hAnsi="Times New Roman"/>
          <w:sz w:val="28"/>
          <w:szCs w:val="28"/>
        </w:rPr>
        <w:t>импортозависимости</w:t>
      </w:r>
      <w:proofErr w:type="spellEnd"/>
      <w:r w:rsidRPr="00E90A32">
        <w:rPr>
          <w:rFonts w:ascii="Times New Roman" w:hAnsi="Times New Roman"/>
          <w:sz w:val="28"/>
          <w:szCs w:val="28"/>
        </w:rPr>
        <w:t xml:space="preserve"> и освоению производства собственной импортозамещающей продукции. </w:t>
      </w:r>
    </w:p>
    <w:p w:rsidR="0083455A" w:rsidRDefault="004D25A1" w:rsidP="004D25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0A32">
        <w:rPr>
          <w:rFonts w:ascii="Times New Roman" w:hAnsi="Times New Roman"/>
          <w:sz w:val="28"/>
          <w:szCs w:val="28"/>
        </w:rPr>
        <w:t xml:space="preserve">В настоящее время в рамках инвестиционного проекта проводится работа по замещению двух </w:t>
      </w:r>
      <w:proofErr w:type="gramStart"/>
      <w:r w:rsidRPr="00E90A32">
        <w:rPr>
          <w:rFonts w:ascii="Times New Roman" w:hAnsi="Times New Roman"/>
          <w:sz w:val="28"/>
          <w:szCs w:val="28"/>
        </w:rPr>
        <w:t>систем регистрации бортовой информации аналога продукции стран СНГ</w:t>
      </w:r>
      <w:proofErr w:type="gramEnd"/>
      <w:r w:rsidRPr="00E90A32">
        <w:rPr>
          <w:rFonts w:ascii="Times New Roman" w:hAnsi="Times New Roman"/>
          <w:sz w:val="28"/>
          <w:szCs w:val="28"/>
        </w:rPr>
        <w:t xml:space="preserve"> для самолетов производства РФ. </w:t>
      </w:r>
    </w:p>
    <w:p w:rsidR="004D25A1" w:rsidRPr="00E90A32" w:rsidRDefault="004D25A1" w:rsidP="004D25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0A32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E90A32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E90A32">
        <w:rPr>
          <w:rFonts w:ascii="Times New Roman" w:hAnsi="Times New Roman"/>
          <w:sz w:val="28"/>
          <w:szCs w:val="28"/>
        </w:rPr>
        <w:t xml:space="preserve"> по продукции гражданского назначения ведутся работы по установке собственной бортовой системы регистрации МЗБН на самолет </w:t>
      </w:r>
      <w:r w:rsidRPr="00E90A32">
        <w:rPr>
          <w:rFonts w:ascii="Times New Roman" w:hAnsi="Times New Roman"/>
          <w:sz w:val="28"/>
          <w:szCs w:val="28"/>
          <w:lang w:val="en-US"/>
        </w:rPr>
        <w:t>SSJ</w:t>
      </w:r>
      <w:r w:rsidRPr="00E90A32">
        <w:rPr>
          <w:rFonts w:ascii="Times New Roman" w:hAnsi="Times New Roman"/>
          <w:sz w:val="28"/>
          <w:szCs w:val="28"/>
        </w:rPr>
        <w:t>-100 (</w:t>
      </w:r>
      <w:proofErr w:type="spellStart"/>
      <w:r w:rsidRPr="00E90A32">
        <w:rPr>
          <w:rFonts w:ascii="Times New Roman" w:hAnsi="Times New Roman"/>
          <w:sz w:val="28"/>
          <w:szCs w:val="28"/>
        </w:rPr>
        <w:t>Суперджет</w:t>
      </w:r>
      <w:proofErr w:type="spellEnd"/>
      <w:r w:rsidRPr="00E90A32">
        <w:rPr>
          <w:rFonts w:ascii="Times New Roman" w:hAnsi="Times New Roman"/>
          <w:sz w:val="28"/>
          <w:szCs w:val="28"/>
        </w:rPr>
        <w:t xml:space="preserve"> ОКБ «Сухой») взамен параметрического и звукового регистраторов фирм «</w:t>
      </w:r>
      <w:r w:rsidRPr="00E90A32">
        <w:rPr>
          <w:rFonts w:ascii="Times New Roman" w:hAnsi="Times New Roman"/>
          <w:sz w:val="28"/>
          <w:szCs w:val="28"/>
          <w:lang w:val="en-US"/>
        </w:rPr>
        <w:t>L</w:t>
      </w:r>
      <w:r w:rsidRPr="00E90A32">
        <w:rPr>
          <w:rFonts w:ascii="Times New Roman" w:hAnsi="Times New Roman"/>
          <w:sz w:val="28"/>
          <w:szCs w:val="28"/>
        </w:rPr>
        <w:t>3-</w:t>
      </w:r>
      <w:proofErr w:type="spellStart"/>
      <w:r w:rsidRPr="00E90A32">
        <w:rPr>
          <w:rFonts w:ascii="Times New Roman" w:hAnsi="Times New Roman"/>
          <w:sz w:val="28"/>
          <w:szCs w:val="28"/>
          <w:lang w:val="en-US"/>
        </w:rPr>
        <w:t>Comunications</w:t>
      </w:r>
      <w:proofErr w:type="spellEnd"/>
      <w:r w:rsidRPr="00E90A32">
        <w:rPr>
          <w:rFonts w:ascii="Times New Roman" w:hAnsi="Times New Roman"/>
          <w:sz w:val="28"/>
          <w:szCs w:val="28"/>
        </w:rPr>
        <w:t>» (США).</w:t>
      </w:r>
    </w:p>
    <w:p w:rsidR="004D25A1" w:rsidRPr="00E90A32" w:rsidRDefault="004D25A1" w:rsidP="004D25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0A32">
        <w:rPr>
          <w:rFonts w:ascii="Times New Roman" w:hAnsi="Times New Roman"/>
          <w:sz w:val="28"/>
          <w:szCs w:val="28"/>
        </w:rPr>
        <w:t xml:space="preserve">Инвестиционный проект по разработке электромагнитных приводов для атомных станций, нефтегазовой промышленности, морских судов, позволит снизить </w:t>
      </w:r>
      <w:proofErr w:type="spellStart"/>
      <w:r w:rsidRPr="00E90A32">
        <w:rPr>
          <w:rFonts w:ascii="Times New Roman" w:hAnsi="Times New Roman"/>
          <w:sz w:val="28"/>
          <w:szCs w:val="28"/>
        </w:rPr>
        <w:t>импортозависимость</w:t>
      </w:r>
      <w:proofErr w:type="spellEnd"/>
      <w:r w:rsidRPr="00E90A32">
        <w:rPr>
          <w:rFonts w:ascii="Times New Roman" w:hAnsi="Times New Roman"/>
          <w:sz w:val="28"/>
          <w:szCs w:val="28"/>
        </w:rPr>
        <w:t xml:space="preserve"> России от использования продукции фирм </w:t>
      </w:r>
      <w:r w:rsidRPr="00E90A32">
        <w:rPr>
          <w:rFonts w:ascii="Times New Roman" w:hAnsi="Times New Roman"/>
          <w:sz w:val="28"/>
          <w:szCs w:val="28"/>
          <w:lang w:val="en-US"/>
        </w:rPr>
        <w:t>AUMA</w:t>
      </w:r>
      <w:r w:rsidRPr="00E90A32">
        <w:rPr>
          <w:rFonts w:ascii="Times New Roman" w:hAnsi="Times New Roman"/>
          <w:sz w:val="28"/>
          <w:szCs w:val="28"/>
        </w:rPr>
        <w:t xml:space="preserve"> (Германия), </w:t>
      </w:r>
      <w:r w:rsidRPr="00E90A32">
        <w:rPr>
          <w:rFonts w:ascii="Times New Roman" w:hAnsi="Times New Roman"/>
          <w:sz w:val="28"/>
          <w:szCs w:val="28"/>
          <w:lang w:val="en-US"/>
        </w:rPr>
        <w:t>ROTORK</w:t>
      </w:r>
      <w:r w:rsidRPr="00E90A32">
        <w:rPr>
          <w:rFonts w:ascii="Times New Roman" w:hAnsi="Times New Roman"/>
          <w:sz w:val="28"/>
          <w:szCs w:val="28"/>
        </w:rPr>
        <w:t xml:space="preserve"> (Великобритания) </w:t>
      </w:r>
    </w:p>
    <w:p w:rsidR="004D25A1" w:rsidRDefault="004D25A1" w:rsidP="004D25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0A32">
        <w:rPr>
          <w:rFonts w:ascii="Times New Roman" w:hAnsi="Times New Roman"/>
          <w:sz w:val="28"/>
          <w:szCs w:val="28"/>
        </w:rPr>
        <w:t xml:space="preserve">Инвестиционный проект по разработке модульной операционной системы ответственного применения позволит внедрить в России первую отечественную операционную систему реального времени (ОСРВ) для </w:t>
      </w:r>
      <w:r w:rsidRPr="00E90A32">
        <w:rPr>
          <w:rFonts w:ascii="Times New Roman" w:hAnsi="Times New Roman"/>
          <w:sz w:val="28"/>
          <w:szCs w:val="28"/>
        </w:rPr>
        <w:lastRenderedPageBreak/>
        <w:t>большинства изготавливаемых вычислительных платформ российского производства.</w:t>
      </w:r>
    </w:p>
    <w:p w:rsidR="004D25A1" w:rsidRPr="00135461" w:rsidRDefault="004D25A1" w:rsidP="001354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запланирована стажировка граждан, ищущих работу, из числа выпускников профессиональных образовательных организаций для последующего трудоустройства на предприятии.</w:t>
      </w:r>
    </w:p>
    <w:p w:rsidR="0024050F" w:rsidRDefault="0024050F" w:rsidP="0024050F">
      <w:pPr>
        <w:pStyle w:val="a7"/>
        <w:ind w:firstLine="708"/>
        <w:jc w:val="center"/>
        <w:rPr>
          <w:lang w:eastAsia="ru-RU"/>
        </w:rPr>
      </w:pPr>
      <w:r w:rsidRPr="00EE073A">
        <w:rPr>
          <w:lang w:eastAsia="ru-RU"/>
        </w:rPr>
        <w:t>ООО «</w:t>
      </w:r>
      <w:proofErr w:type="spellStart"/>
      <w:r w:rsidRPr="00EE073A">
        <w:rPr>
          <w:lang w:eastAsia="ru-RU"/>
        </w:rPr>
        <w:t>Курскхимволокно</w:t>
      </w:r>
      <w:proofErr w:type="spellEnd"/>
      <w:r w:rsidRPr="00EE073A">
        <w:rPr>
          <w:lang w:eastAsia="ru-RU"/>
        </w:rPr>
        <w:t>»</w:t>
      </w:r>
    </w:p>
    <w:p w:rsidR="0024050F" w:rsidRPr="00EE073A" w:rsidRDefault="0024050F" w:rsidP="0024050F">
      <w:pPr>
        <w:pStyle w:val="a7"/>
        <w:ind w:firstLine="708"/>
        <w:jc w:val="both"/>
        <w:rPr>
          <w:lang w:eastAsia="ru-RU"/>
        </w:rPr>
      </w:pPr>
      <w:r w:rsidRPr="00EE073A">
        <w:rPr>
          <w:lang w:eastAsia="ru-RU"/>
        </w:rPr>
        <w:t>– ведущее предприятие химической промышленности, более 50 лет успешно работающее на рынке химических волокон и нитей; имеет современную высокотехнологичную производственную базу, высококвалифицированный персонал.</w:t>
      </w:r>
    </w:p>
    <w:p w:rsidR="0024050F" w:rsidRPr="00EE073A" w:rsidRDefault="0024050F" w:rsidP="0024050F">
      <w:pPr>
        <w:pStyle w:val="a7"/>
        <w:ind w:firstLine="708"/>
        <w:jc w:val="both"/>
        <w:rPr>
          <w:lang w:eastAsia="ru-RU"/>
        </w:rPr>
      </w:pPr>
      <w:r w:rsidRPr="00EE073A">
        <w:rPr>
          <w:lang w:eastAsia="ru-RU"/>
        </w:rPr>
        <w:t>Предприятие входит  в группу компаний ОАО «</w:t>
      </w:r>
      <w:proofErr w:type="spellStart"/>
      <w:r w:rsidRPr="00EE073A">
        <w:rPr>
          <w:lang w:eastAsia="ru-RU"/>
        </w:rPr>
        <w:t>КуйбышевАзот</w:t>
      </w:r>
      <w:proofErr w:type="spellEnd"/>
      <w:r w:rsidRPr="00EE073A">
        <w:rPr>
          <w:lang w:eastAsia="ru-RU"/>
        </w:rPr>
        <w:t xml:space="preserve">» - крупнейшего отечественного производителя </w:t>
      </w:r>
      <w:proofErr w:type="spellStart"/>
      <w:r w:rsidRPr="00EE073A">
        <w:rPr>
          <w:lang w:eastAsia="ru-RU"/>
        </w:rPr>
        <w:t>капролактама</w:t>
      </w:r>
      <w:proofErr w:type="spellEnd"/>
      <w:r w:rsidRPr="00EE073A">
        <w:rPr>
          <w:lang w:eastAsia="ru-RU"/>
        </w:rPr>
        <w:t xml:space="preserve"> и полиамида, одного из лидеров мирового рынка химической продукции.</w:t>
      </w:r>
    </w:p>
    <w:p w:rsidR="0024050F" w:rsidRPr="00EE073A" w:rsidRDefault="0024050F" w:rsidP="0024050F">
      <w:pPr>
        <w:pStyle w:val="a7"/>
        <w:ind w:firstLine="708"/>
        <w:jc w:val="both"/>
        <w:rPr>
          <w:lang w:eastAsia="ru-RU"/>
        </w:rPr>
      </w:pPr>
      <w:r w:rsidRPr="00EE073A">
        <w:rPr>
          <w:lang w:eastAsia="ru-RU"/>
        </w:rPr>
        <w:t>ООО «</w:t>
      </w:r>
      <w:proofErr w:type="spellStart"/>
      <w:r w:rsidRPr="00EE073A">
        <w:rPr>
          <w:lang w:eastAsia="ru-RU"/>
        </w:rPr>
        <w:t>Курскхимволокно</w:t>
      </w:r>
      <w:proofErr w:type="spellEnd"/>
      <w:r w:rsidRPr="00EE073A">
        <w:rPr>
          <w:lang w:eastAsia="ru-RU"/>
        </w:rPr>
        <w:t xml:space="preserve">» расположено на юго-западе города Курск в </w:t>
      </w:r>
      <w:proofErr w:type="spellStart"/>
      <w:r w:rsidRPr="00EE073A">
        <w:rPr>
          <w:lang w:eastAsia="ru-RU"/>
        </w:rPr>
        <w:t>Сеймском</w:t>
      </w:r>
      <w:proofErr w:type="spellEnd"/>
      <w:r w:rsidRPr="00EE073A">
        <w:rPr>
          <w:lang w:eastAsia="ru-RU"/>
        </w:rPr>
        <w:t xml:space="preserve"> территориальном округе, в 200 метрах от федеральной трассы Москва - Симферополь. Территория предприятия  составляет 100 га, численность </w:t>
      </w:r>
      <w:r w:rsidRPr="0024050F">
        <w:rPr>
          <w:lang w:eastAsia="ru-RU"/>
        </w:rPr>
        <w:t xml:space="preserve">работников </w:t>
      </w:r>
      <w:r w:rsidRPr="0024050F">
        <w:rPr>
          <w:bCs/>
          <w:lang w:eastAsia="ru-RU"/>
        </w:rPr>
        <w:t>свыше 1000</w:t>
      </w:r>
      <w:r w:rsidRPr="00EE073A">
        <w:rPr>
          <w:lang w:eastAsia="ru-RU"/>
        </w:rPr>
        <w:t xml:space="preserve"> человек.</w:t>
      </w:r>
    </w:p>
    <w:p w:rsidR="0024050F" w:rsidRPr="00EE073A" w:rsidRDefault="0024050F" w:rsidP="0024050F">
      <w:pPr>
        <w:pStyle w:val="a7"/>
        <w:ind w:firstLine="708"/>
        <w:jc w:val="both"/>
        <w:rPr>
          <w:lang w:eastAsia="ru-RU"/>
        </w:rPr>
      </w:pPr>
      <w:r w:rsidRPr="00EE073A">
        <w:rPr>
          <w:lang w:eastAsia="ru-RU"/>
        </w:rPr>
        <w:t>Используемое сырье – полиамид, на основе которого выпускаются:</w:t>
      </w:r>
    </w:p>
    <w:p w:rsidR="0024050F" w:rsidRPr="00EE073A" w:rsidRDefault="0024050F" w:rsidP="0024050F">
      <w:pPr>
        <w:pStyle w:val="a7"/>
        <w:jc w:val="both"/>
        <w:rPr>
          <w:lang w:eastAsia="ru-RU"/>
        </w:rPr>
      </w:pPr>
      <w:proofErr w:type="spellStart"/>
      <w:r>
        <w:rPr>
          <w:lang w:eastAsia="ru-RU"/>
        </w:rPr>
        <w:t>т</w:t>
      </w:r>
      <w:r w:rsidRPr="00EE073A">
        <w:rPr>
          <w:lang w:eastAsia="ru-RU"/>
        </w:rPr>
        <w:t>екстурированные</w:t>
      </w:r>
      <w:proofErr w:type="spellEnd"/>
      <w:r w:rsidRPr="00EE073A">
        <w:rPr>
          <w:lang w:eastAsia="ru-RU"/>
        </w:rPr>
        <w:t xml:space="preserve">  нити</w:t>
      </w:r>
      <w:r>
        <w:rPr>
          <w:lang w:eastAsia="ru-RU"/>
        </w:rPr>
        <w:t>, к</w:t>
      </w:r>
      <w:r w:rsidRPr="00EE073A">
        <w:rPr>
          <w:lang w:eastAsia="ru-RU"/>
        </w:rPr>
        <w:t>омплексные нити</w:t>
      </w:r>
      <w:r>
        <w:rPr>
          <w:lang w:eastAsia="ru-RU"/>
        </w:rPr>
        <w:t>,</w:t>
      </w:r>
      <w:r w:rsidRPr="00EE073A">
        <w:rPr>
          <w:lang w:eastAsia="ru-RU"/>
        </w:rPr>
        <w:t xml:space="preserve"> </w:t>
      </w:r>
      <w:r>
        <w:rPr>
          <w:lang w:eastAsia="ru-RU"/>
        </w:rPr>
        <w:t xml:space="preserve"> т</w:t>
      </w:r>
      <w:r w:rsidRPr="00EE073A">
        <w:rPr>
          <w:lang w:eastAsia="ru-RU"/>
        </w:rPr>
        <w:t>ех</w:t>
      </w:r>
      <w:r>
        <w:rPr>
          <w:lang w:eastAsia="ru-RU"/>
        </w:rPr>
        <w:t xml:space="preserve">нические нити, в том </w:t>
      </w:r>
      <w:r w:rsidRPr="00EE073A">
        <w:rPr>
          <w:lang w:eastAsia="ru-RU"/>
        </w:rPr>
        <w:t>числе высокопрочные</w:t>
      </w:r>
      <w:r>
        <w:rPr>
          <w:lang w:eastAsia="ru-RU"/>
        </w:rPr>
        <w:t>,</w:t>
      </w:r>
      <w:r w:rsidRPr="00EE073A">
        <w:rPr>
          <w:lang w:eastAsia="ru-RU"/>
        </w:rPr>
        <w:t xml:space="preserve"> </w:t>
      </w:r>
      <w:r>
        <w:rPr>
          <w:lang w:eastAsia="ru-RU"/>
        </w:rPr>
        <w:t>ш</w:t>
      </w:r>
      <w:r w:rsidRPr="00EE073A">
        <w:rPr>
          <w:lang w:eastAsia="ru-RU"/>
        </w:rPr>
        <w:t>тапельное волокно</w:t>
      </w:r>
      <w:r>
        <w:rPr>
          <w:lang w:eastAsia="ru-RU"/>
        </w:rPr>
        <w:t>,</w:t>
      </w:r>
      <w:r w:rsidRPr="00EE073A">
        <w:rPr>
          <w:lang w:eastAsia="ru-RU"/>
        </w:rPr>
        <w:t xml:space="preserve"> </w:t>
      </w:r>
      <w:r>
        <w:rPr>
          <w:lang w:eastAsia="ru-RU"/>
        </w:rPr>
        <w:t>к</w:t>
      </w:r>
      <w:r w:rsidRPr="00EE073A">
        <w:rPr>
          <w:lang w:eastAsia="ru-RU"/>
        </w:rPr>
        <w:t>ордная ткань</w:t>
      </w:r>
      <w:r>
        <w:rPr>
          <w:lang w:eastAsia="ru-RU"/>
        </w:rPr>
        <w:t>.</w:t>
      </w:r>
    </w:p>
    <w:p w:rsidR="0024050F" w:rsidRPr="00EE073A" w:rsidRDefault="0024050F" w:rsidP="0024050F">
      <w:pPr>
        <w:pStyle w:val="a7"/>
        <w:ind w:firstLine="708"/>
        <w:jc w:val="both"/>
        <w:rPr>
          <w:lang w:eastAsia="ru-RU"/>
        </w:rPr>
      </w:pPr>
      <w:r w:rsidRPr="00EE073A">
        <w:rPr>
          <w:lang w:eastAsia="ru-RU"/>
        </w:rPr>
        <w:t xml:space="preserve">Ассортимент продукции насчитывает </w:t>
      </w:r>
      <w:r w:rsidRPr="0024050F">
        <w:rPr>
          <w:bCs/>
          <w:lang w:eastAsia="ru-RU"/>
        </w:rPr>
        <w:t>более 100</w:t>
      </w:r>
      <w:r w:rsidRPr="00EE073A">
        <w:rPr>
          <w:lang w:eastAsia="ru-RU"/>
        </w:rPr>
        <w:t xml:space="preserve"> наименований.</w:t>
      </w:r>
    </w:p>
    <w:p w:rsidR="0024050F" w:rsidRPr="00EE073A" w:rsidRDefault="0024050F" w:rsidP="0024050F">
      <w:pPr>
        <w:pStyle w:val="a7"/>
        <w:jc w:val="both"/>
        <w:rPr>
          <w:lang w:eastAsia="ru-RU"/>
        </w:rPr>
      </w:pPr>
      <w:r w:rsidRPr="00EE073A">
        <w:rPr>
          <w:lang w:eastAsia="ru-RU"/>
        </w:rPr>
        <w:t xml:space="preserve">Продукция предприятия реализуется как на внутреннем рынке, так и за рубежом. </w:t>
      </w:r>
      <w:proofErr w:type="gramStart"/>
      <w:r w:rsidRPr="00EE073A">
        <w:rPr>
          <w:lang w:eastAsia="ru-RU"/>
        </w:rPr>
        <w:t xml:space="preserve">Экспортные поставки занимают </w:t>
      </w:r>
      <w:r w:rsidRPr="0024050F">
        <w:rPr>
          <w:bCs/>
          <w:lang w:eastAsia="ru-RU"/>
        </w:rPr>
        <w:t>около 40%  объема производимой продукции и осуществляются в страны СНГ, а также в Италию, Испанию, Турцию, Голландию, Чехию, Польшу, Грецию, США, Вьетнам, Индонезию, Иран</w:t>
      </w:r>
      <w:r w:rsidRPr="0024050F">
        <w:rPr>
          <w:lang w:eastAsia="ru-RU"/>
        </w:rPr>
        <w:t xml:space="preserve"> и др.</w:t>
      </w:r>
      <w:proofErr w:type="gramEnd"/>
    </w:p>
    <w:p w:rsidR="0024050F" w:rsidRPr="00EE073A" w:rsidRDefault="0024050F" w:rsidP="0024050F">
      <w:pPr>
        <w:pStyle w:val="a7"/>
        <w:ind w:firstLine="708"/>
        <w:jc w:val="both"/>
        <w:rPr>
          <w:lang w:eastAsia="ru-RU"/>
        </w:rPr>
      </w:pPr>
      <w:r w:rsidRPr="00EE073A">
        <w:rPr>
          <w:lang w:eastAsia="ru-RU"/>
        </w:rPr>
        <w:t>ООО «</w:t>
      </w:r>
      <w:proofErr w:type="spellStart"/>
      <w:r w:rsidRPr="00EE073A">
        <w:rPr>
          <w:lang w:eastAsia="ru-RU"/>
        </w:rPr>
        <w:t>Курскхимволокно</w:t>
      </w:r>
      <w:proofErr w:type="spellEnd"/>
      <w:r w:rsidRPr="00EE073A">
        <w:rPr>
          <w:lang w:eastAsia="ru-RU"/>
        </w:rPr>
        <w:t>» сегодня:</w:t>
      </w:r>
    </w:p>
    <w:p w:rsidR="0024050F" w:rsidRPr="00EE073A" w:rsidRDefault="0024050F" w:rsidP="0024050F">
      <w:pPr>
        <w:pStyle w:val="a7"/>
        <w:ind w:firstLine="708"/>
        <w:jc w:val="both"/>
        <w:rPr>
          <w:lang w:eastAsia="ru-RU"/>
        </w:rPr>
      </w:pPr>
      <w:r>
        <w:rPr>
          <w:lang w:eastAsia="ru-RU"/>
        </w:rPr>
        <w:t>к</w:t>
      </w:r>
      <w:r w:rsidRPr="00EE073A">
        <w:rPr>
          <w:lang w:eastAsia="ru-RU"/>
        </w:rPr>
        <w:t>рупнейший производитель полиами</w:t>
      </w:r>
      <w:r>
        <w:rPr>
          <w:lang w:eastAsia="ru-RU"/>
        </w:rPr>
        <w:t xml:space="preserve">дных текстильных и технических </w:t>
      </w:r>
      <w:r w:rsidRPr="00EE073A">
        <w:rPr>
          <w:lang w:eastAsia="ru-RU"/>
        </w:rPr>
        <w:t>нитей в России и странах СНГ</w:t>
      </w:r>
      <w:r>
        <w:rPr>
          <w:lang w:eastAsia="ru-RU"/>
        </w:rPr>
        <w:t>;</w:t>
      </w:r>
    </w:p>
    <w:p w:rsidR="0024050F" w:rsidRPr="00EE073A" w:rsidRDefault="0024050F" w:rsidP="0024050F">
      <w:pPr>
        <w:pStyle w:val="a7"/>
        <w:ind w:firstLine="708"/>
        <w:jc w:val="both"/>
        <w:rPr>
          <w:lang w:eastAsia="ru-RU"/>
        </w:rPr>
      </w:pPr>
      <w:r>
        <w:rPr>
          <w:lang w:eastAsia="ru-RU"/>
        </w:rPr>
        <w:t>д</w:t>
      </w:r>
      <w:r w:rsidRPr="00EE073A">
        <w:rPr>
          <w:lang w:eastAsia="ru-RU"/>
        </w:rPr>
        <w:t>инамично развивающееся предприятие, осуществляющее модернизацию действующего технологического оборудования для производства высокопрочной технической нити и кордной ткани, технической нити, комплексной крученой и некрученой нити</w:t>
      </w:r>
      <w:r>
        <w:rPr>
          <w:lang w:eastAsia="ru-RU"/>
        </w:rPr>
        <w:t>;</w:t>
      </w:r>
    </w:p>
    <w:p w:rsidR="0024050F" w:rsidRDefault="0024050F" w:rsidP="00135461">
      <w:pPr>
        <w:pStyle w:val="a7"/>
        <w:ind w:firstLine="708"/>
        <w:jc w:val="both"/>
        <w:rPr>
          <w:lang w:eastAsia="ru-RU"/>
        </w:rPr>
      </w:pPr>
      <w:r>
        <w:rPr>
          <w:lang w:eastAsia="ru-RU"/>
        </w:rPr>
        <w:t>к</w:t>
      </w:r>
      <w:r w:rsidRPr="00EE073A">
        <w:rPr>
          <w:lang w:eastAsia="ru-RU"/>
        </w:rPr>
        <w:t>омпания, внедряющая передовые технологии производства химических волокон и нитей</w:t>
      </w:r>
      <w:r>
        <w:rPr>
          <w:lang w:eastAsia="ru-RU"/>
        </w:rPr>
        <w:t>.</w:t>
      </w:r>
    </w:p>
    <w:p w:rsidR="00D5694D" w:rsidRDefault="00D5694D" w:rsidP="00D5694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65489F">
        <w:rPr>
          <w:rFonts w:ascii="Times New Roman" w:hAnsi="Times New Roman"/>
          <w:color w:val="000000"/>
          <w:sz w:val="28"/>
          <w:szCs w:val="28"/>
        </w:rPr>
        <w:t>ООО ПО Концерн «</w:t>
      </w:r>
      <w:proofErr w:type="spellStart"/>
      <w:r w:rsidRPr="0065489F">
        <w:rPr>
          <w:rFonts w:ascii="Times New Roman" w:hAnsi="Times New Roman"/>
          <w:color w:val="000000"/>
          <w:sz w:val="28"/>
          <w:szCs w:val="28"/>
        </w:rPr>
        <w:t>Курсктрикотажпром</w:t>
      </w:r>
      <w:proofErr w:type="spellEnd"/>
      <w:r w:rsidRPr="0065489F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D5694D" w:rsidRDefault="00D5694D" w:rsidP="00D5694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489F">
        <w:rPr>
          <w:rFonts w:ascii="Times New Roman" w:hAnsi="Times New Roman"/>
          <w:color w:val="000000"/>
          <w:sz w:val="28"/>
          <w:szCs w:val="28"/>
        </w:rPr>
        <w:t xml:space="preserve">- один из крупнейших производителей верхнего трикотажа в Российской Федерации, представляет Курскую область на рынке пряжи и трикотажных изделий уже более 30 лет с ассортиментом, превышающим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65489F">
        <w:rPr>
          <w:rFonts w:ascii="Times New Roman" w:hAnsi="Times New Roman"/>
          <w:color w:val="000000"/>
          <w:sz w:val="28"/>
          <w:szCs w:val="28"/>
        </w:rPr>
        <w:t xml:space="preserve">1500 моделей для мужчин, женщин и детей. </w:t>
      </w:r>
    </w:p>
    <w:p w:rsidR="00D5694D" w:rsidRPr="0065489F" w:rsidRDefault="00D5694D" w:rsidP="00D5694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489F">
        <w:rPr>
          <w:rFonts w:ascii="Times New Roman" w:hAnsi="Times New Roman"/>
          <w:color w:val="000000"/>
          <w:sz w:val="28"/>
          <w:szCs w:val="28"/>
        </w:rPr>
        <w:t>Предприятием освоено производ</w:t>
      </w:r>
      <w:r w:rsidRPr="0065489F">
        <w:rPr>
          <w:rFonts w:ascii="Times New Roman" w:hAnsi="Times New Roman"/>
          <w:color w:val="000000"/>
          <w:sz w:val="28"/>
          <w:szCs w:val="28"/>
        </w:rPr>
        <w:softHyphen/>
        <w:t>ство ажурного полотна, разработана и запущена в производство коллекция трикотажных изделий молодежного женского ассортимента, выполненная на плосковязальном оборудовании из пряжи комбинированных и фасонных структур.</w:t>
      </w:r>
    </w:p>
    <w:p w:rsidR="00D5694D" w:rsidRPr="0065489F" w:rsidRDefault="00D5694D" w:rsidP="00D5694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Pr="0065489F">
        <w:rPr>
          <w:rFonts w:ascii="Times New Roman" w:hAnsi="Times New Roman"/>
          <w:color w:val="000000"/>
          <w:sz w:val="28"/>
          <w:szCs w:val="28"/>
        </w:rPr>
        <w:t>редприяти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5489F">
        <w:rPr>
          <w:rFonts w:ascii="Times New Roman" w:hAnsi="Times New Roman"/>
          <w:color w:val="000000"/>
          <w:sz w:val="28"/>
          <w:szCs w:val="28"/>
        </w:rPr>
        <w:t xml:space="preserve"> ведет постоянн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65489F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5489F">
        <w:rPr>
          <w:rFonts w:ascii="Times New Roman" w:hAnsi="Times New Roman"/>
          <w:color w:val="000000"/>
          <w:sz w:val="28"/>
          <w:szCs w:val="28"/>
        </w:rPr>
        <w:t xml:space="preserve"> по обновлению моделей три</w:t>
      </w:r>
      <w:r w:rsidRPr="0065489F">
        <w:rPr>
          <w:rFonts w:ascii="Times New Roman" w:hAnsi="Times New Roman"/>
          <w:color w:val="000000"/>
          <w:sz w:val="28"/>
          <w:szCs w:val="28"/>
        </w:rPr>
        <w:softHyphen/>
        <w:t>котажных изделий за счет расширения ассортимента используемых волокон и нитей для производства пряжи и по</w:t>
      </w:r>
      <w:r w:rsidRPr="0065489F">
        <w:rPr>
          <w:rFonts w:ascii="Times New Roman" w:hAnsi="Times New Roman"/>
          <w:color w:val="000000"/>
          <w:sz w:val="28"/>
          <w:szCs w:val="28"/>
        </w:rPr>
        <w:softHyphen/>
        <w:t xml:space="preserve">лотна, повышения качества крашения и внедрения новых видов отделки и технологий производства. </w:t>
      </w:r>
    </w:p>
    <w:p w:rsidR="006E1687" w:rsidRDefault="00D5694D" w:rsidP="006E16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489F">
        <w:rPr>
          <w:rFonts w:ascii="Times New Roman" w:hAnsi="Times New Roman"/>
          <w:color w:val="000000"/>
          <w:sz w:val="28"/>
          <w:szCs w:val="28"/>
        </w:rPr>
        <w:t>Совместно с Юго-Западным госу</w:t>
      </w:r>
      <w:r w:rsidRPr="0065489F">
        <w:rPr>
          <w:rFonts w:ascii="Times New Roman" w:hAnsi="Times New Roman"/>
          <w:color w:val="000000"/>
          <w:sz w:val="28"/>
          <w:szCs w:val="28"/>
        </w:rPr>
        <w:softHyphen/>
        <w:t xml:space="preserve">дарственным университетом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 Курска </w:t>
      </w:r>
      <w:r w:rsidRPr="0065489F">
        <w:rPr>
          <w:rFonts w:ascii="Times New Roman" w:hAnsi="Times New Roman"/>
          <w:color w:val="000000"/>
          <w:sz w:val="28"/>
          <w:szCs w:val="28"/>
        </w:rPr>
        <w:t>на предприятии внедр</w:t>
      </w:r>
      <w:r>
        <w:rPr>
          <w:rFonts w:ascii="Times New Roman" w:hAnsi="Times New Roman"/>
          <w:color w:val="000000"/>
          <w:sz w:val="28"/>
          <w:szCs w:val="28"/>
        </w:rPr>
        <w:t>яются</w:t>
      </w:r>
      <w:r w:rsidRPr="0065489F">
        <w:rPr>
          <w:rFonts w:ascii="Times New Roman" w:hAnsi="Times New Roman"/>
          <w:color w:val="000000"/>
          <w:sz w:val="28"/>
          <w:szCs w:val="28"/>
        </w:rPr>
        <w:t xml:space="preserve"> инновационны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5489F">
        <w:rPr>
          <w:rFonts w:ascii="Times New Roman" w:hAnsi="Times New Roman"/>
          <w:color w:val="000000"/>
          <w:sz w:val="28"/>
          <w:szCs w:val="28"/>
        </w:rPr>
        <w:t xml:space="preserve"> тех</w:t>
      </w:r>
      <w:r w:rsidRPr="0065489F">
        <w:rPr>
          <w:rFonts w:ascii="Times New Roman" w:hAnsi="Times New Roman"/>
          <w:color w:val="000000"/>
          <w:sz w:val="28"/>
          <w:szCs w:val="28"/>
        </w:rPr>
        <w:softHyphen/>
        <w:t>нологи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5489F">
        <w:rPr>
          <w:rFonts w:ascii="Times New Roman" w:hAnsi="Times New Roman"/>
          <w:color w:val="000000"/>
          <w:sz w:val="28"/>
          <w:szCs w:val="28"/>
        </w:rPr>
        <w:t xml:space="preserve"> для повышения эргономиче</w:t>
      </w:r>
      <w:r w:rsidRPr="0065489F">
        <w:rPr>
          <w:rFonts w:ascii="Times New Roman" w:hAnsi="Times New Roman"/>
          <w:color w:val="000000"/>
          <w:sz w:val="28"/>
          <w:szCs w:val="28"/>
        </w:rPr>
        <w:softHyphen/>
        <w:t>ских свойств трикотажных изделий. Новые технологии значительно улуч</w:t>
      </w:r>
      <w:r w:rsidRPr="0065489F">
        <w:rPr>
          <w:rFonts w:ascii="Times New Roman" w:hAnsi="Times New Roman"/>
          <w:color w:val="000000"/>
          <w:sz w:val="28"/>
          <w:szCs w:val="28"/>
        </w:rPr>
        <w:softHyphen/>
        <w:t>шили гигиенические и потребитель</w:t>
      </w:r>
      <w:r w:rsidRPr="0065489F">
        <w:rPr>
          <w:rFonts w:ascii="Times New Roman" w:hAnsi="Times New Roman"/>
          <w:color w:val="000000"/>
          <w:sz w:val="28"/>
          <w:szCs w:val="28"/>
        </w:rPr>
        <w:softHyphen/>
        <w:t xml:space="preserve">ские свойства трикотажных изделий, вырабатываемых из </w:t>
      </w:r>
      <w:proofErr w:type="spellStart"/>
      <w:r w:rsidRPr="0065489F">
        <w:rPr>
          <w:rFonts w:ascii="Times New Roman" w:hAnsi="Times New Roman"/>
          <w:color w:val="000000"/>
          <w:sz w:val="28"/>
          <w:szCs w:val="28"/>
        </w:rPr>
        <w:t>шерстоакриловых</w:t>
      </w:r>
      <w:proofErr w:type="spellEnd"/>
      <w:r w:rsidRPr="0065489F">
        <w:rPr>
          <w:rFonts w:ascii="Times New Roman" w:hAnsi="Times New Roman"/>
          <w:color w:val="000000"/>
          <w:sz w:val="28"/>
          <w:szCs w:val="28"/>
        </w:rPr>
        <w:t xml:space="preserve"> волокон. </w:t>
      </w:r>
    </w:p>
    <w:p w:rsidR="006E1687" w:rsidRPr="006E1687" w:rsidRDefault="006E1687" w:rsidP="006E168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687">
        <w:rPr>
          <w:rFonts w:ascii="Times New Roman" w:hAnsi="Times New Roman"/>
          <w:color w:val="000000"/>
          <w:sz w:val="28"/>
          <w:szCs w:val="28"/>
        </w:rPr>
        <w:t>ОАО «Курская фабрика технических тка</w:t>
      </w:r>
      <w:r w:rsidRPr="006E1687">
        <w:rPr>
          <w:rFonts w:ascii="Times New Roman" w:hAnsi="Times New Roman"/>
          <w:color w:val="000000"/>
          <w:sz w:val="28"/>
          <w:szCs w:val="28"/>
        </w:rPr>
        <w:softHyphen/>
        <w:t>ней»</w:t>
      </w:r>
    </w:p>
    <w:p w:rsidR="006E1687" w:rsidRPr="002F1221" w:rsidRDefault="006E1687" w:rsidP="00D466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A29F3">
        <w:rPr>
          <w:rFonts w:ascii="Times New Roman" w:hAnsi="Times New Roman"/>
          <w:color w:val="000000"/>
          <w:sz w:val="28"/>
          <w:szCs w:val="28"/>
        </w:rPr>
        <w:t>ОАО «Курская фабрика технических тка</w:t>
      </w:r>
      <w:r w:rsidRPr="002A29F3">
        <w:rPr>
          <w:rFonts w:ascii="Times New Roman" w:hAnsi="Times New Roman"/>
          <w:color w:val="000000"/>
          <w:sz w:val="28"/>
          <w:szCs w:val="28"/>
        </w:rPr>
        <w:softHyphen/>
        <w:t>ней»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одним из крупнейших предприятий легкой и текстильной промышленности региона. </w:t>
      </w:r>
      <w:r w:rsidR="00D466EC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A29F3">
        <w:rPr>
          <w:rFonts w:ascii="Times New Roman" w:hAnsi="Times New Roman"/>
          <w:color w:val="000000"/>
          <w:sz w:val="28"/>
          <w:szCs w:val="28"/>
        </w:rPr>
        <w:t xml:space="preserve">Основные потребители продукции </w:t>
      </w:r>
      <w:r>
        <w:rPr>
          <w:rFonts w:ascii="Times New Roman" w:hAnsi="Times New Roman"/>
          <w:color w:val="000000"/>
          <w:sz w:val="28"/>
          <w:szCs w:val="28"/>
        </w:rPr>
        <w:t xml:space="preserve">фабрики </w:t>
      </w:r>
      <w:r w:rsidRPr="002A29F3">
        <w:rPr>
          <w:rFonts w:ascii="Times New Roman" w:hAnsi="Times New Roman"/>
          <w:color w:val="000000"/>
          <w:sz w:val="28"/>
          <w:szCs w:val="28"/>
        </w:rPr>
        <w:t>- заво</w:t>
      </w:r>
      <w:r w:rsidRPr="002A29F3">
        <w:rPr>
          <w:rFonts w:ascii="Times New Roman" w:hAnsi="Times New Roman"/>
          <w:color w:val="000000"/>
          <w:sz w:val="28"/>
          <w:szCs w:val="28"/>
        </w:rPr>
        <w:softHyphen/>
        <w:t>ды резинотехнических изделий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A29F3">
        <w:rPr>
          <w:rFonts w:ascii="Times New Roman" w:hAnsi="Times New Roman"/>
          <w:color w:val="000000"/>
          <w:sz w:val="28"/>
          <w:szCs w:val="28"/>
        </w:rPr>
        <w:t xml:space="preserve"> предприятия угольной, химической, металлургической, пищевой и других отраслей промышленности, строительные организации</w:t>
      </w:r>
      <w:r>
        <w:rPr>
          <w:rFonts w:ascii="Times New Roman" w:hAnsi="Times New Roman"/>
          <w:color w:val="000000"/>
          <w:sz w:val="28"/>
          <w:szCs w:val="28"/>
        </w:rPr>
        <w:t>. «Курская фабрика технических тканей» является неотъемлемым звеном внутр</w:t>
      </w:r>
      <w:r w:rsidR="003A2CAE">
        <w:rPr>
          <w:rFonts w:ascii="Times New Roman" w:hAnsi="Times New Roman"/>
          <w:color w:val="000000"/>
          <w:sz w:val="28"/>
          <w:szCs w:val="28"/>
        </w:rPr>
        <w:t>иобластной кооперационной цепоч</w:t>
      </w:r>
      <w:r>
        <w:rPr>
          <w:rFonts w:ascii="Times New Roman" w:hAnsi="Times New Roman"/>
          <w:color w:val="000000"/>
          <w:sz w:val="28"/>
          <w:szCs w:val="28"/>
        </w:rPr>
        <w:t>ки, закупая нит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                                           ООО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Курскхимволокно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и поставляя готовые технические ткани                          на ЗАО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Курскрезинотехника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6E1687" w:rsidRDefault="006E1687" w:rsidP="006E1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29F3">
        <w:rPr>
          <w:rFonts w:ascii="Times New Roman" w:hAnsi="Times New Roman"/>
          <w:color w:val="000000"/>
          <w:sz w:val="28"/>
          <w:szCs w:val="28"/>
        </w:rPr>
        <w:t>ОАО «</w:t>
      </w:r>
      <w:r>
        <w:rPr>
          <w:rFonts w:ascii="Times New Roman" w:hAnsi="Times New Roman"/>
          <w:color w:val="000000"/>
          <w:sz w:val="28"/>
          <w:szCs w:val="28"/>
        </w:rPr>
        <w:t>КФТТ</w:t>
      </w:r>
      <w:r w:rsidRPr="002A29F3">
        <w:rPr>
          <w:rFonts w:ascii="Times New Roman" w:hAnsi="Times New Roman"/>
          <w:color w:val="000000"/>
          <w:sz w:val="28"/>
          <w:szCs w:val="28"/>
        </w:rPr>
        <w:t>» выпускает более 80 наименований тка</w:t>
      </w:r>
      <w:r w:rsidRPr="002A29F3">
        <w:rPr>
          <w:rFonts w:ascii="Times New Roman" w:hAnsi="Times New Roman"/>
          <w:color w:val="000000"/>
          <w:sz w:val="28"/>
          <w:szCs w:val="28"/>
        </w:rPr>
        <w:softHyphen/>
        <w:t>ней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E2B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29F3">
        <w:rPr>
          <w:rFonts w:ascii="Times New Roman" w:hAnsi="Times New Roman"/>
          <w:color w:val="000000"/>
          <w:sz w:val="28"/>
          <w:szCs w:val="28"/>
        </w:rPr>
        <w:t>Технические ткани и крученые нити приме</w:t>
      </w:r>
      <w:r w:rsidRPr="002A29F3">
        <w:rPr>
          <w:rFonts w:ascii="Times New Roman" w:hAnsi="Times New Roman"/>
          <w:color w:val="000000"/>
          <w:sz w:val="28"/>
          <w:szCs w:val="28"/>
        </w:rPr>
        <w:softHyphen/>
        <w:t>няются для изготовления конвейерных лент, плоских и клиновых приводных ремней, рези</w:t>
      </w:r>
      <w:r w:rsidRPr="002A29F3">
        <w:rPr>
          <w:rFonts w:ascii="Times New Roman" w:hAnsi="Times New Roman"/>
          <w:color w:val="000000"/>
          <w:sz w:val="28"/>
          <w:szCs w:val="28"/>
        </w:rPr>
        <w:softHyphen/>
        <w:t>нотканевых рукавов, фильтров, гибких ограж</w:t>
      </w:r>
      <w:r w:rsidRPr="002A29F3">
        <w:rPr>
          <w:rFonts w:ascii="Times New Roman" w:hAnsi="Times New Roman"/>
          <w:color w:val="000000"/>
          <w:sz w:val="28"/>
          <w:szCs w:val="28"/>
        </w:rPr>
        <w:softHyphen/>
        <w:t xml:space="preserve">дений, мягких контейнеров, балластировки газопроводов, армирования и повышения несущей способности фунтов в дорожном строительстве, </w:t>
      </w:r>
      <w:proofErr w:type="spellStart"/>
      <w:r w:rsidRPr="002A29F3">
        <w:rPr>
          <w:rFonts w:ascii="Times New Roman" w:hAnsi="Times New Roman"/>
          <w:color w:val="000000"/>
          <w:sz w:val="28"/>
          <w:szCs w:val="28"/>
        </w:rPr>
        <w:t>бандажирования</w:t>
      </w:r>
      <w:proofErr w:type="spellEnd"/>
      <w:r w:rsidRPr="002A29F3">
        <w:rPr>
          <w:rFonts w:ascii="Times New Roman" w:hAnsi="Times New Roman"/>
          <w:color w:val="000000"/>
          <w:sz w:val="28"/>
          <w:szCs w:val="28"/>
        </w:rPr>
        <w:t xml:space="preserve"> обмоток электрических машин и др.</w:t>
      </w:r>
      <w:r w:rsidRPr="007C77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текущем году предприятие освоило производство резиновых смесей.</w:t>
      </w:r>
    </w:p>
    <w:p w:rsidR="00563C27" w:rsidRPr="00135461" w:rsidRDefault="006E1687" w:rsidP="001354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 предприятии проводится модернизация производства в целях расширения ассортимента технических тканей, используемых в различных отраслях промышленности, в том числе для выпуска конвейерных лент и других резинотехнических изделий, фильтрованных тканей для химической и металлургической промышленностей, тентовых тканей, крученых нитей различных сфер применения. </w:t>
      </w:r>
      <w:proofErr w:type="gramEnd"/>
    </w:p>
    <w:p w:rsidR="00563C27" w:rsidRPr="003A2CAE" w:rsidRDefault="00563C27" w:rsidP="00D466EC">
      <w:pPr>
        <w:shd w:val="clear" w:color="auto" w:fill="F7FAFD"/>
        <w:ind w:left="-142" w:right="-1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3A2CAE">
        <w:rPr>
          <w:rFonts w:ascii="Times New Roman" w:hAnsi="Times New Roman"/>
          <w:bCs/>
          <w:color w:val="333333"/>
          <w:sz w:val="28"/>
          <w:szCs w:val="28"/>
        </w:rPr>
        <w:t>ОАО «Газпром газораспределение Курск»</w:t>
      </w:r>
    </w:p>
    <w:p w:rsidR="00563C27" w:rsidRPr="00D466EC" w:rsidRDefault="00563C27" w:rsidP="00563C27">
      <w:pPr>
        <w:shd w:val="clear" w:color="auto" w:fill="F7FAFD"/>
        <w:ind w:left="-142" w:right="-1"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D466EC">
        <w:rPr>
          <w:rFonts w:ascii="Times New Roman" w:hAnsi="Times New Roman"/>
          <w:bCs/>
          <w:color w:val="333333"/>
          <w:sz w:val="28"/>
          <w:szCs w:val="28"/>
        </w:rPr>
        <w:t>ОАО «Газпром газораспределение Курск»</w:t>
      </w:r>
      <w:r w:rsidRPr="00D466EC">
        <w:rPr>
          <w:rFonts w:ascii="Times New Roman" w:hAnsi="Times New Roman"/>
          <w:color w:val="333333"/>
          <w:sz w:val="28"/>
          <w:szCs w:val="28"/>
        </w:rPr>
        <w:t> - старейшая динамично развивающаяся газораспределительная организация Центрального региона России, в которой работает более двух тысяч специалистов. Структура предприятия состоит из 8 филиалов, 5 подразделений: ПТУ ЭГС, службы защиты от коррозии, газонаполнительной станции, автотранспортной службы и технических служб.  </w:t>
      </w:r>
    </w:p>
    <w:p w:rsidR="008B01D3" w:rsidRPr="00135461" w:rsidRDefault="00563C27" w:rsidP="00131C5C">
      <w:pPr>
        <w:shd w:val="clear" w:color="auto" w:fill="F7FAFD"/>
        <w:ind w:left="-142" w:right="-1"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D466EC">
        <w:rPr>
          <w:rFonts w:ascii="Times New Roman" w:hAnsi="Times New Roman"/>
          <w:color w:val="333333"/>
          <w:sz w:val="28"/>
          <w:szCs w:val="28"/>
        </w:rPr>
        <w:t>Основными видами деятельности Общества являются: </w:t>
      </w:r>
      <w:r w:rsidRPr="00D466EC">
        <w:rPr>
          <w:rFonts w:ascii="Times New Roman" w:hAnsi="Times New Roman"/>
          <w:color w:val="333333"/>
          <w:sz w:val="28"/>
          <w:szCs w:val="28"/>
        </w:rPr>
        <w:br/>
        <w:t>•    транспортировка газа непосредственно его пот</w:t>
      </w:r>
      <w:r w:rsidR="00131C5C">
        <w:rPr>
          <w:rFonts w:ascii="Times New Roman" w:hAnsi="Times New Roman"/>
          <w:color w:val="333333"/>
          <w:sz w:val="28"/>
          <w:szCs w:val="28"/>
        </w:rPr>
        <w:t xml:space="preserve">ребителям на территории Курской </w:t>
      </w:r>
      <w:r w:rsidRPr="00D466EC">
        <w:rPr>
          <w:rFonts w:ascii="Times New Roman" w:hAnsi="Times New Roman"/>
          <w:color w:val="333333"/>
          <w:sz w:val="28"/>
          <w:szCs w:val="28"/>
        </w:rPr>
        <w:t>области;</w:t>
      </w:r>
      <w:r w:rsidRPr="00D466EC">
        <w:rPr>
          <w:rFonts w:ascii="Times New Roman" w:hAnsi="Times New Roman"/>
          <w:color w:val="333333"/>
          <w:sz w:val="28"/>
          <w:szCs w:val="28"/>
        </w:rPr>
        <w:br/>
      </w:r>
      <w:r w:rsidRPr="00D466EC">
        <w:rPr>
          <w:rFonts w:ascii="Times New Roman" w:hAnsi="Times New Roman"/>
          <w:color w:val="333333"/>
          <w:sz w:val="28"/>
          <w:szCs w:val="28"/>
        </w:rPr>
        <w:lastRenderedPageBreak/>
        <w:t>•    проведение единой технической политики, координация производственной деятельности и комплексное решение вопросов, связанных с эксплуатацией газораспределительных систем и газификацией региона;</w:t>
      </w:r>
      <w:r w:rsidRPr="00D466EC">
        <w:rPr>
          <w:rFonts w:ascii="Times New Roman" w:hAnsi="Times New Roman"/>
          <w:color w:val="333333"/>
          <w:sz w:val="28"/>
          <w:szCs w:val="28"/>
        </w:rPr>
        <w:br/>
        <w:t>•    разработка прогнозов потребления газа на территории области.</w:t>
      </w:r>
      <w:r w:rsidRPr="00D466EC">
        <w:rPr>
          <w:rFonts w:ascii="Times New Roman" w:hAnsi="Times New Roman"/>
          <w:color w:val="333333"/>
          <w:sz w:val="28"/>
          <w:szCs w:val="28"/>
        </w:rPr>
        <w:br/>
        <w:t>Газораспределительная система охватывает  территорию всей Курской области, где уровень газификации составляет 92 %, в том числе сельских населенных пунктов – 88,3 %. На обслуживании Общества находится более 17 тысяч километров газовых сетей, с годовым объемом тран</w:t>
      </w:r>
      <w:r w:rsidR="003A2CAE">
        <w:rPr>
          <w:rFonts w:ascii="Times New Roman" w:hAnsi="Times New Roman"/>
          <w:color w:val="333333"/>
          <w:sz w:val="28"/>
          <w:szCs w:val="28"/>
        </w:rPr>
        <w:t xml:space="preserve">спортировки более </w:t>
      </w:r>
      <w:r w:rsidRPr="00D466EC">
        <w:rPr>
          <w:rFonts w:ascii="Times New Roman" w:hAnsi="Times New Roman"/>
          <w:color w:val="333333"/>
          <w:sz w:val="28"/>
          <w:szCs w:val="28"/>
        </w:rPr>
        <w:t>двух млрд.м³. </w:t>
      </w:r>
      <w:r w:rsidRPr="00D466EC">
        <w:rPr>
          <w:rFonts w:ascii="Times New Roman" w:hAnsi="Times New Roman"/>
          <w:color w:val="333333"/>
          <w:sz w:val="28"/>
          <w:szCs w:val="28"/>
        </w:rPr>
        <w:br/>
        <w:t>     Компания обеспечивает бесперебойную транспортировку газа потребителям, безопасную и безаварийную эксплуатацию газовых сетей.</w:t>
      </w:r>
    </w:p>
    <w:p w:rsidR="008B01D3" w:rsidRPr="008B01D3" w:rsidRDefault="008B01D3" w:rsidP="008B01D3">
      <w:pPr>
        <w:shd w:val="clear" w:color="auto" w:fill="F7FAFD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01D3">
        <w:rPr>
          <w:rFonts w:ascii="Times New Roman" w:hAnsi="Times New Roman"/>
          <w:color w:val="000000" w:themeColor="text1"/>
          <w:sz w:val="28"/>
          <w:szCs w:val="28"/>
        </w:rPr>
        <w:t xml:space="preserve">ОАО  </w:t>
      </w:r>
      <w:r w:rsidR="00135461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8B01D3">
        <w:rPr>
          <w:rFonts w:ascii="Times New Roman" w:hAnsi="Times New Roman"/>
          <w:color w:val="000000" w:themeColor="text1"/>
          <w:sz w:val="28"/>
          <w:szCs w:val="28"/>
        </w:rPr>
        <w:t>Агропромкомплектация</w:t>
      </w:r>
      <w:proofErr w:type="spellEnd"/>
      <w:r w:rsidR="00135461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8B01D3" w:rsidRPr="008B01D3" w:rsidRDefault="008B01D3" w:rsidP="008B01D3">
      <w:pPr>
        <w:pStyle w:val="a6"/>
        <w:shd w:val="clear" w:color="auto" w:fill="F4F4F4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Фирма </w:t>
      </w:r>
      <w:proofErr w:type="spellStart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>Агропромкомплектация</w:t>
      </w:r>
      <w:proofErr w:type="spellEnd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создана в 1988 году. В 1990 году происходит открытие первых филиалов, строятся  оптово-торговые базы. Через два года администрация компании решает создать свою розничную сеть в городе Москве и городе Конаково.</w:t>
      </w:r>
    </w:p>
    <w:p w:rsidR="008B01D3" w:rsidRPr="008B01D3" w:rsidRDefault="008B01D3" w:rsidP="008B01D3">
      <w:pPr>
        <w:pStyle w:val="a6"/>
        <w:shd w:val="clear" w:color="auto" w:fill="F4F4F4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Первым опытом в пищевой промышленности было создание системы производства, а также реализации мясной продукции. Фирмой было закуплено оборудование, изменена рецептура и технологические процессы. В 1999 году мясокомбинат фирмы </w:t>
      </w:r>
      <w:proofErr w:type="spellStart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>Агропромкомплектация</w:t>
      </w:r>
      <w:proofErr w:type="spellEnd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 свою первую продукцию. Постепенно, с накоплением материального капитала, было решено осуществлять инвестиции в молочное животноводство и делать всё необходимое для увеличения количества дойного стада.  В 2002 году начинает свою работу молокозавод, который обеспечивает филиальную сеть кисломолочной и молочной продукцией. В 2003 году в Центральном округе создаются собственные торговые дома, развивается собственная розничная сеть. За время деятельности компании были открыты: комбикормовый завод, свиноводческий комплекс, хладобойня, животноводческий </w:t>
      </w:r>
      <w:proofErr w:type="spellStart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>компл</w:t>
      </w:r>
      <w:proofErr w:type="spellEnd"/>
      <w:proofErr w:type="gramStart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время холдинг включает в свой состав пятнадцать предприятий, обеспечивающих непрерывный цикл производства мясной и молочной продукции, начиная с выращивания скота и заканчивая изготовлением продукции и доставкой её в торговые точки.</w:t>
      </w:r>
    </w:p>
    <w:p w:rsidR="008B01D3" w:rsidRPr="008B01D3" w:rsidRDefault="008B01D3" w:rsidP="008B01D3">
      <w:pPr>
        <w:pStyle w:val="a6"/>
        <w:shd w:val="clear" w:color="auto" w:fill="F4F4F4"/>
        <w:spacing w:before="0"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Фирма  </w:t>
      </w:r>
      <w:proofErr w:type="spellStart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>Агропромкомплектация</w:t>
      </w:r>
      <w:proofErr w:type="spellEnd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владеет тремя брендами, а именно: «Ближние Горки», который обеспечивает население мясной продукцией </w:t>
      </w:r>
      <w:proofErr w:type="spellStart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>премиум-класса</w:t>
      </w:r>
      <w:proofErr w:type="spellEnd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>; «</w:t>
      </w:r>
      <w:proofErr w:type="spellStart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>Дмитрогорский</w:t>
      </w:r>
      <w:proofErr w:type="spellEnd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продукт», специализирующийся на мясной и молочной продукции; «Искренне Ваш», специализирующийся на выпуске молочной продукции </w:t>
      </w:r>
      <w:proofErr w:type="spellStart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>премиум-класса</w:t>
      </w:r>
      <w:proofErr w:type="spellEnd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01D3" w:rsidRPr="008B01D3" w:rsidRDefault="008B01D3" w:rsidP="008B01D3">
      <w:pPr>
        <w:pStyle w:val="a6"/>
        <w:shd w:val="clear" w:color="auto" w:fill="F4F4F4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Торговая сеть </w:t>
      </w:r>
      <w:proofErr w:type="spellStart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>Агропромкомплектация</w:t>
      </w:r>
      <w:proofErr w:type="spellEnd"/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насчитывает пятьдесят павильонов, а также товаров, которые оформляются в фирменном стиле. Производимая продукция отличается приемлемыми ценами и высоким качеством. В Зеленограде, в 2008 году была внедрена программа, которая занимается поддержкой граждан льготных категорий. Для её </w:t>
      </w:r>
      <w:r w:rsidRPr="008B01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использования существует дисконтная карта, благодаря которой можно получить скидку десять процентов на всю продукцию фирменной сети «Дмитровский продукт».</w:t>
      </w:r>
    </w:p>
    <w:p w:rsidR="00435DFB" w:rsidRPr="008B01D3" w:rsidRDefault="00435DFB" w:rsidP="008B01D3">
      <w:pPr>
        <w:pStyle w:val="a7"/>
        <w:jc w:val="center"/>
      </w:pPr>
    </w:p>
    <w:p w:rsidR="00D5694D" w:rsidRPr="00AE0C94" w:rsidRDefault="00D5694D" w:rsidP="00D466EC">
      <w:pPr>
        <w:pStyle w:val="a7"/>
        <w:numPr>
          <w:ilvl w:val="0"/>
          <w:numId w:val="7"/>
        </w:numPr>
        <w:jc w:val="both"/>
        <w:rPr>
          <w:b/>
        </w:rPr>
      </w:pPr>
      <w:r w:rsidRPr="00AE0C94">
        <w:rPr>
          <w:b/>
        </w:rPr>
        <w:t>Основные цели и задачи Программы</w:t>
      </w:r>
    </w:p>
    <w:p w:rsidR="00D5694D" w:rsidRPr="00AE0C94" w:rsidRDefault="00D5694D" w:rsidP="00D5694D">
      <w:pPr>
        <w:rPr>
          <w:rFonts w:ascii="Times New Roman" w:hAnsi="Times New Roman"/>
          <w:b/>
          <w:sz w:val="28"/>
          <w:szCs w:val="28"/>
        </w:rPr>
      </w:pPr>
    </w:p>
    <w:p w:rsidR="00D5694D" w:rsidRPr="00AE0C94" w:rsidRDefault="00C507CE" w:rsidP="00D5694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</w:t>
      </w:r>
      <w:r w:rsidR="00D5694D" w:rsidRPr="00AE0C94">
        <w:rPr>
          <w:rFonts w:ascii="Times New Roman" w:hAnsi="Times New Roman"/>
          <w:bCs/>
          <w:sz w:val="28"/>
          <w:szCs w:val="28"/>
        </w:rPr>
        <w:t>ель</w:t>
      </w:r>
      <w:r>
        <w:rPr>
          <w:rFonts w:ascii="Times New Roman" w:hAnsi="Times New Roman"/>
          <w:bCs/>
          <w:sz w:val="28"/>
          <w:szCs w:val="28"/>
        </w:rPr>
        <w:t>ю</w:t>
      </w:r>
      <w:r w:rsidR="00D5694D" w:rsidRPr="00AE0C94">
        <w:rPr>
          <w:rFonts w:ascii="Times New Roman" w:hAnsi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Cs/>
          <w:sz w:val="28"/>
          <w:szCs w:val="28"/>
        </w:rPr>
        <w:t xml:space="preserve"> является </w:t>
      </w:r>
      <w:r w:rsidR="00D5694D" w:rsidRPr="00AE0C94">
        <w:rPr>
          <w:rFonts w:ascii="Times New Roman" w:hAnsi="Times New Roman"/>
          <w:bCs/>
          <w:sz w:val="28"/>
          <w:szCs w:val="28"/>
        </w:rPr>
        <w:t xml:space="preserve"> принятие превентивных мер по снижению негативных социально-экономических последствий возможного увольн</w:t>
      </w:r>
      <w:r>
        <w:rPr>
          <w:rFonts w:ascii="Times New Roman" w:hAnsi="Times New Roman"/>
          <w:bCs/>
          <w:sz w:val="28"/>
          <w:szCs w:val="28"/>
        </w:rPr>
        <w:t>ения работников и предупреждение</w:t>
      </w:r>
      <w:r w:rsidR="00D5694D" w:rsidRPr="00AE0C94">
        <w:rPr>
          <w:rFonts w:ascii="Times New Roman" w:hAnsi="Times New Roman"/>
          <w:bCs/>
          <w:sz w:val="28"/>
          <w:szCs w:val="28"/>
        </w:rPr>
        <w:t xml:space="preserve"> роста безработицы в Курской области.</w:t>
      </w:r>
    </w:p>
    <w:p w:rsidR="00D5694D" w:rsidRPr="00AE0C94" w:rsidRDefault="00C507CE" w:rsidP="00D5694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поставленной цели необходимо решить следующие задачи</w:t>
      </w:r>
      <w:r w:rsidR="00D5694D" w:rsidRPr="00AE0C94">
        <w:rPr>
          <w:rFonts w:ascii="Times New Roman" w:hAnsi="Times New Roman"/>
          <w:bCs/>
          <w:sz w:val="28"/>
          <w:szCs w:val="28"/>
        </w:rPr>
        <w:t>:</w:t>
      </w:r>
    </w:p>
    <w:p w:rsidR="00D5694D" w:rsidRPr="00AE0C94" w:rsidRDefault="00D5694D" w:rsidP="00D5694D">
      <w:pPr>
        <w:tabs>
          <w:tab w:val="left" w:pos="84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>повышение конкурентоспособности на рынке труда работников, находящихся под риском увольнения;</w:t>
      </w:r>
    </w:p>
    <w:p w:rsidR="00D5694D" w:rsidRPr="00AE0C94" w:rsidRDefault="00D5694D" w:rsidP="00C507CE">
      <w:pPr>
        <w:tabs>
          <w:tab w:val="left" w:pos="84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0742">
        <w:rPr>
          <w:rFonts w:ascii="Times New Roman" w:hAnsi="Times New Roman"/>
          <w:bCs/>
          <w:sz w:val="28"/>
          <w:szCs w:val="28"/>
        </w:rPr>
        <w:t>стимулирование сохранения и создания рабочих мест среди молодежи.</w:t>
      </w:r>
      <w:r w:rsidRPr="00AE0C94">
        <w:rPr>
          <w:rFonts w:ascii="Times New Roman" w:hAnsi="Times New Roman"/>
          <w:bCs/>
          <w:sz w:val="28"/>
          <w:szCs w:val="28"/>
        </w:rPr>
        <w:t xml:space="preserve"> </w:t>
      </w:r>
    </w:p>
    <w:p w:rsidR="00D5694D" w:rsidRPr="00AE0C94" w:rsidRDefault="00D5694D" w:rsidP="00D5694D">
      <w:pPr>
        <w:tabs>
          <w:tab w:val="left" w:pos="843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D5694D" w:rsidRPr="006C5EE7" w:rsidRDefault="00D5694D" w:rsidP="006C5EE7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Cs/>
          <w:sz w:val="28"/>
          <w:szCs w:val="28"/>
        </w:rPr>
      </w:pPr>
      <w:r w:rsidRPr="006C5EE7">
        <w:rPr>
          <w:rFonts w:ascii="Times New Roman" w:hAnsi="Times New Roman"/>
          <w:b/>
          <w:sz w:val="28"/>
          <w:szCs w:val="28"/>
        </w:rPr>
        <w:t xml:space="preserve">Описание ожидаемых результатов реализации Программы и прогнозируемые значения целевых индикаторов и показателей </w:t>
      </w:r>
      <w:r w:rsidR="00C507CE" w:rsidRPr="006C5EE7">
        <w:rPr>
          <w:rFonts w:ascii="Times New Roman" w:hAnsi="Times New Roman"/>
          <w:b/>
          <w:sz w:val="28"/>
          <w:szCs w:val="28"/>
        </w:rPr>
        <w:t>П</w:t>
      </w:r>
      <w:r w:rsidRPr="006C5EE7">
        <w:rPr>
          <w:rFonts w:ascii="Times New Roman" w:hAnsi="Times New Roman"/>
          <w:b/>
          <w:sz w:val="28"/>
          <w:szCs w:val="28"/>
        </w:rPr>
        <w:t>рограммы  – измеряемые количественные показатели решения поставленных задач и хода реализации программы</w:t>
      </w:r>
    </w:p>
    <w:p w:rsidR="00C642B5" w:rsidRPr="00C507CE" w:rsidRDefault="00C642B5" w:rsidP="00C642B5">
      <w:pPr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7E6464" w:rsidRPr="007E6464" w:rsidRDefault="00C642B5" w:rsidP="00A10E0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Ожидаемые результаты реализации Программы:</w:t>
      </w:r>
    </w:p>
    <w:p w:rsidR="003B7C21" w:rsidRPr="00800561" w:rsidRDefault="007E6464" w:rsidP="003B7C21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3B7C21" w:rsidRPr="00800561">
        <w:rPr>
          <w:rFonts w:ascii="Times New Roman" w:hAnsi="Times New Roman"/>
          <w:bCs/>
          <w:color w:val="000000"/>
          <w:sz w:val="28"/>
          <w:szCs w:val="28"/>
        </w:rPr>
        <w:t>опережающее професс</w:t>
      </w:r>
      <w:r w:rsidR="00435DFB">
        <w:rPr>
          <w:rFonts w:ascii="Times New Roman" w:hAnsi="Times New Roman"/>
          <w:bCs/>
          <w:color w:val="000000"/>
          <w:sz w:val="28"/>
          <w:szCs w:val="28"/>
        </w:rPr>
        <w:t xml:space="preserve">иональное обучение и стажировка </w:t>
      </w:r>
      <w:r w:rsidR="003B7C21" w:rsidRPr="00800561">
        <w:rPr>
          <w:rFonts w:ascii="Times New Roman" w:hAnsi="Times New Roman"/>
          <w:bCs/>
          <w:color w:val="000000"/>
          <w:sz w:val="28"/>
          <w:szCs w:val="28"/>
        </w:rPr>
        <w:t>(в том числе в другой местности)</w:t>
      </w:r>
      <w:r w:rsidR="00435DF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73479">
        <w:rPr>
          <w:rFonts w:ascii="Times New Roman" w:hAnsi="Times New Roman"/>
          <w:bCs/>
          <w:color w:val="000000"/>
          <w:sz w:val="28"/>
          <w:szCs w:val="28"/>
        </w:rPr>
        <w:t xml:space="preserve">63 </w:t>
      </w:r>
      <w:r w:rsidR="003B7C21" w:rsidRPr="00800561">
        <w:rPr>
          <w:rFonts w:ascii="Times New Roman" w:hAnsi="Times New Roman"/>
          <w:bCs/>
          <w:color w:val="000000"/>
          <w:sz w:val="28"/>
          <w:szCs w:val="28"/>
        </w:rPr>
        <w:t>работников организаций, находящихся под риском увольнения, а также принятых на постоянную работу работников, уволенных из иных организаций в связи с ликвидацией либо сокращением ч</w:t>
      </w:r>
      <w:r w:rsidR="00135461">
        <w:rPr>
          <w:rFonts w:ascii="Times New Roman" w:hAnsi="Times New Roman"/>
          <w:bCs/>
          <w:color w:val="000000"/>
          <w:sz w:val="28"/>
          <w:szCs w:val="28"/>
        </w:rPr>
        <w:t>исленности или штата работников</w:t>
      </w:r>
      <w:r w:rsidR="003B7C21" w:rsidRPr="00800561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B7C21" w:rsidRPr="00B73479" w:rsidRDefault="003B7C21" w:rsidP="003B7C21">
      <w:pPr>
        <w:tabs>
          <w:tab w:val="left" w:pos="884"/>
        </w:tabs>
        <w:jc w:val="both"/>
        <w:rPr>
          <w:rFonts w:ascii="Times New Roman" w:hAnsi="Times New Roman"/>
          <w:bCs/>
          <w:sz w:val="28"/>
          <w:szCs w:val="28"/>
        </w:rPr>
      </w:pPr>
      <w:r w:rsidRPr="00800561">
        <w:rPr>
          <w:rFonts w:ascii="Times New Roman" w:hAnsi="Times New Roman"/>
          <w:bCs/>
          <w:color w:val="000000"/>
          <w:sz w:val="28"/>
          <w:szCs w:val="28"/>
        </w:rPr>
        <w:tab/>
      </w:r>
      <w:r w:rsidRPr="00B73479">
        <w:rPr>
          <w:rFonts w:ascii="Times New Roman" w:hAnsi="Times New Roman"/>
          <w:bCs/>
          <w:sz w:val="28"/>
          <w:szCs w:val="28"/>
        </w:rPr>
        <w:t xml:space="preserve">возмещение работодателям, реализующим программы развития организации (в том числе программы, направленные на </w:t>
      </w:r>
      <w:proofErr w:type="spellStart"/>
      <w:r w:rsidRPr="00B73479">
        <w:rPr>
          <w:rFonts w:ascii="Times New Roman" w:hAnsi="Times New Roman"/>
          <w:bCs/>
          <w:sz w:val="28"/>
          <w:szCs w:val="28"/>
        </w:rPr>
        <w:t>импортозамещение</w:t>
      </w:r>
      <w:proofErr w:type="spellEnd"/>
      <w:r w:rsidRPr="00B73479">
        <w:rPr>
          <w:rFonts w:ascii="Times New Roman" w:hAnsi="Times New Roman"/>
          <w:bCs/>
          <w:sz w:val="28"/>
          <w:szCs w:val="28"/>
        </w:rPr>
        <w:t>, инновации, развитие персонала), расходов на частичную оплату труда</w:t>
      </w:r>
      <w:r w:rsidR="00B73479">
        <w:rPr>
          <w:rFonts w:ascii="Times New Roman" w:hAnsi="Times New Roman"/>
          <w:bCs/>
          <w:sz w:val="28"/>
          <w:szCs w:val="28"/>
        </w:rPr>
        <w:t xml:space="preserve"> 18</w:t>
      </w:r>
      <w:r w:rsidRPr="00B73479">
        <w:rPr>
          <w:rFonts w:ascii="Times New Roman" w:hAnsi="Times New Roman"/>
          <w:bCs/>
          <w:sz w:val="28"/>
          <w:szCs w:val="28"/>
        </w:rPr>
        <w:t xml:space="preserve"> работников,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организаций;</w:t>
      </w:r>
    </w:p>
    <w:p w:rsidR="003B7C21" w:rsidRDefault="003B7C21" w:rsidP="003B7C21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0561">
        <w:rPr>
          <w:rFonts w:ascii="Times New Roman" w:hAnsi="Times New Roman"/>
          <w:bCs/>
          <w:color w:val="000000"/>
          <w:sz w:val="28"/>
          <w:szCs w:val="28"/>
        </w:rPr>
        <w:tab/>
        <w:t>обеспечение временной занятости</w:t>
      </w:r>
      <w:r w:rsidR="00435DF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029B6">
        <w:rPr>
          <w:rFonts w:ascii="Times New Roman" w:hAnsi="Times New Roman"/>
          <w:bCs/>
          <w:color w:val="000000"/>
          <w:sz w:val="28"/>
          <w:szCs w:val="28"/>
        </w:rPr>
        <w:t>291 работника</w:t>
      </w:r>
      <w:r w:rsidR="003A2CAE">
        <w:rPr>
          <w:rFonts w:ascii="Times New Roman" w:hAnsi="Times New Roman"/>
          <w:bCs/>
          <w:color w:val="000000"/>
          <w:sz w:val="28"/>
          <w:szCs w:val="28"/>
        </w:rPr>
        <w:t>, находящегося</w:t>
      </w:r>
      <w:r w:rsidRPr="00800561">
        <w:rPr>
          <w:rFonts w:ascii="Times New Roman" w:hAnsi="Times New Roman"/>
          <w:bCs/>
          <w:color w:val="000000"/>
          <w:sz w:val="28"/>
          <w:szCs w:val="28"/>
        </w:rPr>
        <w:t xml:space="preserve"> под риском увольнения (установление неполного рабочего времени, временная приостановка работ, предоставление отпусков без сохранения заработной платы, мероприятия по высвобождению работников)</w:t>
      </w:r>
      <w:r w:rsidR="00DD17D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D17D7" w:rsidRPr="00DD17D7" w:rsidRDefault="00DD17D7" w:rsidP="003B7C21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DD17D7">
        <w:rPr>
          <w:rFonts w:ascii="Times New Roman" w:hAnsi="Times New Roman"/>
          <w:bCs/>
          <w:color w:val="000000"/>
          <w:sz w:val="28"/>
          <w:szCs w:val="28"/>
        </w:rPr>
        <w:t>возмещение работодателям затрат, связанных с трудоустройством 2 инвалидов, включая создание инфраструктуры, адаптацию на рабочем месте и наставничество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5694D" w:rsidRPr="00AE0C94" w:rsidRDefault="003B7C21" w:rsidP="003B7C21">
      <w:pPr>
        <w:tabs>
          <w:tab w:val="left" w:pos="88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D5694D" w:rsidRPr="00AE0C94">
        <w:rPr>
          <w:rFonts w:ascii="Times New Roman" w:hAnsi="Times New Roman"/>
          <w:bCs/>
          <w:sz w:val="28"/>
          <w:szCs w:val="28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3A2CAE" w:rsidRPr="003A2CAE" w:rsidRDefault="003A2CAE" w:rsidP="003A2CA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A2CAE">
        <w:rPr>
          <w:rFonts w:ascii="Times New Roman" w:hAnsi="Times New Roman"/>
          <w:bCs/>
          <w:sz w:val="28"/>
          <w:szCs w:val="28"/>
        </w:rPr>
        <w:t>уровень регистрируемой безработицы;</w:t>
      </w:r>
    </w:p>
    <w:p w:rsidR="003A2CAE" w:rsidRPr="003A2CAE" w:rsidRDefault="003A2CAE" w:rsidP="003A2CAE">
      <w:pPr>
        <w:tabs>
          <w:tab w:val="left" w:pos="84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A2CAE">
        <w:rPr>
          <w:rFonts w:ascii="Times New Roman" w:hAnsi="Times New Roman"/>
          <w:bCs/>
          <w:sz w:val="28"/>
          <w:szCs w:val="28"/>
        </w:rPr>
        <w:t>коэффициент напряженности на рынке труда;</w:t>
      </w:r>
    </w:p>
    <w:p w:rsidR="003A2CAE" w:rsidRPr="003A2CAE" w:rsidRDefault="003A2CAE" w:rsidP="003A2CAE">
      <w:pPr>
        <w:tabs>
          <w:tab w:val="left" w:pos="88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3A2CAE">
        <w:rPr>
          <w:rFonts w:ascii="Times New Roman" w:hAnsi="Times New Roman"/>
          <w:bCs/>
          <w:sz w:val="28"/>
          <w:szCs w:val="28"/>
        </w:rPr>
        <w:t>численность направленных на профессиональное обучение работников организаций, находящихся под риском увольнения, а также принятых на постоянную работу работников, уволенных из иных организаций в связи с ликвидацией либо сокращением численности или штата работников;</w:t>
      </w:r>
    </w:p>
    <w:p w:rsidR="003A2CAE" w:rsidRPr="003A2CAE" w:rsidRDefault="003A2CAE" w:rsidP="003A2CAE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A2CAE">
        <w:rPr>
          <w:rFonts w:ascii="Times New Roman" w:hAnsi="Times New Roman"/>
          <w:bCs/>
          <w:sz w:val="28"/>
          <w:szCs w:val="28"/>
        </w:rPr>
        <w:t xml:space="preserve">численность трудоустроенных на временную работу работников организаций, </w:t>
      </w:r>
      <w:r w:rsidRPr="003A2CAE">
        <w:rPr>
          <w:rFonts w:ascii="Times New Roman" w:hAnsi="Times New Roman"/>
          <w:bCs/>
          <w:color w:val="000000"/>
          <w:sz w:val="28"/>
          <w:szCs w:val="28"/>
        </w:rPr>
        <w:t>находящихся под риском увольнения;</w:t>
      </w:r>
    </w:p>
    <w:p w:rsidR="003A2CAE" w:rsidRPr="003A2CAE" w:rsidRDefault="00135461" w:rsidP="003A2CAE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3A2CAE" w:rsidRPr="003A2CAE">
        <w:rPr>
          <w:rFonts w:ascii="Times New Roman" w:hAnsi="Times New Roman"/>
          <w:bCs/>
          <w:color w:val="000000"/>
          <w:sz w:val="28"/>
          <w:szCs w:val="28"/>
        </w:rPr>
        <w:t xml:space="preserve">численность трудоустроенных на постоянную </w:t>
      </w:r>
      <w:r w:rsidR="00640E9F">
        <w:rPr>
          <w:rFonts w:ascii="Times New Roman" w:hAnsi="Times New Roman"/>
          <w:bCs/>
          <w:color w:val="000000"/>
          <w:sz w:val="28"/>
          <w:szCs w:val="28"/>
        </w:rPr>
        <w:t>и (</w:t>
      </w:r>
      <w:r>
        <w:rPr>
          <w:rFonts w:ascii="Times New Roman" w:hAnsi="Times New Roman"/>
          <w:bCs/>
          <w:color w:val="000000"/>
          <w:sz w:val="28"/>
          <w:szCs w:val="28"/>
        </w:rPr>
        <w:t>или</w:t>
      </w:r>
      <w:r w:rsidR="00640E9F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временную работу</w:t>
      </w:r>
      <w:r w:rsidR="003A2CAE" w:rsidRPr="003A2CAE">
        <w:rPr>
          <w:rFonts w:ascii="Times New Roman" w:hAnsi="Times New Roman"/>
          <w:bCs/>
          <w:color w:val="000000"/>
          <w:sz w:val="28"/>
          <w:szCs w:val="28"/>
        </w:rPr>
        <w:t xml:space="preserve"> работников, уволенных из иных организаций  связи с ликвидацией либо сокращением численности или штата работников, а также выпускников профессиональных образовательных организаций;</w:t>
      </w:r>
    </w:p>
    <w:p w:rsidR="003A2CAE" w:rsidRDefault="003A2CAE" w:rsidP="003A2CAE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3A2CAE">
        <w:rPr>
          <w:rFonts w:ascii="Times New Roman" w:hAnsi="Times New Roman"/>
          <w:bCs/>
          <w:color w:val="000000"/>
          <w:sz w:val="28"/>
          <w:szCs w:val="28"/>
        </w:rPr>
        <w:t>численность инвалидов, для трудоустройства которых планируется только создание инфраструктуры, обеспечивающей доступность рабочего места для инвалид</w:t>
      </w:r>
      <w:r w:rsidR="00135461">
        <w:rPr>
          <w:rFonts w:ascii="Times New Roman" w:hAnsi="Times New Roman"/>
          <w:bCs/>
          <w:color w:val="000000"/>
          <w:sz w:val="28"/>
          <w:szCs w:val="28"/>
        </w:rPr>
        <w:t>ов.</w:t>
      </w:r>
      <w:r w:rsidR="00C82967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C82967" w:rsidRPr="00CB6F9E" w:rsidRDefault="003A2CAE" w:rsidP="003A2CAE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C82967">
        <w:rPr>
          <w:rFonts w:ascii="Times New Roman" w:hAnsi="Times New Roman"/>
          <w:sz w:val="28"/>
          <w:szCs w:val="28"/>
        </w:rPr>
        <w:t>Сведения о</w:t>
      </w:r>
      <w:r w:rsidR="00C82967" w:rsidRPr="00AE0C94">
        <w:rPr>
          <w:rFonts w:ascii="Times New Roman" w:hAnsi="Times New Roman"/>
          <w:sz w:val="28"/>
          <w:szCs w:val="28"/>
        </w:rPr>
        <w:t xml:space="preserve"> прогнозируемы</w:t>
      </w:r>
      <w:r w:rsidR="00C82967">
        <w:rPr>
          <w:rFonts w:ascii="Times New Roman" w:hAnsi="Times New Roman"/>
          <w:sz w:val="28"/>
          <w:szCs w:val="28"/>
        </w:rPr>
        <w:t>х</w:t>
      </w:r>
      <w:r w:rsidR="00C82967" w:rsidRPr="00AE0C94">
        <w:rPr>
          <w:rFonts w:ascii="Times New Roman" w:hAnsi="Times New Roman"/>
          <w:sz w:val="28"/>
          <w:szCs w:val="28"/>
        </w:rPr>
        <w:t xml:space="preserve"> значения</w:t>
      </w:r>
      <w:r w:rsidR="00C82967">
        <w:rPr>
          <w:rFonts w:ascii="Times New Roman" w:hAnsi="Times New Roman"/>
          <w:sz w:val="28"/>
          <w:szCs w:val="28"/>
        </w:rPr>
        <w:t>х</w:t>
      </w:r>
      <w:r w:rsidR="00C82967" w:rsidRPr="00AE0C94">
        <w:rPr>
          <w:rFonts w:ascii="Times New Roman" w:hAnsi="Times New Roman"/>
          <w:sz w:val="28"/>
          <w:szCs w:val="28"/>
        </w:rPr>
        <w:t xml:space="preserve"> целевых индикаторов и показателей Программы приведены в приложении № 1</w:t>
      </w:r>
      <w:r w:rsidR="00C82967">
        <w:rPr>
          <w:rFonts w:ascii="Times New Roman" w:hAnsi="Times New Roman"/>
          <w:sz w:val="28"/>
          <w:szCs w:val="28"/>
        </w:rPr>
        <w:t xml:space="preserve"> к Программе.</w:t>
      </w:r>
    </w:p>
    <w:p w:rsidR="00D5694D" w:rsidRPr="00CC0132" w:rsidRDefault="00CC0132" w:rsidP="00CC01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D5694D" w:rsidRPr="00AE0C94" w:rsidRDefault="00D5694D" w:rsidP="00135461">
      <w:pPr>
        <w:pStyle w:val="a5"/>
        <w:numPr>
          <w:ilvl w:val="0"/>
          <w:numId w:val="7"/>
        </w:numPr>
        <w:tabs>
          <w:tab w:val="left" w:pos="330"/>
        </w:tabs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0C94">
        <w:rPr>
          <w:rFonts w:ascii="Times New Roman" w:hAnsi="Times New Roman"/>
          <w:b/>
          <w:bCs/>
          <w:sz w:val="28"/>
          <w:szCs w:val="28"/>
        </w:rPr>
        <w:t xml:space="preserve">Перечень и описание программных мероприятий, включая </w:t>
      </w:r>
      <w:r>
        <w:rPr>
          <w:rFonts w:ascii="Times New Roman" w:hAnsi="Times New Roman"/>
          <w:b/>
          <w:bCs/>
          <w:sz w:val="28"/>
          <w:szCs w:val="28"/>
        </w:rPr>
        <w:t xml:space="preserve">состав </w:t>
      </w:r>
      <w:r w:rsidRPr="00AE0C94">
        <w:rPr>
          <w:rFonts w:ascii="Times New Roman" w:hAnsi="Times New Roman"/>
          <w:b/>
          <w:bCs/>
          <w:sz w:val="28"/>
          <w:szCs w:val="28"/>
        </w:rPr>
        <w:t>мероприяти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AE0C94">
        <w:rPr>
          <w:rFonts w:ascii="Times New Roman" w:hAnsi="Times New Roman"/>
          <w:b/>
          <w:bCs/>
          <w:sz w:val="28"/>
          <w:szCs w:val="28"/>
        </w:rPr>
        <w:t>, информацию о необходимых объемах средств, выделяемых из областного  бюджета</w:t>
      </w:r>
    </w:p>
    <w:p w:rsidR="00D5694D" w:rsidRPr="00AE0C94" w:rsidRDefault="00D5694D" w:rsidP="00D5694D">
      <w:pPr>
        <w:pStyle w:val="a5"/>
        <w:tabs>
          <w:tab w:val="left" w:pos="330"/>
        </w:tabs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8F7A8B" w:rsidRDefault="00D5694D" w:rsidP="008F7A8B">
      <w:pPr>
        <w:pStyle w:val="a5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0C94">
        <w:rPr>
          <w:rFonts w:ascii="Times New Roman" w:hAnsi="Times New Roman"/>
          <w:bCs/>
          <w:color w:val="000000"/>
          <w:sz w:val="28"/>
          <w:szCs w:val="28"/>
        </w:rPr>
        <w:t>Реализация Программы предусматривает выполнение следующих мероприятий, направленных на снижение напряженности на рынке тр</w:t>
      </w:r>
      <w:r w:rsidR="003B7C21">
        <w:rPr>
          <w:rFonts w:ascii="Times New Roman" w:hAnsi="Times New Roman"/>
          <w:bCs/>
          <w:color w:val="000000"/>
          <w:sz w:val="28"/>
          <w:szCs w:val="28"/>
        </w:rPr>
        <w:t>уда Курской области в 2016</w:t>
      </w:r>
      <w:r w:rsidR="008F7A8B">
        <w:rPr>
          <w:rFonts w:ascii="Times New Roman" w:hAnsi="Times New Roman"/>
          <w:bCs/>
          <w:color w:val="000000"/>
          <w:sz w:val="28"/>
          <w:szCs w:val="28"/>
        </w:rPr>
        <w:t xml:space="preserve"> году:</w:t>
      </w:r>
    </w:p>
    <w:p w:rsidR="003B7C21" w:rsidRPr="00B05C42" w:rsidRDefault="003B7C21" w:rsidP="00111412">
      <w:pPr>
        <w:pStyle w:val="a5"/>
        <w:numPr>
          <w:ilvl w:val="0"/>
          <w:numId w:val="38"/>
        </w:numPr>
        <w:tabs>
          <w:tab w:val="left" w:pos="0"/>
        </w:tabs>
        <w:ind w:left="0" w:firstLine="56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5C42">
        <w:rPr>
          <w:rFonts w:ascii="Times New Roman" w:hAnsi="Times New Roman"/>
          <w:bCs/>
          <w:color w:val="000000"/>
          <w:sz w:val="28"/>
          <w:szCs w:val="28"/>
        </w:rPr>
        <w:t>Опережающее профессиональное обучение и стажировка (в том числе в другой местности) работников организаций, находящихся под риском увольнения, а также принятых на постоянную работу работников, уволенных из иных организаций в связи с ликвидацией либо сокращением ч</w:t>
      </w:r>
      <w:r w:rsidR="00EC4168">
        <w:rPr>
          <w:rFonts w:ascii="Times New Roman" w:hAnsi="Times New Roman"/>
          <w:bCs/>
          <w:color w:val="000000"/>
          <w:sz w:val="28"/>
          <w:szCs w:val="28"/>
        </w:rPr>
        <w:t>исленности или штата работников</w:t>
      </w:r>
      <w:r w:rsidRPr="00B05C4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B7C21" w:rsidRPr="00AE0C94" w:rsidRDefault="003B7C21" w:rsidP="003B7C21">
      <w:pPr>
        <w:tabs>
          <w:tab w:val="left" w:pos="88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1141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AE0C94">
        <w:rPr>
          <w:rFonts w:ascii="Times New Roman" w:hAnsi="Times New Roman"/>
          <w:bCs/>
          <w:sz w:val="28"/>
          <w:szCs w:val="28"/>
        </w:rPr>
        <w:t>В рамках данного мероприятия планируется:</w:t>
      </w:r>
    </w:p>
    <w:p w:rsidR="003B7C21" w:rsidRPr="00AE0C94" w:rsidRDefault="003B7C21" w:rsidP="003B7C21">
      <w:pPr>
        <w:tabs>
          <w:tab w:val="left" w:pos="884"/>
        </w:tabs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ab/>
        <w:t>информирование работодателей и населения о возможности организации опережающего профессионального обучения и стажировки работников организаций, находящихся под риском увольнения, и граждан, ищущих работу;</w:t>
      </w:r>
    </w:p>
    <w:p w:rsidR="003B7C21" w:rsidRPr="00AE0C94" w:rsidRDefault="003B7C21" w:rsidP="003B7C21">
      <w:pPr>
        <w:tabs>
          <w:tab w:val="left" w:pos="884"/>
        </w:tabs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ab/>
        <w:t>формирование и корректировка перечня предприятий и организаций, работники которых, находясь под риском увольнения, примут участие в опережающем профессиональном обучении, стажировке;</w:t>
      </w:r>
    </w:p>
    <w:p w:rsidR="003B7C21" w:rsidRPr="00AE0C94" w:rsidRDefault="003B7C21" w:rsidP="003B7C21">
      <w:pPr>
        <w:tabs>
          <w:tab w:val="left" w:pos="884"/>
        </w:tabs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ab/>
        <w:t xml:space="preserve">формирование и корректировка перечня предприятий, испытывающих потребность в профессиональных кадрах и на которых </w:t>
      </w:r>
      <w:r w:rsidRPr="00AE0C94">
        <w:rPr>
          <w:rFonts w:ascii="Times New Roman" w:hAnsi="Times New Roman"/>
          <w:bCs/>
          <w:sz w:val="28"/>
          <w:szCs w:val="28"/>
        </w:rPr>
        <w:lastRenderedPageBreak/>
        <w:t>будут трудоустроены прошедшие опережающее профессиональное обучение из числа работников, находящихся под риском увольнения, граждан, ищущих работу;</w:t>
      </w:r>
    </w:p>
    <w:p w:rsidR="003B7C21" w:rsidRPr="00AE0C94" w:rsidRDefault="003B7C21" w:rsidP="003B7C21">
      <w:pPr>
        <w:tabs>
          <w:tab w:val="left" w:pos="884"/>
        </w:tabs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ab/>
        <w:t>формирование и корректировка перечня предприятий, испытывающих потребность в профессиональных кадрах и на которых будет организована стажировка и дальнейшее трудоустройство работников, находящихся под риском увольнения, граждан, ищущих работу;</w:t>
      </w:r>
    </w:p>
    <w:p w:rsidR="003B7C21" w:rsidRPr="00AE0C94" w:rsidRDefault="003B7C21" w:rsidP="003B7C21">
      <w:pPr>
        <w:tabs>
          <w:tab w:val="left" w:pos="884"/>
        </w:tabs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ab/>
        <w:t>формирование перечня профессий (специальностей), востребованных предприятиями, для организации опережающего профессионального обучения и стажировки работников организаций, находящихся под риском увольнения, и граждан, ищущих работу;</w:t>
      </w:r>
    </w:p>
    <w:p w:rsidR="003B7C21" w:rsidRPr="00AE0C94" w:rsidRDefault="003B7C21" w:rsidP="003B7C21">
      <w:pPr>
        <w:tabs>
          <w:tab w:val="left" w:pos="884"/>
        </w:tabs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ab/>
      </w:r>
      <w:r w:rsidRPr="00B05C42">
        <w:rPr>
          <w:rFonts w:ascii="Times New Roman" w:hAnsi="Times New Roman"/>
          <w:bCs/>
          <w:sz w:val="28"/>
          <w:szCs w:val="28"/>
        </w:rPr>
        <w:t>формирование и корректировка перечня организаций, осуществляющих образовательную деятельность,  на базе которых будет организовано опережающее профессиональное обучение работников организаций, находящихся под риском увольнения, и граждан, ищущих работу;</w:t>
      </w:r>
    </w:p>
    <w:p w:rsidR="003B7C21" w:rsidRPr="00AE0C94" w:rsidRDefault="003B7C21" w:rsidP="003B7C21">
      <w:pPr>
        <w:tabs>
          <w:tab w:val="left" w:pos="884"/>
        </w:tabs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ab/>
        <w:t>мониторинг трудоустройства граждан после опережающего профессионального обучения, стажировки.</w:t>
      </w:r>
    </w:p>
    <w:p w:rsidR="003B7C21" w:rsidRPr="00CC0132" w:rsidRDefault="003B7C21" w:rsidP="003B7C21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0C94">
        <w:rPr>
          <w:rFonts w:ascii="Times New Roman" w:hAnsi="Times New Roman"/>
          <w:bCs/>
          <w:color w:val="000000"/>
          <w:sz w:val="28"/>
          <w:szCs w:val="28"/>
        </w:rPr>
        <w:tab/>
      </w:r>
      <w:r w:rsidRPr="00CC0132">
        <w:rPr>
          <w:rFonts w:ascii="Times New Roman" w:hAnsi="Times New Roman"/>
          <w:bCs/>
          <w:color w:val="000000"/>
          <w:sz w:val="28"/>
          <w:szCs w:val="28"/>
        </w:rPr>
        <w:t xml:space="preserve">На реализацию мероприятия предусмотрено </w:t>
      </w:r>
      <w:r w:rsidR="00131C5C">
        <w:rPr>
          <w:rFonts w:ascii="Times New Roman" w:hAnsi="Times New Roman"/>
          <w:bCs/>
          <w:color w:val="000000"/>
          <w:sz w:val="28"/>
          <w:szCs w:val="28"/>
        </w:rPr>
        <w:t>7426,4</w:t>
      </w:r>
      <w:r w:rsidRPr="00CC0132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рублей, в том числе за счет средств:</w:t>
      </w:r>
    </w:p>
    <w:p w:rsidR="003B7C21" w:rsidRPr="00CC0132" w:rsidRDefault="003B7C21" w:rsidP="003B7C21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0132">
        <w:rPr>
          <w:rFonts w:ascii="Times New Roman" w:hAnsi="Times New Roman"/>
          <w:bCs/>
          <w:color w:val="000000"/>
          <w:sz w:val="28"/>
          <w:szCs w:val="28"/>
        </w:rPr>
        <w:tab/>
        <w:t xml:space="preserve">федерального бюджета, предоставляемых бюджету Курской области в виде субсидии – </w:t>
      </w:r>
      <w:r w:rsidR="00131C5C">
        <w:rPr>
          <w:rFonts w:ascii="Times New Roman" w:hAnsi="Times New Roman"/>
          <w:bCs/>
          <w:color w:val="000000"/>
          <w:sz w:val="28"/>
          <w:szCs w:val="28"/>
        </w:rPr>
        <w:t>5198,48</w:t>
      </w:r>
      <w:r w:rsidRPr="00CC0132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рублей;</w:t>
      </w:r>
    </w:p>
    <w:p w:rsidR="003B7C21" w:rsidRDefault="003B7C21" w:rsidP="003B7C21">
      <w:pPr>
        <w:tabs>
          <w:tab w:val="left" w:pos="884"/>
        </w:tabs>
        <w:jc w:val="both"/>
        <w:rPr>
          <w:rFonts w:ascii="Times New Roman" w:hAnsi="Times New Roman"/>
          <w:bCs/>
          <w:sz w:val="28"/>
          <w:szCs w:val="28"/>
        </w:rPr>
      </w:pPr>
      <w:r w:rsidRPr="00CC0132">
        <w:rPr>
          <w:rFonts w:ascii="Times New Roman" w:hAnsi="Times New Roman"/>
          <w:bCs/>
          <w:color w:val="000000"/>
          <w:sz w:val="28"/>
          <w:szCs w:val="28"/>
        </w:rPr>
        <w:tab/>
        <w:t xml:space="preserve">областного бюджета – </w:t>
      </w:r>
      <w:r w:rsidR="00131C5C">
        <w:rPr>
          <w:rFonts w:ascii="Times New Roman" w:hAnsi="Times New Roman"/>
          <w:bCs/>
          <w:color w:val="000000"/>
          <w:sz w:val="28"/>
          <w:szCs w:val="28"/>
        </w:rPr>
        <w:t>2227,92</w:t>
      </w:r>
      <w:r w:rsidRPr="00CC0132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рублей.</w:t>
      </w:r>
      <w:r w:rsidRPr="00AE0C94">
        <w:rPr>
          <w:rFonts w:ascii="Times New Roman" w:hAnsi="Times New Roman"/>
          <w:bCs/>
          <w:sz w:val="28"/>
          <w:szCs w:val="28"/>
        </w:rPr>
        <w:tab/>
      </w:r>
    </w:p>
    <w:p w:rsidR="00C82967" w:rsidRPr="00C82967" w:rsidRDefault="00C82967" w:rsidP="003B7C21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Сведения о предприятиях, участвующих в мероприятии </w:t>
      </w:r>
      <w:r w:rsidRPr="00AE0C94">
        <w:rPr>
          <w:rFonts w:ascii="Times New Roman" w:hAnsi="Times New Roman"/>
          <w:bCs/>
          <w:color w:val="000000"/>
          <w:sz w:val="28"/>
          <w:szCs w:val="28"/>
        </w:rPr>
        <w:t>по организации временной занятости работников организаций, находящихся под риском увольнения, и граждан, ищущих работу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приведены в приложении </w:t>
      </w:r>
      <w:r w:rsidRPr="008B01D3">
        <w:rPr>
          <w:rFonts w:ascii="Times New Roman" w:hAnsi="Times New Roman"/>
          <w:bCs/>
          <w:color w:val="000000"/>
          <w:sz w:val="28"/>
          <w:szCs w:val="28"/>
        </w:rPr>
        <w:t>№ 2 к Программе.</w:t>
      </w:r>
    </w:p>
    <w:p w:rsidR="003B7C21" w:rsidRPr="00EF67DC" w:rsidRDefault="003B7C21" w:rsidP="00B05C42">
      <w:pPr>
        <w:pStyle w:val="a5"/>
        <w:numPr>
          <w:ilvl w:val="0"/>
          <w:numId w:val="38"/>
        </w:numPr>
        <w:tabs>
          <w:tab w:val="left" w:pos="0"/>
        </w:tabs>
        <w:ind w:left="0" w:firstLine="56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67DC">
        <w:rPr>
          <w:rFonts w:ascii="Times New Roman" w:hAnsi="Times New Roman"/>
          <w:bCs/>
          <w:color w:val="000000"/>
          <w:sz w:val="28"/>
          <w:szCs w:val="28"/>
        </w:rPr>
        <w:t xml:space="preserve">Возмещение работодателям, реализующим программы развития организации (в том числе программы, направленные на </w:t>
      </w:r>
      <w:proofErr w:type="spellStart"/>
      <w:r w:rsidRPr="00EF67DC">
        <w:rPr>
          <w:rFonts w:ascii="Times New Roman" w:hAnsi="Times New Roman"/>
          <w:bCs/>
          <w:color w:val="000000"/>
          <w:sz w:val="28"/>
          <w:szCs w:val="28"/>
        </w:rPr>
        <w:t>импортозамещение</w:t>
      </w:r>
      <w:proofErr w:type="spellEnd"/>
      <w:r w:rsidRPr="00EF67DC">
        <w:rPr>
          <w:rFonts w:ascii="Times New Roman" w:hAnsi="Times New Roman"/>
          <w:bCs/>
          <w:color w:val="000000"/>
          <w:sz w:val="28"/>
          <w:szCs w:val="28"/>
        </w:rPr>
        <w:t>, инновации, развитие персонала), расходов на частичную оплату труда работников,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</w:t>
      </w:r>
      <w:r w:rsidR="00DD17D7" w:rsidRPr="00EF67DC">
        <w:rPr>
          <w:rFonts w:ascii="Times New Roman" w:hAnsi="Times New Roman"/>
          <w:bCs/>
          <w:color w:val="000000"/>
          <w:sz w:val="28"/>
          <w:szCs w:val="28"/>
        </w:rPr>
        <w:t>аций.</w:t>
      </w:r>
    </w:p>
    <w:p w:rsidR="008B01D3" w:rsidRDefault="008B01D3" w:rsidP="008B01D3">
      <w:pPr>
        <w:pStyle w:val="a5"/>
        <w:tabs>
          <w:tab w:val="left" w:pos="884"/>
        </w:tabs>
        <w:ind w:left="92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рамках данного мероприятия планируется:</w:t>
      </w:r>
    </w:p>
    <w:p w:rsidR="008B01D3" w:rsidRPr="00AE0C94" w:rsidRDefault="00EC4168" w:rsidP="008B01D3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8B01D3" w:rsidRPr="00AE0C94">
        <w:rPr>
          <w:rFonts w:ascii="Times New Roman" w:hAnsi="Times New Roman"/>
          <w:bCs/>
          <w:color w:val="000000"/>
          <w:sz w:val="28"/>
          <w:szCs w:val="28"/>
        </w:rPr>
        <w:t xml:space="preserve">информирование работодателей </w:t>
      </w:r>
      <w:r w:rsidR="008B01D3">
        <w:rPr>
          <w:rFonts w:ascii="Times New Roman" w:hAnsi="Times New Roman"/>
          <w:bCs/>
          <w:color w:val="000000"/>
          <w:sz w:val="28"/>
          <w:szCs w:val="28"/>
        </w:rPr>
        <w:t>и граждан</w:t>
      </w:r>
      <w:r w:rsidR="008B01D3" w:rsidRPr="00AE0C94">
        <w:rPr>
          <w:rFonts w:ascii="Times New Roman" w:hAnsi="Times New Roman"/>
          <w:bCs/>
          <w:color w:val="000000"/>
          <w:sz w:val="28"/>
          <w:szCs w:val="28"/>
        </w:rPr>
        <w:t xml:space="preserve"> о возможности участия в </w:t>
      </w:r>
      <w:r w:rsidR="008B01D3">
        <w:rPr>
          <w:rFonts w:ascii="Times New Roman" w:hAnsi="Times New Roman"/>
          <w:bCs/>
          <w:color w:val="000000"/>
          <w:sz w:val="28"/>
          <w:szCs w:val="28"/>
        </w:rPr>
        <w:t>мероприятии</w:t>
      </w:r>
      <w:r w:rsidR="008B01D3" w:rsidRPr="00AE0C94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B01D3" w:rsidRDefault="008B01D3" w:rsidP="008B01D3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AE0C94">
        <w:rPr>
          <w:rFonts w:ascii="Times New Roman" w:hAnsi="Times New Roman"/>
          <w:bCs/>
          <w:color w:val="000000"/>
          <w:sz w:val="28"/>
          <w:szCs w:val="28"/>
        </w:rPr>
        <w:t>мониторинг ситуации на рынке труда (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численность </w:t>
      </w:r>
      <w:r w:rsidRPr="000C25BE">
        <w:rPr>
          <w:rFonts w:ascii="Times New Roman" w:hAnsi="Times New Roman"/>
          <w:bCs/>
          <w:color w:val="000000"/>
          <w:sz w:val="28"/>
          <w:szCs w:val="28"/>
        </w:rPr>
        <w:t>работников,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организаций и безработных граждан)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05C42" w:rsidRPr="008B01D3" w:rsidRDefault="008B01D3" w:rsidP="008B01D3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AE0C94">
        <w:rPr>
          <w:rFonts w:ascii="Times New Roman" w:hAnsi="Times New Roman"/>
          <w:bCs/>
          <w:color w:val="000000"/>
          <w:sz w:val="28"/>
          <w:szCs w:val="28"/>
        </w:rPr>
        <w:t>формирование и корректировка перечня предприятий, на которых будут организованы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постоянные и</w:t>
      </w:r>
      <w:r w:rsidRPr="00AE0C94">
        <w:rPr>
          <w:rFonts w:ascii="Times New Roman" w:hAnsi="Times New Roman"/>
          <w:bCs/>
          <w:color w:val="000000"/>
          <w:sz w:val="28"/>
          <w:szCs w:val="28"/>
        </w:rPr>
        <w:t xml:space="preserve"> временные рабо</w:t>
      </w:r>
      <w:r>
        <w:rPr>
          <w:rFonts w:ascii="Times New Roman" w:hAnsi="Times New Roman"/>
          <w:bCs/>
          <w:color w:val="000000"/>
          <w:sz w:val="28"/>
          <w:szCs w:val="28"/>
        </w:rPr>
        <w:t>чие места</w:t>
      </w:r>
      <w:r w:rsidRPr="00AE0C9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0132" w:rsidRPr="00CC0132" w:rsidRDefault="00CC0132" w:rsidP="00CC0132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</w:r>
      <w:r w:rsidRPr="00CC0132">
        <w:rPr>
          <w:rFonts w:ascii="Times New Roman" w:hAnsi="Times New Roman"/>
          <w:bCs/>
          <w:color w:val="000000"/>
          <w:sz w:val="28"/>
          <w:szCs w:val="28"/>
        </w:rPr>
        <w:t>На реализацию мероприятия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0132">
        <w:rPr>
          <w:rFonts w:ascii="Times New Roman" w:hAnsi="Times New Roman"/>
          <w:bCs/>
          <w:color w:val="000000"/>
          <w:sz w:val="28"/>
          <w:szCs w:val="28"/>
        </w:rPr>
        <w:t xml:space="preserve">предусмотрено </w:t>
      </w:r>
      <w:r>
        <w:rPr>
          <w:rFonts w:ascii="Times New Roman" w:hAnsi="Times New Roman"/>
          <w:bCs/>
          <w:color w:val="000000"/>
          <w:sz w:val="28"/>
          <w:szCs w:val="28"/>
        </w:rPr>
        <w:t>1016,4</w:t>
      </w:r>
      <w:r w:rsidRPr="00CC0132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рублей, в том числе за счет средств:</w:t>
      </w:r>
    </w:p>
    <w:p w:rsidR="00CC0132" w:rsidRPr="00CC0132" w:rsidRDefault="00CC0132" w:rsidP="00CC0132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0132">
        <w:rPr>
          <w:rFonts w:ascii="Times New Roman" w:hAnsi="Times New Roman"/>
          <w:bCs/>
          <w:color w:val="000000"/>
          <w:sz w:val="28"/>
          <w:szCs w:val="28"/>
        </w:rPr>
        <w:tab/>
        <w:t xml:space="preserve">федерального бюджета, предоставляемых бюджету Курской области в виде субсидии – </w:t>
      </w:r>
      <w:r>
        <w:rPr>
          <w:rFonts w:ascii="Times New Roman" w:hAnsi="Times New Roman"/>
          <w:bCs/>
          <w:color w:val="000000"/>
          <w:sz w:val="28"/>
          <w:szCs w:val="28"/>
        </w:rPr>
        <w:t>711,48</w:t>
      </w:r>
      <w:r w:rsidRPr="00CC0132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рублей;</w:t>
      </w:r>
    </w:p>
    <w:p w:rsidR="003B7C21" w:rsidRDefault="00CC0132" w:rsidP="00CC0132">
      <w:pPr>
        <w:tabs>
          <w:tab w:val="left" w:pos="884"/>
        </w:tabs>
        <w:jc w:val="both"/>
        <w:rPr>
          <w:rFonts w:ascii="Times New Roman" w:hAnsi="Times New Roman"/>
          <w:bCs/>
          <w:sz w:val="28"/>
          <w:szCs w:val="28"/>
        </w:rPr>
      </w:pPr>
      <w:r w:rsidRPr="00CC0132">
        <w:rPr>
          <w:rFonts w:ascii="Times New Roman" w:hAnsi="Times New Roman"/>
          <w:bCs/>
          <w:color w:val="000000"/>
          <w:sz w:val="28"/>
          <w:szCs w:val="28"/>
        </w:rPr>
        <w:tab/>
        <w:t xml:space="preserve">областного бюджета – </w:t>
      </w:r>
      <w:r>
        <w:rPr>
          <w:rFonts w:ascii="Times New Roman" w:hAnsi="Times New Roman"/>
          <w:bCs/>
          <w:color w:val="000000"/>
          <w:sz w:val="28"/>
          <w:szCs w:val="28"/>
        </w:rPr>
        <w:t>304,92</w:t>
      </w:r>
      <w:r w:rsidRPr="00CC0132"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рублей.</w:t>
      </w:r>
      <w:r w:rsidRPr="00AE0C94">
        <w:rPr>
          <w:rFonts w:ascii="Times New Roman" w:hAnsi="Times New Roman"/>
          <w:bCs/>
          <w:sz w:val="28"/>
          <w:szCs w:val="28"/>
        </w:rPr>
        <w:tab/>
      </w:r>
    </w:p>
    <w:p w:rsidR="003A2CAE" w:rsidRPr="00CC0132" w:rsidRDefault="003A2CAE" w:rsidP="00CC0132">
      <w:pPr>
        <w:tabs>
          <w:tab w:val="left" w:pos="88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Сведения о предприятиях, участвующих в мероприятии </w:t>
      </w:r>
      <w:r w:rsidRPr="00AE0C94">
        <w:rPr>
          <w:rFonts w:ascii="Times New Roman" w:hAnsi="Times New Roman"/>
          <w:bCs/>
          <w:color w:val="000000"/>
          <w:sz w:val="28"/>
          <w:szCs w:val="28"/>
        </w:rPr>
        <w:t>по организации временной занятости работников организаций, находящихся под риском увольнения, и граждан, ищущих работу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приведены в приложении </w:t>
      </w:r>
      <w:r w:rsidR="008B01D3" w:rsidRPr="008B01D3">
        <w:rPr>
          <w:rFonts w:ascii="Times New Roman" w:hAnsi="Times New Roman"/>
          <w:bCs/>
          <w:color w:val="000000"/>
          <w:sz w:val="28"/>
          <w:szCs w:val="28"/>
        </w:rPr>
        <w:t>№ 3</w:t>
      </w:r>
      <w:r w:rsidRPr="008B01D3">
        <w:rPr>
          <w:rFonts w:ascii="Times New Roman" w:hAnsi="Times New Roman"/>
          <w:bCs/>
          <w:color w:val="000000"/>
          <w:sz w:val="28"/>
          <w:szCs w:val="28"/>
        </w:rPr>
        <w:t xml:space="preserve"> к Программе.</w:t>
      </w:r>
    </w:p>
    <w:p w:rsidR="003B7C21" w:rsidRPr="00EF67DC" w:rsidRDefault="00B05C42" w:rsidP="00CC0132">
      <w:pPr>
        <w:pStyle w:val="a5"/>
        <w:numPr>
          <w:ilvl w:val="0"/>
          <w:numId w:val="39"/>
        </w:numPr>
        <w:ind w:left="0" w:firstLine="56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67D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3B7C21" w:rsidRPr="00EF67DC">
        <w:rPr>
          <w:rFonts w:ascii="Times New Roman" w:hAnsi="Times New Roman"/>
          <w:bCs/>
          <w:color w:val="000000"/>
          <w:sz w:val="28"/>
          <w:szCs w:val="28"/>
        </w:rPr>
        <w:t>беспечение временной занятости работников, находящихся под риском увольнения (установление неполного рабочего времени, временная приостановка работ, предоставление отпусков без сохранения заработной платы, мероприятия по высвобождению рабо</w:t>
      </w:r>
      <w:r w:rsidR="00DD17D7" w:rsidRPr="00EF67DC">
        <w:rPr>
          <w:rFonts w:ascii="Times New Roman" w:hAnsi="Times New Roman"/>
          <w:bCs/>
          <w:color w:val="000000"/>
          <w:sz w:val="28"/>
          <w:szCs w:val="28"/>
        </w:rPr>
        <w:t>тников).</w:t>
      </w:r>
    </w:p>
    <w:p w:rsidR="00D5694D" w:rsidRPr="00EF67DC" w:rsidRDefault="008F7A8B" w:rsidP="00D5694D">
      <w:pPr>
        <w:tabs>
          <w:tab w:val="left" w:pos="884"/>
        </w:tabs>
        <w:jc w:val="both"/>
        <w:rPr>
          <w:rFonts w:ascii="Times New Roman" w:hAnsi="Times New Roman"/>
          <w:bCs/>
          <w:sz w:val="28"/>
          <w:szCs w:val="28"/>
        </w:rPr>
      </w:pPr>
      <w:r w:rsidRPr="00EF67DC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D5694D" w:rsidRPr="00EF67DC">
        <w:rPr>
          <w:rFonts w:ascii="Times New Roman" w:hAnsi="Times New Roman"/>
          <w:bCs/>
          <w:sz w:val="28"/>
          <w:szCs w:val="28"/>
        </w:rPr>
        <w:t>В рамках данного мероприятия планируется:</w:t>
      </w:r>
    </w:p>
    <w:p w:rsidR="00D5694D" w:rsidRPr="00EF67DC" w:rsidRDefault="00D5694D" w:rsidP="00D5694D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67DC">
        <w:rPr>
          <w:rFonts w:ascii="Times New Roman" w:hAnsi="Times New Roman"/>
          <w:bCs/>
          <w:color w:val="000000"/>
          <w:sz w:val="28"/>
          <w:szCs w:val="28"/>
        </w:rPr>
        <w:tab/>
        <w:t>мониторинг ситуации на рынке труда (численность граждан, ищущих работу, и безработных граждан, возможность массового увольнения работников, прогнозируемый рост безработицы), определение потребности предприятий в выполнении социально значимых работ, носящих временный сезонный характер;</w:t>
      </w:r>
    </w:p>
    <w:p w:rsidR="00D5694D" w:rsidRPr="00EF67DC" w:rsidRDefault="00D5694D" w:rsidP="00D5694D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67DC">
        <w:rPr>
          <w:rFonts w:ascii="Times New Roman" w:hAnsi="Times New Roman"/>
          <w:bCs/>
          <w:color w:val="000000"/>
          <w:sz w:val="28"/>
          <w:szCs w:val="28"/>
        </w:rPr>
        <w:tab/>
        <w:t>информирование работодателей о возможности участия в проведении временных работ;</w:t>
      </w:r>
    </w:p>
    <w:p w:rsidR="00D5694D" w:rsidRPr="00EF67DC" w:rsidRDefault="00D5694D" w:rsidP="00D5694D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67DC">
        <w:rPr>
          <w:rFonts w:ascii="Times New Roman" w:hAnsi="Times New Roman"/>
          <w:bCs/>
          <w:color w:val="000000"/>
          <w:sz w:val="28"/>
          <w:szCs w:val="28"/>
        </w:rPr>
        <w:tab/>
        <w:t>формирование и корректировка перечня предприятий, на которых будут организованы временные работы.</w:t>
      </w:r>
    </w:p>
    <w:p w:rsidR="00111412" w:rsidRPr="00EF67DC" w:rsidRDefault="00D5694D" w:rsidP="00111412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  <w:r w:rsidRPr="00EF67DC">
        <w:rPr>
          <w:rFonts w:ascii="Times New Roman" w:hAnsi="Times New Roman"/>
          <w:bCs/>
          <w:color w:val="000000"/>
          <w:sz w:val="28"/>
          <w:szCs w:val="28"/>
        </w:rPr>
        <w:t xml:space="preserve">На реализацию мероприятия предусмотрено  </w:t>
      </w:r>
      <w:r w:rsidR="00131C5C">
        <w:rPr>
          <w:rFonts w:ascii="Times New Roman" w:hAnsi="Times New Roman"/>
          <w:sz w:val="28"/>
          <w:szCs w:val="28"/>
        </w:rPr>
        <w:t>4225,1</w:t>
      </w:r>
      <w:r w:rsidR="00111412" w:rsidRPr="00EF67DC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111412" w:rsidRPr="00EF67DC" w:rsidRDefault="00111412" w:rsidP="00111412">
      <w:pPr>
        <w:pStyle w:val="a3"/>
        <w:suppressAutoHyphens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F67DC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111412" w:rsidRPr="00EF67DC" w:rsidRDefault="00111412" w:rsidP="00111412">
      <w:pPr>
        <w:pStyle w:val="a3"/>
        <w:suppressAutoHyphens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F67DC">
        <w:rPr>
          <w:rFonts w:ascii="Times New Roman" w:hAnsi="Times New Roman"/>
          <w:color w:val="000000"/>
          <w:sz w:val="28"/>
          <w:szCs w:val="28"/>
        </w:rPr>
        <w:t xml:space="preserve">средства федерального бюджета, предоставляемые бюджету Курской области в виде субсидии – </w:t>
      </w:r>
      <w:r w:rsidR="00131C5C">
        <w:rPr>
          <w:rFonts w:ascii="Times New Roman" w:hAnsi="Times New Roman"/>
          <w:color w:val="000000"/>
          <w:sz w:val="28"/>
          <w:szCs w:val="28"/>
        </w:rPr>
        <w:t>2957,57</w:t>
      </w:r>
      <w:r w:rsidRPr="00EF67DC">
        <w:rPr>
          <w:rFonts w:ascii="Times New Roman" w:hAnsi="Times New Roman"/>
          <w:color w:val="000000"/>
          <w:sz w:val="28"/>
          <w:szCs w:val="28"/>
        </w:rPr>
        <w:t xml:space="preserve"> тысяч рублей (70,0 % от общего объема финансирования);</w:t>
      </w:r>
    </w:p>
    <w:p w:rsidR="00FA77DA" w:rsidRDefault="00111412" w:rsidP="00CC0132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  <w:r w:rsidRPr="00EF67DC">
        <w:rPr>
          <w:rFonts w:ascii="Times New Roman" w:hAnsi="Times New Roman"/>
          <w:color w:val="000000"/>
          <w:sz w:val="28"/>
          <w:szCs w:val="28"/>
        </w:rPr>
        <w:t>средс</w:t>
      </w:r>
      <w:r w:rsidR="008029B6">
        <w:rPr>
          <w:rFonts w:ascii="Times New Roman" w:hAnsi="Times New Roman"/>
          <w:color w:val="000000"/>
          <w:sz w:val="28"/>
          <w:szCs w:val="28"/>
        </w:rPr>
        <w:t>тв</w:t>
      </w:r>
      <w:r w:rsidR="00131C5C">
        <w:rPr>
          <w:rFonts w:ascii="Times New Roman" w:hAnsi="Times New Roman"/>
          <w:color w:val="000000"/>
          <w:sz w:val="28"/>
          <w:szCs w:val="28"/>
        </w:rPr>
        <w:t>а областного бюджета  –  1267,53</w:t>
      </w:r>
      <w:r w:rsidRPr="00EF67DC"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 w:rsidRPr="00EF67DC">
        <w:rPr>
          <w:rFonts w:ascii="Times New Roman" w:hAnsi="Times New Roman"/>
          <w:sz w:val="28"/>
          <w:szCs w:val="28"/>
        </w:rPr>
        <w:t xml:space="preserve"> (30,0 % от общего объема финансирования).</w:t>
      </w:r>
    </w:p>
    <w:p w:rsidR="003A2CAE" w:rsidRPr="00EF67DC" w:rsidRDefault="003A2CAE" w:rsidP="00CC0132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Сведения о предприятиях, участвующих в мероприятии </w:t>
      </w:r>
      <w:r w:rsidRPr="00AE0C94">
        <w:rPr>
          <w:rFonts w:ascii="Times New Roman" w:hAnsi="Times New Roman"/>
          <w:bCs/>
          <w:color w:val="000000"/>
          <w:sz w:val="28"/>
          <w:szCs w:val="28"/>
        </w:rPr>
        <w:t>по организации временной занятости работников организаций, находящихся под риском увольнения, и граждан, ищущих работу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приведены в </w:t>
      </w:r>
      <w:r w:rsidRPr="008B01D3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8B01D3" w:rsidRPr="008B01D3">
        <w:rPr>
          <w:rFonts w:ascii="Times New Roman" w:hAnsi="Times New Roman"/>
          <w:bCs/>
          <w:color w:val="000000"/>
          <w:sz w:val="28"/>
          <w:szCs w:val="28"/>
        </w:rPr>
        <w:t>№ 4</w:t>
      </w:r>
      <w:r w:rsidRPr="008B01D3">
        <w:rPr>
          <w:rFonts w:ascii="Times New Roman" w:hAnsi="Times New Roman"/>
          <w:bCs/>
          <w:color w:val="000000"/>
          <w:sz w:val="28"/>
          <w:szCs w:val="28"/>
        </w:rPr>
        <w:t xml:space="preserve"> к Программе.</w:t>
      </w:r>
    </w:p>
    <w:p w:rsidR="00DD17D7" w:rsidRPr="00EF67DC" w:rsidRDefault="00DD17D7" w:rsidP="00DD17D7">
      <w:pPr>
        <w:pStyle w:val="a3"/>
        <w:numPr>
          <w:ilvl w:val="0"/>
          <w:numId w:val="39"/>
        </w:numPr>
        <w:suppressAutoHyphens/>
        <w:ind w:left="0" w:firstLine="568"/>
        <w:rPr>
          <w:rFonts w:ascii="Times New Roman" w:hAnsi="Times New Roman"/>
          <w:sz w:val="28"/>
          <w:szCs w:val="28"/>
        </w:rPr>
      </w:pPr>
      <w:r w:rsidRPr="00EF67DC">
        <w:rPr>
          <w:rFonts w:ascii="Times New Roman" w:hAnsi="Times New Roman"/>
          <w:bCs/>
          <w:color w:val="000000"/>
          <w:sz w:val="28"/>
          <w:szCs w:val="28"/>
        </w:rPr>
        <w:t>Возмещение работодателям затрат, связанных с трудоустройством  инвалидов, включая создание инфраструктуры, адаптацию на рабочем месте и наставничество.</w:t>
      </w:r>
    </w:p>
    <w:p w:rsidR="00DD17D7" w:rsidRDefault="00DD17D7" w:rsidP="00DD17D7">
      <w:pPr>
        <w:pStyle w:val="a3"/>
        <w:suppressAutoHyphens/>
        <w:ind w:left="568"/>
        <w:rPr>
          <w:rFonts w:ascii="Times New Roman" w:hAnsi="Times New Roman"/>
          <w:bCs/>
          <w:color w:val="000000"/>
          <w:sz w:val="28"/>
          <w:szCs w:val="28"/>
        </w:rPr>
      </w:pPr>
      <w:r w:rsidRPr="00EF67DC">
        <w:rPr>
          <w:rFonts w:ascii="Times New Roman" w:hAnsi="Times New Roman"/>
          <w:bCs/>
          <w:color w:val="000000"/>
          <w:sz w:val="28"/>
          <w:szCs w:val="28"/>
        </w:rPr>
        <w:t xml:space="preserve">     В рамках данного мероприятия планируется:</w:t>
      </w:r>
    </w:p>
    <w:p w:rsidR="008B01D3" w:rsidRPr="00AE0C94" w:rsidRDefault="008B01D3" w:rsidP="008B01D3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AE0C94">
        <w:rPr>
          <w:rFonts w:ascii="Times New Roman" w:hAnsi="Times New Roman"/>
          <w:bCs/>
          <w:color w:val="000000"/>
          <w:sz w:val="28"/>
          <w:szCs w:val="28"/>
        </w:rPr>
        <w:t xml:space="preserve">информирование работодателей о возможности участия в проведении </w:t>
      </w:r>
      <w:r>
        <w:rPr>
          <w:rFonts w:ascii="Times New Roman" w:hAnsi="Times New Roman"/>
          <w:bCs/>
          <w:color w:val="000000"/>
          <w:sz w:val="28"/>
          <w:szCs w:val="28"/>
        </w:rPr>
        <w:t>мероприятия</w:t>
      </w:r>
      <w:r w:rsidRPr="00AE0C94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B01D3" w:rsidRPr="00AE0C94" w:rsidRDefault="008B01D3" w:rsidP="008B01D3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0C25BE">
        <w:rPr>
          <w:rFonts w:ascii="Times New Roman" w:hAnsi="Times New Roman"/>
          <w:bCs/>
          <w:color w:val="000000"/>
          <w:sz w:val="28"/>
          <w:szCs w:val="28"/>
        </w:rPr>
        <w:t>формирование и корректировка перечня предприятий, на которых буд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0C25BE">
        <w:rPr>
          <w:rFonts w:ascii="Times New Roman" w:hAnsi="Times New Roman"/>
          <w:bCs/>
          <w:color w:val="000000"/>
          <w:sz w:val="28"/>
          <w:szCs w:val="28"/>
        </w:rPr>
        <w:t>т создана инфраструктура,</w:t>
      </w:r>
    </w:p>
    <w:p w:rsidR="008029B6" w:rsidRPr="008B01D3" w:rsidRDefault="008B01D3" w:rsidP="008B01D3">
      <w:pPr>
        <w:ind w:firstLine="708"/>
        <w:jc w:val="both"/>
      </w:pPr>
      <w:r w:rsidRPr="00AE0C94">
        <w:rPr>
          <w:rFonts w:ascii="Times New Roman" w:hAnsi="Times New Roman"/>
          <w:bCs/>
          <w:color w:val="000000"/>
          <w:sz w:val="28"/>
          <w:szCs w:val="28"/>
        </w:rPr>
        <w:lastRenderedPageBreak/>
        <w:t>мониторинг ситуации на рынке труда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(численность безработных инвалидов, нуждающихся в создании инфраструктуры, адаптации на рабочем месте и наставничестве). </w:t>
      </w:r>
    </w:p>
    <w:p w:rsidR="008029B6" w:rsidRPr="00EF67DC" w:rsidRDefault="008029B6" w:rsidP="008029B6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  <w:r w:rsidRPr="00EF67DC">
        <w:rPr>
          <w:rFonts w:ascii="Times New Roman" w:hAnsi="Times New Roman"/>
          <w:bCs/>
          <w:color w:val="000000"/>
          <w:sz w:val="28"/>
          <w:szCs w:val="28"/>
        </w:rPr>
        <w:t xml:space="preserve">На реализацию мероприятия предусмотрено  </w:t>
      </w:r>
      <w:r>
        <w:rPr>
          <w:rFonts w:ascii="Times New Roman" w:hAnsi="Times New Roman"/>
          <w:sz w:val="28"/>
          <w:szCs w:val="28"/>
        </w:rPr>
        <w:t>200,0</w:t>
      </w:r>
      <w:r w:rsidRPr="00EF67DC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8029B6" w:rsidRPr="00EF67DC" w:rsidRDefault="008029B6" w:rsidP="008029B6">
      <w:pPr>
        <w:pStyle w:val="a3"/>
        <w:suppressAutoHyphens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F67DC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8029B6" w:rsidRPr="00EF67DC" w:rsidRDefault="008029B6" w:rsidP="008029B6">
      <w:pPr>
        <w:pStyle w:val="a3"/>
        <w:suppressAutoHyphens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F67DC">
        <w:rPr>
          <w:rFonts w:ascii="Times New Roman" w:hAnsi="Times New Roman"/>
          <w:color w:val="000000"/>
          <w:sz w:val="28"/>
          <w:szCs w:val="28"/>
        </w:rPr>
        <w:t xml:space="preserve">средства федерального бюджета, предоставляемые бюджету Курской области в виде субсидии – </w:t>
      </w:r>
      <w:r>
        <w:rPr>
          <w:rFonts w:ascii="Times New Roman" w:hAnsi="Times New Roman"/>
          <w:color w:val="000000"/>
          <w:sz w:val="28"/>
          <w:szCs w:val="28"/>
        </w:rPr>
        <w:t>140,0</w:t>
      </w:r>
      <w:r w:rsidRPr="00EF67DC">
        <w:rPr>
          <w:rFonts w:ascii="Times New Roman" w:hAnsi="Times New Roman"/>
          <w:color w:val="000000"/>
          <w:sz w:val="28"/>
          <w:szCs w:val="28"/>
        </w:rPr>
        <w:t xml:space="preserve"> тысяч рублей (70,0 % от общего объема финансирования);</w:t>
      </w:r>
    </w:p>
    <w:p w:rsidR="008029B6" w:rsidRPr="00EF67DC" w:rsidRDefault="008029B6" w:rsidP="008029B6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  <w:r w:rsidRPr="00EF67DC">
        <w:rPr>
          <w:rFonts w:ascii="Times New Roman" w:hAnsi="Times New Roman"/>
          <w:color w:val="000000"/>
          <w:sz w:val="28"/>
          <w:szCs w:val="28"/>
        </w:rPr>
        <w:t>средс</w:t>
      </w:r>
      <w:r>
        <w:rPr>
          <w:rFonts w:ascii="Times New Roman" w:hAnsi="Times New Roman"/>
          <w:color w:val="000000"/>
          <w:sz w:val="28"/>
          <w:szCs w:val="28"/>
        </w:rPr>
        <w:t>тва областного бюджета  –  60,0</w:t>
      </w:r>
      <w:r w:rsidRPr="00EF67DC"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 w:rsidRPr="00EF67DC">
        <w:rPr>
          <w:rFonts w:ascii="Times New Roman" w:hAnsi="Times New Roman"/>
          <w:sz w:val="28"/>
          <w:szCs w:val="28"/>
        </w:rPr>
        <w:t xml:space="preserve"> (30,0 % от общего объема финансирования).</w:t>
      </w:r>
    </w:p>
    <w:p w:rsidR="008029B6" w:rsidRDefault="003A2CAE" w:rsidP="003A2CAE">
      <w:pPr>
        <w:pStyle w:val="a3"/>
        <w:suppressAutoHyphens/>
        <w:ind w:firstLine="56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Сведения о предприятиях, участвующих в мероприятии </w:t>
      </w:r>
      <w:r w:rsidRPr="00AE0C94">
        <w:rPr>
          <w:rFonts w:ascii="Times New Roman" w:hAnsi="Times New Roman"/>
          <w:bCs/>
          <w:color w:val="000000"/>
          <w:sz w:val="28"/>
          <w:szCs w:val="28"/>
        </w:rPr>
        <w:t>по организации временной занятости работников организаций, находящихся под риском увольнения, и граждан, ищущих работу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приведены в приложении </w:t>
      </w:r>
      <w:r w:rsidR="008B01D3">
        <w:rPr>
          <w:rFonts w:ascii="Times New Roman" w:hAnsi="Times New Roman"/>
          <w:bCs/>
          <w:color w:val="000000"/>
          <w:sz w:val="28"/>
          <w:szCs w:val="28"/>
        </w:rPr>
        <w:t>№ 5</w:t>
      </w:r>
      <w:r w:rsidRPr="008B01D3">
        <w:rPr>
          <w:rFonts w:ascii="Times New Roman" w:hAnsi="Times New Roman"/>
          <w:bCs/>
          <w:color w:val="000000"/>
          <w:sz w:val="28"/>
          <w:szCs w:val="28"/>
        </w:rPr>
        <w:t xml:space="preserve"> к Программе.</w:t>
      </w:r>
    </w:p>
    <w:p w:rsidR="00FA2299" w:rsidRPr="00AE0C94" w:rsidRDefault="00FA2299" w:rsidP="00FA2299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AE0C94">
        <w:rPr>
          <w:rFonts w:ascii="Times New Roman" w:hAnsi="Times New Roman"/>
          <w:bCs/>
          <w:color w:val="000000"/>
          <w:sz w:val="28"/>
          <w:szCs w:val="28"/>
        </w:rPr>
        <w:t>Программой обеспечена взаимосвязь ее мероприятий, результатов их выполнения с целевыми индикаторами и показателями Программы.</w:t>
      </w:r>
      <w:r w:rsidRPr="00AE0C94">
        <w:rPr>
          <w:rFonts w:ascii="Times New Roman" w:hAnsi="Times New Roman"/>
          <w:bCs/>
          <w:color w:val="000000"/>
          <w:sz w:val="28"/>
          <w:szCs w:val="28"/>
        </w:rPr>
        <w:tab/>
        <w:t>Невыполнение вышеуказанных мероприятий приведет к росту социальной напряженности в обществе.</w:t>
      </w:r>
    </w:p>
    <w:p w:rsidR="00FA2299" w:rsidRDefault="00FA2299" w:rsidP="00FA2299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0C94">
        <w:rPr>
          <w:rFonts w:ascii="Times New Roman" w:hAnsi="Times New Roman"/>
          <w:bCs/>
          <w:color w:val="000000"/>
          <w:sz w:val="28"/>
          <w:szCs w:val="28"/>
        </w:rPr>
        <w:tab/>
        <w:t xml:space="preserve">Перечень программных мероприятий </w:t>
      </w:r>
      <w:r>
        <w:rPr>
          <w:rFonts w:ascii="Times New Roman" w:hAnsi="Times New Roman"/>
          <w:bCs/>
          <w:color w:val="000000"/>
          <w:sz w:val="28"/>
          <w:szCs w:val="28"/>
        </w:rPr>
        <w:t>с указанием сроков их реализации, источников и объемов финансирования приведен в приложении № 6 к Программе</w:t>
      </w:r>
      <w:r w:rsidRPr="00AE0C9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B7C21" w:rsidRPr="00FA2299" w:rsidRDefault="003B7C21" w:rsidP="00FA2299">
      <w:pPr>
        <w:tabs>
          <w:tab w:val="left" w:pos="884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5694D" w:rsidRPr="00AE0C94" w:rsidRDefault="00D5694D" w:rsidP="006C5EE7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0C94">
        <w:rPr>
          <w:rFonts w:ascii="Times New Roman" w:hAnsi="Times New Roman"/>
          <w:b/>
          <w:bCs/>
          <w:color w:val="000000"/>
          <w:sz w:val="28"/>
          <w:szCs w:val="28"/>
        </w:rPr>
        <w:t>Сроки реализации Программы</w:t>
      </w:r>
    </w:p>
    <w:p w:rsidR="00D5694D" w:rsidRPr="00AE0C94" w:rsidRDefault="00D5694D" w:rsidP="00D5694D">
      <w:pPr>
        <w:pStyle w:val="a5"/>
        <w:ind w:left="106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5694D" w:rsidRDefault="00D5694D" w:rsidP="00D5694D">
      <w:pPr>
        <w:pStyle w:val="a5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0C94">
        <w:rPr>
          <w:rFonts w:ascii="Times New Roman" w:hAnsi="Times New Roman"/>
          <w:bCs/>
          <w:color w:val="000000"/>
          <w:sz w:val="28"/>
          <w:szCs w:val="28"/>
        </w:rPr>
        <w:t>Программа является краткосроч</w:t>
      </w:r>
      <w:r w:rsidR="008843E0">
        <w:rPr>
          <w:rFonts w:ascii="Times New Roman" w:hAnsi="Times New Roman"/>
          <w:bCs/>
          <w:color w:val="000000"/>
          <w:sz w:val="28"/>
          <w:szCs w:val="28"/>
        </w:rPr>
        <w:t>ной и реализуется в течение 2016</w:t>
      </w:r>
      <w:r w:rsidRPr="00AE0C94"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EE31CB" w:rsidRPr="00AE0C94" w:rsidRDefault="00EE31CB" w:rsidP="00D5694D">
      <w:pPr>
        <w:pStyle w:val="a5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5694D" w:rsidRPr="00034615" w:rsidRDefault="00D5694D" w:rsidP="006C5EE7">
      <w:pPr>
        <w:pStyle w:val="a5"/>
        <w:numPr>
          <w:ilvl w:val="0"/>
          <w:numId w:val="7"/>
        </w:numPr>
        <w:tabs>
          <w:tab w:val="left" w:pos="440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4615">
        <w:rPr>
          <w:rFonts w:ascii="Times New Roman" w:hAnsi="Times New Roman"/>
          <w:b/>
          <w:bCs/>
          <w:sz w:val="28"/>
          <w:szCs w:val="28"/>
        </w:rPr>
        <w:t>Объем бюджетных ассигнований из областного бюджета</w:t>
      </w:r>
    </w:p>
    <w:p w:rsidR="00D5694D" w:rsidRPr="00AE0C94" w:rsidRDefault="00D5694D" w:rsidP="00D5694D">
      <w:pPr>
        <w:pStyle w:val="a5"/>
        <w:tabs>
          <w:tab w:val="left" w:pos="440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4615">
        <w:rPr>
          <w:rFonts w:ascii="Times New Roman" w:hAnsi="Times New Roman"/>
          <w:b/>
          <w:bCs/>
          <w:sz w:val="28"/>
          <w:szCs w:val="28"/>
        </w:rPr>
        <w:t>на реализацию Программы</w:t>
      </w:r>
    </w:p>
    <w:p w:rsidR="00D5694D" w:rsidRPr="00AE0C94" w:rsidRDefault="00D5694D" w:rsidP="00D5694D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</w:p>
    <w:p w:rsidR="00952362" w:rsidRPr="00AE0C94" w:rsidRDefault="00952362" w:rsidP="00952362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средства федерального бюджета, </w:t>
      </w:r>
      <w:r>
        <w:rPr>
          <w:rFonts w:ascii="Times New Roman" w:hAnsi="Times New Roman"/>
          <w:sz w:val="28"/>
          <w:szCs w:val="28"/>
        </w:rPr>
        <w:t>предоставляемые бюджету Курской области</w:t>
      </w:r>
      <w:r w:rsidRPr="00AE0C94">
        <w:rPr>
          <w:rFonts w:ascii="Times New Roman" w:hAnsi="Times New Roman"/>
          <w:sz w:val="28"/>
          <w:szCs w:val="28"/>
        </w:rPr>
        <w:t xml:space="preserve"> в виде субсидии, и средства областного бюджета.</w:t>
      </w:r>
    </w:p>
    <w:p w:rsidR="00952362" w:rsidRPr="00473F05" w:rsidRDefault="00952362" w:rsidP="00952362">
      <w:pPr>
        <w:pStyle w:val="a3"/>
        <w:suppressAutoHyphens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73F05">
        <w:rPr>
          <w:rFonts w:ascii="Times New Roman" w:hAnsi="Times New Roman"/>
          <w:color w:val="000000"/>
          <w:sz w:val="28"/>
          <w:szCs w:val="28"/>
        </w:rPr>
        <w:t>Общий объем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финансирования Программы в 2016</w:t>
      </w:r>
      <w:r w:rsidRPr="00473F05">
        <w:rPr>
          <w:rFonts w:ascii="Times New Roman" w:hAnsi="Times New Roman"/>
          <w:color w:val="000000"/>
          <w:sz w:val="28"/>
          <w:szCs w:val="28"/>
        </w:rPr>
        <w:t xml:space="preserve"> году составит </w:t>
      </w:r>
      <w:r w:rsidRPr="00473F05">
        <w:rPr>
          <w:rFonts w:ascii="Times New Roman" w:hAnsi="Times New Roman"/>
          <w:color w:val="000000"/>
          <w:sz w:val="28"/>
          <w:szCs w:val="28"/>
        </w:rPr>
        <w:br/>
      </w:r>
      <w:r w:rsidR="00131C5C">
        <w:rPr>
          <w:rFonts w:ascii="Times New Roman" w:hAnsi="Times New Roman"/>
          <w:color w:val="000000"/>
          <w:sz w:val="28"/>
          <w:szCs w:val="28"/>
        </w:rPr>
        <w:t>12867,9</w:t>
      </w:r>
      <w:r w:rsidRPr="00473F05">
        <w:rPr>
          <w:rFonts w:ascii="Times New Roman" w:hAnsi="Times New Roman"/>
          <w:color w:val="000000"/>
          <w:sz w:val="28"/>
          <w:szCs w:val="28"/>
        </w:rPr>
        <w:t xml:space="preserve"> тысяч рублей, в том числе:</w:t>
      </w:r>
    </w:p>
    <w:p w:rsidR="00952362" w:rsidRPr="00473F05" w:rsidRDefault="00952362" w:rsidP="00952362">
      <w:pPr>
        <w:pStyle w:val="a3"/>
        <w:suppressAutoHyphens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средства федерального бюджета, предоставляемые бюджету Курской области в виде субсидии</w:t>
      </w:r>
      <w:r w:rsidRPr="00473F0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31C5C">
        <w:rPr>
          <w:rFonts w:ascii="Times New Roman" w:hAnsi="Times New Roman"/>
          <w:color w:val="000000"/>
          <w:sz w:val="28"/>
          <w:szCs w:val="28"/>
        </w:rPr>
        <w:t>9007,53</w:t>
      </w:r>
      <w:r w:rsidRPr="00473F05">
        <w:rPr>
          <w:rFonts w:ascii="Times New Roman" w:hAnsi="Times New Roman"/>
          <w:color w:val="000000"/>
          <w:sz w:val="28"/>
          <w:szCs w:val="28"/>
        </w:rPr>
        <w:t xml:space="preserve"> тысяч рублей (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473F05">
        <w:rPr>
          <w:rFonts w:ascii="Times New Roman" w:hAnsi="Times New Roman"/>
          <w:color w:val="000000"/>
          <w:sz w:val="28"/>
          <w:szCs w:val="28"/>
        </w:rPr>
        <w:t>,0 % от общего объема финансирования);</w:t>
      </w:r>
    </w:p>
    <w:p w:rsidR="00952362" w:rsidRDefault="00952362" w:rsidP="00952362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  <w:r w:rsidRPr="00473F05">
        <w:rPr>
          <w:rFonts w:ascii="Times New Roman" w:hAnsi="Times New Roman"/>
          <w:color w:val="000000"/>
          <w:sz w:val="28"/>
          <w:szCs w:val="28"/>
        </w:rPr>
        <w:t xml:space="preserve">средства областного бюджета  –  </w:t>
      </w:r>
      <w:r w:rsidR="00131C5C">
        <w:rPr>
          <w:rFonts w:ascii="Times New Roman" w:hAnsi="Times New Roman"/>
          <w:color w:val="000000"/>
          <w:sz w:val="28"/>
          <w:szCs w:val="28"/>
        </w:rPr>
        <w:t>3860,37</w:t>
      </w:r>
      <w:r w:rsidRPr="00473F05"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 w:rsidRPr="00473F0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30</w:t>
      </w:r>
      <w:r w:rsidRPr="00473F05">
        <w:rPr>
          <w:rFonts w:ascii="Times New Roman" w:hAnsi="Times New Roman"/>
          <w:sz w:val="28"/>
          <w:szCs w:val="28"/>
        </w:rPr>
        <w:t>,0 % от общего объема финансирования).</w:t>
      </w:r>
    </w:p>
    <w:p w:rsidR="00034615" w:rsidRPr="00034615" w:rsidRDefault="00034615" w:rsidP="000346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615">
        <w:rPr>
          <w:rFonts w:ascii="Times New Roman" w:hAnsi="Times New Roman"/>
          <w:sz w:val="28"/>
          <w:szCs w:val="28"/>
        </w:rPr>
        <w:t xml:space="preserve">Затраты на </w:t>
      </w:r>
      <w:r w:rsidRPr="00034615">
        <w:rPr>
          <w:rFonts w:ascii="Times New Roman" w:hAnsi="Times New Roman"/>
          <w:bCs/>
          <w:color w:val="000000"/>
          <w:sz w:val="28"/>
          <w:szCs w:val="28"/>
        </w:rPr>
        <w:t xml:space="preserve">опережающее профессиональное обучение и стажировку (в том числе в другой местности) работников организаций, находящихся под риском увольнения, а также принятых на постоянную работу работников, уволенных из иных организаций в связи с ликвидацией либо </w:t>
      </w:r>
      <w:r w:rsidRPr="00034615">
        <w:rPr>
          <w:rFonts w:ascii="Times New Roman" w:hAnsi="Times New Roman"/>
          <w:bCs/>
          <w:color w:val="000000"/>
          <w:sz w:val="28"/>
          <w:szCs w:val="28"/>
        </w:rPr>
        <w:lastRenderedPageBreak/>
        <w:t>сокращением численности или штата работников</w:t>
      </w:r>
      <w:r w:rsidR="00131C5C">
        <w:rPr>
          <w:rFonts w:ascii="Times New Roman" w:hAnsi="Times New Roman"/>
          <w:sz w:val="28"/>
          <w:szCs w:val="28"/>
        </w:rPr>
        <w:t xml:space="preserve"> составят  7426,4</w:t>
      </w:r>
      <w:r w:rsidRPr="00034615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034615" w:rsidRPr="00473F05" w:rsidRDefault="00034615" w:rsidP="00034615">
      <w:pPr>
        <w:pStyle w:val="a3"/>
        <w:suppressAutoHyphens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73F05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034615" w:rsidRPr="00473F05" w:rsidRDefault="00034615" w:rsidP="00034615">
      <w:pPr>
        <w:pStyle w:val="a3"/>
        <w:suppressAutoHyphens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средства федерального бюджета, предоставляемые бюджету Курской области в виде субсидии</w:t>
      </w:r>
      <w:r w:rsidRPr="00473F0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31C5C">
        <w:rPr>
          <w:rFonts w:ascii="Times New Roman" w:hAnsi="Times New Roman"/>
          <w:color w:val="000000"/>
          <w:sz w:val="28"/>
          <w:szCs w:val="28"/>
        </w:rPr>
        <w:t>5198,48</w:t>
      </w:r>
      <w:r w:rsidRPr="00473F05">
        <w:rPr>
          <w:rFonts w:ascii="Times New Roman" w:hAnsi="Times New Roman"/>
          <w:color w:val="000000"/>
          <w:sz w:val="28"/>
          <w:szCs w:val="28"/>
        </w:rPr>
        <w:t xml:space="preserve"> тысяч рублей (</w:t>
      </w:r>
      <w:r>
        <w:rPr>
          <w:rFonts w:ascii="Times New Roman" w:hAnsi="Times New Roman"/>
          <w:color w:val="000000"/>
          <w:sz w:val="28"/>
          <w:szCs w:val="28"/>
        </w:rPr>
        <w:t>70,0</w:t>
      </w:r>
      <w:r w:rsidRPr="00473F05">
        <w:rPr>
          <w:rFonts w:ascii="Times New Roman" w:hAnsi="Times New Roman"/>
          <w:color w:val="000000"/>
          <w:sz w:val="28"/>
          <w:szCs w:val="28"/>
        </w:rPr>
        <w:t xml:space="preserve"> % от общего объема финансирования);</w:t>
      </w:r>
    </w:p>
    <w:p w:rsidR="00034615" w:rsidRPr="00473F05" w:rsidRDefault="00034615" w:rsidP="00034615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  <w:r w:rsidRPr="00473F05">
        <w:rPr>
          <w:rFonts w:ascii="Times New Roman" w:hAnsi="Times New Roman"/>
          <w:color w:val="000000"/>
          <w:sz w:val="28"/>
          <w:szCs w:val="28"/>
        </w:rPr>
        <w:t xml:space="preserve">средства областного бюджета – </w:t>
      </w:r>
      <w:r w:rsidR="00131C5C">
        <w:rPr>
          <w:rFonts w:ascii="Times New Roman" w:hAnsi="Times New Roman"/>
          <w:color w:val="000000"/>
          <w:sz w:val="28"/>
          <w:szCs w:val="28"/>
        </w:rPr>
        <w:t>2227,92</w:t>
      </w:r>
      <w:r w:rsidRPr="00473F05"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 w:rsidRPr="00473F0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30</w:t>
      </w:r>
      <w:r w:rsidRPr="00473F05">
        <w:rPr>
          <w:rFonts w:ascii="Times New Roman" w:hAnsi="Times New Roman"/>
          <w:sz w:val="28"/>
          <w:szCs w:val="28"/>
        </w:rPr>
        <w:t>,0 % от общего объема финансирования).</w:t>
      </w:r>
    </w:p>
    <w:p w:rsidR="008C464D" w:rsidRDefault="008C464D" w:rsidP="00034615">
      <w:pPr>
        <w:pStyle w:val="a5"/>
        <w:ind w:left="0" w:firstLine="56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на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111412">
        <w:rPr>
          <w:rFonts w:ascii="Times New Roman" w:hAnsi="Times New Roman"/>
          <w:bCs/>
          <w:color w:val="000000"/>
          <w:sz w:val="28"/>
          <w:szCs w:val="28"/>
        </w:rPr>
        <w:t xml:space="preserve">озмещение работодателям, реализующим программы развития организации (в том числе программы, направленные на </w:t>
      </w:r>
      <w:proofErr w:type="spellStart"/>
      <w:r w:rsidRPr="00111412">
        <w:rPr>
          <w:rFonts w:ascii="Times New Roman" w:hAnsi="Times New Roman"/>
          <w:bCs/>
          <w:color w:val="000000"/>
          <w:sz w:val="28"/>
          <w:szCs w:val="28"/>
        </w:rPr>
        <w:t>импортозамещение</w:t>
      </w:r>
      <w:proofErr w:type="spellEnd"/>
      <w:r w:rsidRPr="00111412">
        <w:rPr>
          <w:rFonts w:ascii="Times New Roman" w:hAnsi="Times New Roman"/>
          <w:bCs/>
          <w:color w:val="000000"/>
          <w:sz w:val="28"/>
          <w:szCs w:val="28"/>
        </w:rPr>
        <w:t>, инновации, развитие персонала), расходов на частичную оплату труда работников,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ганизаций </w:t>
      </w:r>
      <w:r w:rsidR="00034615">
        <w:rPr>
          <w:rFonts w:ascii="Times New Roman" w:hAnsi="Times New Roman"/>
          <w:bCs/>
          <w:color w:val="000000"/>
          <w:sz w:val="28"/>
          <w:szCs w:val="28"/>
        </w:rPr>
        <w:t>составят 1016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34615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тысяч рублей,</w:t>
      </w:r>
    </w:p>
    <w:p w:rsidR="008C464D" w:rsidRPr="00111412" w:rsidRDefault="008C464D" w:rsidP="008C464D">
      <w:pPr>
        <w:pStyle w:val="a5"/>
        <w:ind w:left="56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том числе:</w:t>
      </w:r>
    </w:p>
    <w:p w:rsidR="008C464D" w:rsidRPr="008C464D" w:rsidRDefault="008C464D" w:rsidP="008C464D">
      <w:pPr>
        <w:pStyle w:val="a3"/>
        <w:suppressAutoHyphens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C464D">
        <w:rPr>
          <w:rFonts w:ascii="Times New Roman" w:hAnsi="Times New Roman"/>
          <w:color w:val="000000"/>
          <w:sz w:val="28"/>
          <w:szCs w:val="28"/>
        </w:rPr>
        <w:t xml:space="preserve">средства федерального бюджета, предоставляемые бюджету Курской области в виде субсидии –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034615">
        <w:rPr>
          <w:rFonts w:ascii="Times New Roman" w:hAnsi="Times New Roman"/>
          <w:color w:val="000000"/>
          <w:sz w:val="28"/>
          <w:szCs w:val="28"/>
        </w:rPr>
        <w:t>11,48</w:t>
      </w:r>
      <w:r w:rsidRPr="008C464D">
        <w:rPr>
          <w:rFonts w:ascii="Times New Roman" w:hAnsi="Times New Roman"/>
          <w:color w:val="000000"/>
          <w:sz w:val="28"/>
          <w:szCs w:val="28"/>
        </w:rPr>
        <w:t xml:space="preserve"> тысяч рублей (70,0 % от общего объема финансирования);</w:t>
      </w:r>
    </w:p>
    <w:p w:rsidR="008C464D" w:rsidRPr="00473F05" w:rsidRDefault="008C464D" w:rsidP="008C464D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  <w:r w:rsidRPr="008C464D">
        <w:rPr>
          <w:rFonts w:ascii="Times New Roman" w:hAnsi="Times New Roman"/>
          <w:color w:val="000000"/>
          <w:sz w:val="28"/>
          <w:szCs w:val="28"/>
        </w:rPr>
        <w:t xml:space="preserve">средства областного бюджета  – 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034615">
        <w:rPr>
          <w:rFonts w:ascii="Times New Roman" w:hAnsi="Times New Roman"/>
          <w:color w:val="000000"/>
          <w:sz w:val="28"/>
          <w:szCs w:val="28"/>
        </w:rPr>
        <w:t>04,92</w:t>
      </w:r>
      <w:r w:rsidRPr="008C464D"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 w:rsidRPr="008C464D">
        <w:rPr>
          <w:rFonts w:ascii="Times New Roman" w:hAnsi="Times New Roman"/>
          <w:sz w:val="28"/>
          <w:szCs w:val="28"/>
        </w:rPr>
        <w:t xml:space="preserve"> (30,0 % от общего объема финансирования).</w:t>
      </w:r>
    </w:p>
    <w:p w:rsidR="00034615" w:rsidRPr="00034615" w:rsidRDefault="00034615" w:rsidP="00034615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  <w:r w:rsidRPr="00473F05">
        <w:rPr>
          <w:rFonts w:ascii="Times New Roman" w:hAnsi="Times New Roman"/>
          <w:sz w:val="28"/>
          <w:szCs w:val="28"/>
        </w:rPr>
        <w:t xml:space="preserve">Затраты на временную занятость </w:t>
      </w:r>
      <w:r w:rsidRPr="00111412">
        <w:rPr>
          <w:rFonts w:ascii="Times New Roman" w:hAnsi="Times New Roman"/>
          <w:bCs/>
          <w:color w:val="000000"/>
          <w:sz w:val="28"/>
          <w:szCs w:val="28"/>
        </w:rPr>
        <w:t>работников, находящихся под риском увольнения (установление неполного рабочего времени, временная приостановка работ, предоставление отпусков без сохранения заработной платы, мероприятия по высвобождению работников)</w:t>
      </w:r>
      <w:r w:rsidRPr="00473F05">
        <w:rPr>
          <w:rFonts w:ascii="Times New Roman" w:hAnsi="Times New Roman"/>
          <w:sz w:val="28"/>
          <w:szCs w:val="28"/>
        </w:rPr>
        <w:t xml:space="preserve">, составят  </w:t>
      </w:r>
      <w:r w:rsidR="00131C5C">
        <w:rPr>
          <w:rFonts w:ascii="Times New Roman" w:hAnsi="Times New Roman"/>
          <w:sz w:val="28"/>
          <w:szCs w:val="28"/>
        </w:rPr>
        <w:t>4225,1</w:t>
      </w:r>
      <w:r w:rsidRPr="00034615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034615" w:rsidRPr="00034615" w:rsidRDefault="00034615" w:rsidP="00034615">
      <w:pPr>
        <w:pStyle w:val="a3"/>
        <w:suppressAutoHyphens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34615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034615" w:rsidRPr="00034615" w:rsidRDefault="00034615" w:rsidP="00034615">
      <w:pPr>
        <w:pStyle w:val="a3"/>
        <w:suppressAutoHyphens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34615">
        <w:rPr>
          <w:rFonts w:ascii="Times New Roman" w:hAnsi="Times New Roman"/>
          <w:color w:val="000000"/>
          <w:sz w:val="28"/>
          <w:szCs w:val="28"/>
        </w:rPr>
        <w:t>средства федерального бюджета, предоставляемые бюджету Курской о</w:t>
      </w:r>
      <w:r w:rsidR="008029B6">
        <w:rPr>
          <w:rFonts w:ascii="Times New Roman" w:hAnsi="Times New Roman"/>
          <w:color w:val="000000"/>
          <w:sz w:val="28"/>
          <w:szCs w:val="28"/>
        </w:rPr>
        <w:t>бласти</w:t>
      </w:r>
      <w:r w:rsidR="00131C5C">
        <w:rPr>
          <w:rFonts w:ascii="Times New Roman" w:hAnsi="Times New Roman"/>
          <w:color w:val="000000"/>
          <w:sz w:val="28"/>
          <w:szCs w:val="28"/>
        </w:rPr>
        <w:t xml:space="preserve"> в виде субсидии – 2957,57</w:t>
      </w:r>
      <w:r w:rsidRPr="00034615">
        <w:rPr>
          <w:rFonts w:ascii="Times New Roman" w:hAnsi="Times New Roman"/>
          <w:color w:val="000000"/>
          <w:sz w:val="28"/>
          <w:szCs w:val="28"/>
        </w:rPr>
        <w:t xml:space="preserve"> тысяч рублей (70,0 % от общего объема финансирования);</w:t>
      </w:r>
    </w:p>
    <w:p w:rsidR="00034615" w:rsidRDefault="00034615" w:rsidP="00034615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  <w:r w:rsidRPr="00034615">
        <w:rPr>
          <w:rFonts w:ascii="Times New Roman" w:hAnsi="Times New Roman"/>
          <w:color w:val="000000"/>
          <w:sz w:val="28"/>
          <w:szCs w:val="28"/>
        </w:rPr>
        <w:t>средств</w:t>
      </w:r>
      <w:r w:rsidR="00131C5C">
        <w:rPr>
          <w:rFonts w:ascii="Times New Roman" w:hAnsi="Times New Roman"/>
          <w:color w:val="000000"/>
          <w:sz w:val="28"/>
          <w:szCs w:val="28"/>
        </w:rPr>
        <w:t>а областного бюджета  –  1267,53</w:t>
      </w:r>
      <w:r w:rsidRPr="00034615"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 w:rsidRPr="00034615">
        <w:rPr>
          <w:rFonts w:ascii="Times New Roman" w:hAnsi="Times New Roman"/>
          <w:sz w:val="28"/>
          <w:szCs w:val="28"/>
        </w:rPr>
        <w:t xml:space="preserve"> (30,0 % от общего объема финансирования).</w:t>
      </w:r>
    </w:p>
    <w:p w:rsidR="003A2CAE" w:rsidRDefault="003A2CAE" w:rsidP="00034615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трудоустройство инвалидов</w:t>
      </w:r>
      <w:r w:rsidRPr="00EF67DC">
        <w:rPr>
          <w:rFonts w:ascii="Times New Roman" w:hAnsi="Times New Roman"/>
          <w:bCs/>
          <w:color w:val="000000"/>
          <w:sz w:val="28"/>
          <w:szCs w:val="28"/>
        </w:rPr>
        <w:t>, включая создание инфраструктуры, адаптацию на рабочем месте и наставничество</w:t>
      </w:r>
      <w:r>
        <w:rPr>
          <w:rFonts w:ascii="Times New Roman" w:hAnsi="Times New Roman"/>
          <w:bCs/>
          <w:color w:val="000000"/>
          <w:sz w:val="28"/>
          <w:szCs w:val="28"/>
        </w:rPr>
        <w:t>, составят 200,0 тыс. рублей,</w:t>
      </w:r>
    </w:p>
    <w:p w:rsidR="003A2CAE" w:rsidRPr="00034615" w:rsidRDefault="003A2CAE" w:rsidP="003A2CAE">
      <w:pPr>
        <w:pStyle w:val="a3"/>
        <w:suppressAutoHyphens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34615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3A2CAE" w:rsidRPr="00034615" w:rsidRDefault="003A2CAE" w:rsidP="003A2CAE">
      <w:pPr>
        <w:pStyle w:val="a3"/>
        <w:suppressAutoHyphens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34615">
        <w:rPr>
          <w:rFonts w:ascii="Times New Roman" w:hAnsi="Times New Roman"/>
          <w:color w:val="000000"/>
          <w:sz w:val="28"/>
          <w:szCs w:val="28"/>
        </w:rPr>
        <w:t>средства федерального бюджета, предоставляемые бюджету Курской о</w:t>
      </w:r>
      <w:r>
        <w:rPr>
          <w:rFonts w:ascii="Times New Roman" w:hAnsi="Times New Roman"/>
          <w:color w:val="000000"/>
          <w:sz w:val="28"/>
          <w:szCs w:val="28"/>
        </w:rPr>
        <w:t xml:space="preserve">бласти в виде субсидии –140,0 </w:t>
      </w:r>
      <w:r w:rsidRPr="00034615">
        <w:rPr>
          <w:rFonts w:ascii="Times New Roman" w:hAnsi="Times New Roman"/>
          <w:color w:val="000000"/>
          <w:sz w:val="28"/>
          <w:szCs w:val="28"/>
        </w:rPr>
        <w:t>тысяч рублей (70,0 % от общего объема финансирования);</w:t>
      </w:r>
    </w:p>
    <w:p w:rsidR="003A2CAE" w:rsidRDefault="003A2CAE" w:rsidP="003A2CAE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  <w:r w:rsidRPr="00034615">
        <w:rPr>
          <w:rFonts w:ascii="Times New Roman" w:hAnsi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/>
          <w:color w:val="000000"/>
          <w:sz w:val="28"/>
          <w:szCs w:val="28"/>
        </w:rPr>
        <w:t>а областного бюджета  –  60,0</w:t>
      </w:r>
      <w:r w:rsidRPr="00034615"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 w:rsidRPr="00034615">
        <w:rPr>
          <w:rFonts w:ascii="Times New Roman" w:hAnsi="Times New Roman"/>
          <w:sz w:val="28"/>
          <w:szCs w:val="28"/>
        </w:rPr>
        <w:t xml:space="preserve"> (30,0 % от общего объема финансирования).</w:t>
      </w:r>
    </w:p>
    <w:p w:rsidR="00FA2299" w:rsidRDefault="00FA2299" w:rsidP="003A2CAE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объеме консолидированного бюджета приведены в приложении № 7 к Программе.</w:t>
      </w:r>
    </w:p>
    <w:p w:rsidR="006D102D" w:rsidRDefault="006D102D" w:rsidP="003A2CAE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</w:p>
    <w:p w:rsidR="00D5694D" w:rsidRPr="00AE0C94" w:rsidRDefault="00D5694D" w:rsidP="006C5EE7">
      <w:pPr>
        <w:pStyle w:val="a3"/>
        <w:numPr>
          <w:ilvl w:val="0"/>
          <w:numId w:val="7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E0C94">
        <w:rPr>
          <w:rFonts w:ascii="Times New Roman" w:hAnsi="Times New Roman"/>
          <w:b/>
          <w:sz w:val="28"/>
          <w:szCs w:val="28"/>
        </w:rPr>
        <w:lastRenderedPageBreak/>
        <w:t>Описание социальных, экономических последствий реализации Программы</w:t>
      </w:r>
    </w:p>
    <w:p w:rsidR="00D5694D" w:rsidRPr="00AE0C94" w:rsidRDefault="00D5694D" w:rsidP="00D5694D">
      <w:pPr>
        <w:pStyle w:val="a3"/>
        <w:suppressAutoHyphens/>
        <w:ind w:left="1069"/>
        <w:rPr>
          <w:rFonts w:ascii="Times New Roman" w:hAnsi="Times New Roman"/>
          <w:b/>
          <w:sz w:val="28"/>
          <w:szCs w:val="28"/>
        </w:rPr>
      </w:pPr>
    </w:p>
    <w:p w:rsidR="00D5694D" w:rsidRPr="00AE0C94" w:rsidRDefault="00D5694D" w:rsidP="00D5694D">
      <w:pPr>
        <w:pStyle w:val="a3"/>
        <w:suppressAutoHyphens/>
        <w:ind w:firstLine="708"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sz w:val="28"/>
          <w:szCs w:val="28"/>
        </w:rPr>
        <w:t>Назначение Программы - принятие превентивных мер по снижению негативных социально-экономических последствий возможного увольнения работников, предупреждению роста безработицы.</w:t>
      </w:r>
    </w:p>
    <w:p w:rsidR="00D5694D" w:rsidRPr="00AE0C94" w:rsidRDefault="00D5694D" w:rsidP="00D5694D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sz w:val="28"/>
          <w:szCs w:val="28"/>
        </w:rPr>
        <w:t xml:space="preserve">          Результатом реализации Программы является повышение уровня занятости населения, стабилизация рынка труда. Значения фактических показателей зависят от характера действия внешних факторов в рассматриваемый период, от степени исполнения системы программных мероприятий, которые в совокупности определяют условия выполнения Программы.</w:t>
      </w:r>
    </w:p>
    <w:p w:rsidR="00D5694D" w:rsidRDefault="00D5694D" w:rsidP="00D5694D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sz w:val="28"/>
          <w:szCs w:val="28"/>
        </w:rPr>
        <w:tab/>
        <w:t>Реализация Программы позволит снизить социальную напряженность в обществе посредством эффективной целевой поддержки лиц, находящихся под риском увольнения, и граждан, ищущих работу, сохранить и создать новые рабочие места и обеспечить оказание социальных услуг слабозащищенной категории населения.</w:t>
      </w:r>
    </w:p>
    <w:p w:rsidR="00A30928" w:rsidRDefault="00A30928" w:rsidP="00D5694D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A30928" w:rsidRDefault="00A30928" w:rsidP="006C5EE7">
      <w:pPr>
        <w:pStyle w:val="a3"/>
        <w:numPr>
          <w:ilvl w:val="0"/>
          <w:numId w:val="7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30928">
        <w:rPr>
          <w:rFonts w:ascii="Times New Roman" w:hAnsi="Times New Roman"/>
          <w:b/>
          <w:sz w:val="28"/>
          <w:szCs w:val="28"/>
        </w:rPr>
        <w:t>Описание рисков реализации Программы</w:t>
      </w:r>
    </w:p>
    <w:p w:rsidR="00891F36" w:rsidRDefault="00891F36" w:rsidP="00891F36">
      <w:pPr>
        <w:pStyle w:val="a3"/>
        <w:suppressAutoHyphens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891F36" w:rsidRDefault="00A30928" w:rsidP="00EC41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1F36">
        <w:rPr>
          <w:color w:val="2D2D2D"/>
          <w:spacing w:val="2"/>
          <w:sz w:val="28"/>
          <w:szCs w:val="28"/>
        </w:rPr>
        <w:t>Выполнению поставленных Программой задач может препятствовать воздействие негативных факторов макроэкономического, финансово</w:t>
      </w:r>
      <w:r w:rsidR="00EC4168">
        <w:rPr>
          <w:color w:val="2D2D2D"/>
          <w:spacing w:val="2"/>
          <w:sz w:val="28"/>
          <w:szCs w:val="28"/>
        </w:rPr>
        <w:t xml:space="preserve">го, </w:t>
      </w:r>
      <w:r w:rsidR="00891F36">
        <w:rPr>
          <w:color w:val="2D2D2D"/>
          <w:spacing w:val="2"/>
          <w:sz w:val="28"/>
          <w:szCs w:val="28"/>
        </w:rPr>
        <w:t>организационного характера.</w:t>
      </w:r>
      <w:r w:rsidRPr="00891F36">
        <w:rPr>
          <w:color w:val="2D2D2D"/>
          <w:spacing w:val="2"/>
          <w:sz w:val="28"/>
          <w:szCs w:val="28"/>
        </w:rPr>
        <w:br/>
      </w:r>
      <w:r w:rsidR="00891F36">
        <w:rPr>
          <w:color w:val="2D2D2D"/>
          <w:spacing w:val="2"/>
          <w:sz w:val="28"/>
          <w:szCs w:val="28"/>
        </w:rPr>
        <w:tab/>
      </w:r>
      <w:r w:rsidRPr="00891F36">
        <w:rPr>
          <w:color w:val="2D2D2D"/>
          <w:spacing w:val="2"/>
          <w:sz w:val="28"/>
          <w:szCs w:val="28"/>
        </w:rPr>
        <w:t xml:space="preserve">Основными рисками реализации Программы являются финансовые риски, вызванные недостаточностью объемов финансирования из </w:t>
      </w:r>
      <w:r w:rsidR="00891F36">
        <w:rPr>
          <w:color w:val="2D2D2D"/>
          <w:spacing w:val="2"/>
          <w:sz w:val="28"/>
          <w:szCs w:val="28"/>
        </w:rPr>
        <w:t>бюджета</w:t>
      </w:r>
      <w:r w:rsidR="00891F36">
        <w:rPr>
          <w:color w:val="2D2D2D"/>
          <w:spacing w:val="2"/>
          <w:sz w:val="28"/>
          <w:szCs w:val="28"/>
        </w:rPr>
        <w:tab/>
        <w:t>Курской</w:t>
      </w:r>
      <w:r w:rsidR="00891F36">
        <w:rPr>
          <w:color w:val="2D2D2D"/>
          <w:spacing w:val="2"/>
          <w:sz w:val="28"/>
          <w:szCs w:val="28"/>
        </w:rPr>
        <w:tab/>
        <w:t>области.</w:t>
      </w:r>
      <w:r w:rsidRPr="00891F36">
        <w:rPr>
          <w:color w:val="2D2D2D"/>
          <w:spacing w:val="2"/>
          <w:sz w:val="28"/>
          <w:szCs w:val="28"/>
        </w:rPr>
        <w:br/>
      </w:r>
      <w:r w:rsidR="00891F36">
        <w:rPr>
          <w:color w:val="2D2D2D"/>
          <w:spacing w:val="2"/>
          <w:sz w:val="28"/>
          <w:szCs w:val="28"/>
        </w:rPr>
        <w:tab/>
      </w:r>
      <w:r w:rsidRPr="00891F36">
        <w:rPr>
          <w:color w:val="2D2D2D"/>
          <w:spacing w:val="2"/>
          <w:sz w:val="28"/>
          <w:szCs w:val="28"/>
        </w:rPr>
        <w:t>Макроэкономические риски: ухудшение внутренней и внешней экономической конъюнктуры,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работников. Указанные риски могут привести к ухудшению ситуации на рынке труда Курской области, росту безработицы.</w:t>
      </w:r>
    </w:p>
    <w:p w:rsidR="00A30928" w:rsidRPr="00891F36" w:rsidRDefault="00A30928" w:rsidP="00891F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91F36">
        <w:rPr>
          <w:color w:val="2D2D2D"/>
          <w:spacing w:val="2"/>
          <w:sz w:val="28"/>
          <w:szCs w:val="28"/>
        </w:rPr>
        <w:t>Организационные риски: изменение законодательства Российской Федерации и Курской области в сфере занятости населения; несвоевременное принятие нормативных правовых актов Курской области; недостатки в процедурах управления и контроля реализацией подпрограммы; де</w:t>
      </w:r>
      <w:r w:rsidR="00891F36">
        <w:rPr>
          <w:color w:val="2D2D2D"/>
          <w:spacing w:val="2"/>
          <w:sz w:val="28"/>
          <w:szCs w:val="28"/>
        </w:rPr>
        <w:t>фицит квалифицированных кадров.</w:t>
      </w:r>
      <w:r w:rsidRPr="00891F36">
        <w:rPr>
          <w:color w:val="2D2D2D"/>
          <w:spacing w:val="2"/>
          <w:sz w:val="28"/>
          <w:szCs w:val="28"/>
        </w:rPr>
        <w:br/>
      </w:r>
      <w:r w:rsidR="00891F36">
        <w:rPr>
          <w:color w:val="2D2D2D"/>
          <w:spacing w:val="2"/>
          <w:sz w:val="28"/>
          <w:szCs w:val="28"/>
        </w:rPr>
        <w:tab/>
      </w:r>
      <w:proofErr w:type="gramStart"/>
      <w:r w:rsidRPr="00891F36">
        <w:rPr>
          <w:color w:val="2D2D2D"/>
          <w:spacing w:val="2"/>
          <w:sz w:val="28"/>
          <w:szCs w:val="28"/>
        </w:rPr>
        <w:t xml:space="preserve">Преодоление рисков возможно путем выделения дополнительных бюджетных средств на реализацию мероприятий занятости населения, осуществления дополнительных мер по поддержке рынка труда и занятости населения, внесения изменений в Программу, своевременной подготовки проектов нормативных правовых актов Курской области, внесения изменений в принятые нормативные правовые акты, </w:t>
      </w:r>
      <w:r w:rsidRPr="00891F36">
        <w:rPr>
          <w:color w:val="2D2D2D"/>
          <w:spacing w:val="2"/>
          <w:sz w:val="28"/>
          <w:szCs w:val="28"/>
        </w:rPr>
        <w:lastRenderedPageBreak/>
        <w:t>оперативного реагирования на выявленные недостатки в процедурах управления, усиления контроля за ходом реализации Программы.</w:t>
      </w:r>
      <w:proofErr w:type="gramEnd"/>
    </w:p>
    <w:p w:rsidR="00D5694D" w:rsidRPr="00AE0C94" w:rsidRDefault="00D5694D" w:rsidP="00D5694D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D5694D" w:rsidRPr="00AE0C94" w:rsidRDefault="00D5694D" w:rsidP="00EC4168">
      <w:pPr>
        <w:pStyle w:val="a3"/>
        <w:numPr>
          <w:ilvl w:val="0"/>
          <w:numId w:val="7"/>
        </w:num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AE0C94">
        <w:rPr>
          <w:rFonts w:ascii="Times New Roman" w:hAnsi="Times New Roman"/>
          <w:b/>
          <w:bCs/>
          <w:sz w:val="28"/>
          <w:szCs w:val="28"/>
        </w:rPr>
        <w:t>Оценка эффективности расходования бюджетных средств</w:t>
      </w:r>
    </w:p>
    <w:p w:rsidR="00D5694D" w:rsidRPr="00AE0C94" w:rsidRDefault="00D5694D" w:rsidP="00D5694D">
      <w:pPr>
        <w:pStyle w:val="a5"/>
        <w:tabs>
          <w:tab w:val="left" w:pos="440"/>
        </w:tabs>
        <w:ind w:left="0"/>
        <w:rPr>
          <w:rFonts w:ascii="Times New Roman" w:hAnsi="Times New Roman"/>
          <w:b/>
          <w:bCs/>
          <w:sz w:val="28"/>
          <w:szCs w:val="28"/>
        </w:rPr>
      </w:pPr>
    </w:p>
    <w:p w:rsidR="00307EC4" w:rsidRPr="002C7723" w:rsidRDefault="00D5694D" w:rsidP="00307EC4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307EC4" w:rsidRPr="002C7723">
        <w:rPr>
          <w:rFonts w:ascii="Times New Roman" w:hAnsi="Times New Roman"/>
          <w:sz w:val="28"/>
          <w:szCs w:val="28"/>
        </w:rPr>
        <w:t>Реализация Программы предусматривает целевое использование средств, в соответствии с поставленными задачами, регулярное проведение мониторинга достигаемых результатов и оценки эффективности расходования бюджетных средств.</w:t>
      </w:r>
    </w:p>
    <w:p w:rsidR="00307EC4" w:rsidRPr="002C7723" w:rsidRDefault="00307EC4" w:rsidP="00307EC4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2C7723">
        <w:rPr>
          <w:rFonts w:ascii="Times New Roman" w:hAnsi="Times New Roman"/>
          <w:sz w:val="28"/>
          <w:szCs w:val="28"/>
        </w:rPr>
        <w:t>Эффективность расходования бюджетных средств, направленных на реализацию Программы, характеризуется результатом осуществления мероприятий Программы при плановых объемах и источниках финансирования.</w:t>
      </w:r>
    </w:p>
    <w:p w:rsidR="00307EC4" w:rsidRPr="002C7723" w:rsidRDefault="00307EC4" w:rsidP="00307EC4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2C7723">
        <w:rPr>
          <w:rFonts w:ascii="Times New Roman" w:hAnsi="Times New Roman"/>
          <w:sz w:val="28"/>
          <w:szCs w:val="28"/>
        </w:rPr>
        <w:t>Оценка эффективности расходования бюджетных средств осуществляется за отчетный финансовый год в течение всего срока реализации Программы.</w:t>
      </w:r>
    </w:p>
    <w:p w:rsidR="00307EC4" w:rsidRPr="002C7723" w:rsidRDefault="00307EC4" w:rsidP="00307EC4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2C7723">
        <w:rPr>
          <w:rFonts w:ascii="Times New Roman" w:hAnsi="Times New Roman"/>
          <w:sz w:val="28"/>
          <w:szCs w:val="28"/>
        </w:rPr>
        <w:t>Эффективность расходования бюджетных средств характеризуется следующими группами показателей:</w:t>
      </w:r>
    </w:p>
    <w:p w:rsidR="00307EC4" w:rsidRPr="002C7723" w:rsidRDefault="00307EC4" w:rsidP="00307EC4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2C7723">
        <w:rPr>
          <w:rFonts w:ascii="Times New Roman" w:hAnsi="Times New Roman"/>
          <w:sz w:val="28"/>
          <w:szCs w:val="28"/>
        </w:rPr>
        <w:t>степень соответствия фактического и планового уровня использования бюджетных средств;</w:t>
      </w:r>
    </w:p>
    <w:p w:rsidR="00307EC4" w:rsidRPr="002C7723" w:rsidRDefault="00307EC4" w:rsidP="00307EC4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2C7723">
        <w:rPr>
          <w:rFonts w:ascii="Times New Roman" w:hAnsi="Times New Roman"/>
          <w:sz w:val="28"/>
          <w:szCs w:val="28"/>
        </w:rPr>
        <w:t>степень исполнения плана по реализации мероприятий Программы;</w:t>
      </w:r>
    </w:p>
    <w:p w:rsidR="00307EC4" w:rsidRPr="002C7723" w:rsidRDefault="00307EC4" w:rsidP="00307EC4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2C7723">
        <w:rPr>
          <w:rFonts w:ascii="Times New Roman" w:hAnsi="Times New Roman"/>
          <w:sz w:val="28"/>
          <w:szCs w:val="28"/>
        </w:rPr>
        <w:t>степень достижения целей и решения задач Программы.</w:t>
      </w:r>
    </w:p>
    <w:p w:rsidR="00307EC4" w:rsidRPr="002C7723" w:rsidRDefault="00307EC4" w:rsidP="00307EC4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2C7723">
        <w:rPr>
          <w:rFonts w:ascii="Times New Roman" w:hAnsi="Times New Roman"/>
          <w:sz w:val="28"/>
          <w:szCs w:val="28"/>
        </w:rPr>
        <w:t>Степень соответствия фактического и планового уровня использования бюджетных средств характеризуется своевременностью, полнотой и целевым характером использования средств, предусмотренных на реализацию Программы. Оценка данного показателя осуществляется путем сопоставления фактически произведенных в отчетном году затрат по мероприятиям Программы с их плановыми значениями.</w:t>
      </w:r>
    </w:p>
    <w:p w:rsidR="00307EC4" w:rsidRPr="002C7723" w:rsidRDefault="00307EC4" w:rsidP="00307EC4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2C7723">
        <w:rPr>
          <w:rFonts w:ascii="Times New Roman" w:hAnsi="Times New Roman"/>
          <w:sz w:val="28"/>
          <w:szCs w:val="28"/>
        </w:rPr>
        <w:t>Оценка степени исполнения плана по реализации мероприятий Программы осуществляется на основе информации, характеризующей:</w:t>
      </w:r>
    </w:p>
    <w:p w:rsidR="00307EC4" w:rsidRPr="002C7723" w:rsidRDefault="00307EC4" w:rsidP="00307EC4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2C7723">
        <w:rPr>
          <w:rFonts w:ascii="Times New Roman" w:hAnsi="Times New Roman"/>
          <w:sz w:val="28"/>
          <w:szCs w:val="28"/>
        </w:rPr>
        <w:t>полноту и своевременность выполнения мероприятий, финансируемых за счет средств, предусмотренных на реализацию Программы;</w:t>
      </w:r>
    </w:p>
    <w:p w:rsidR="00307EC4" w:rsidRPr="002C7723" w:rsidRDefault="00307EC4" w:rsidP="00307EC4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2C7723">
        <w:rPr>
          <w:rFonts w:ascii="Times New Roman" w:hAnsi="Times New Roman"/>
          <w:sz w:val="28"/>
          <w:szCs w:val="28"/>
        </w:rPr>
        <w:t>достижение запланированных результатов мероприятий Программы.</w:t>
      </w:r>
    </w:p>
    <w:p w:rsidR="00307EC4" w:rsidRPr="002C7723" w:rsidRDefault="00307EC4" w:rsidP="00307EC4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2C7723">
        <w:rPr>
          <w:rFonts w:ascii="Times New Roman" w:hAnsi="Times New Roman"/>
          <w:sz w:val="28"/>
          <w:szCs w:val="28"/>
        </w:rPr>
        <w:t>Для выявления степени достижения запланированных результатов Программы, в отчетном году фактически достигнутые целевые значения целевых показателей и индикаторов сопоставляют с их плановыми значениями.</w:t>
      </w:r>
    </w:p>
    <w:p w:rsidR="00307EC4" w:rsidRPr="002C7723" w:rsidRDefault="00307EC4" w:rsidP="00307EC4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2C7723">
        <w:rPr>
          <w:rFonts w:ascii="Times New Roman" w:hAnsi="Times New Roman"/>
          <w:sz w:val="28"/>
          <w:szCs w:val="28"/>
        </w:rPr>
        <w:t>Фактическое достижение значений целевых индикаторов Программы в отчетном финансовом году является подтверждением эффективности использования бюджетных средств.</w:t>
      </w:r>
    </w:p>
    <w:p w:rsidR="00307EC4" w:rsidRPr="00AE0C94" w:rsidRDefault="00307EC4" w:rsidP="00307EC4">
      <w:pPr>
        <w:pStyle w:val="a5"/>
        <w:tabs>
          <w:tab w:val="left" w:pos="440"/>
        </w:tabs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E0C94">
        <w:rPr>
          <w:rFonts w:ascii="Times New Roman" w:hAnsi="Times New Roman"/>
          <w:bCs/>
          <w:sz w:val="28"/>
          <w:szCs w:val="28"/>
        </w:rPr>
        <w:t xml:space="preserve">Оценка эффективности расходования бюджетных средств </w:t>
      </w:r>
      <w:r w:rsidRPr="00AE0C94">
        <w:rPr>
          <w:rFonts w:ascii="Times New Roman" w:hAnsi="Times New Roman"/>
          <w:sz w:val="28"/>
          <w:szCs w:val="28"/>
        </w:rPr>
        <w:t>определяется по следующей формуле:</w:t>
      </w:r>
    </w:p>
    <w:p w:rsidR="00307EC4" w:rsidRPr="00AE0C94" w:rsidRDefault="00307EC4" w:rsidP="00307EC4">
      <w:pPr>
        <w:pStyle w:val="ConsPlusNormal"/>
        <w:ind w:left="1069" w:firstLine="0"/>
        <w:jc w:val="both"/>
        <w:rPr>
          <w:rFonts w:ascii="Times New Roman" w:hAnsi="Times New Roman" w:cs="Times New Roman"/>
          <w:szCs w:val="28"/>
        </w:rPr>
      </w:pPr>
    </w:p>
    <w:p w:rsidR="00307EC4" w:rsidRPr="00AE0C94" w:rsidRDefault="00307EC4" w:rsidP="00307EC4">
      <w:pPr>
        <w:pStyle w:val="ConsPlusNormal"/>
        <w:ind w:left="1069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152525" cy="428625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94">
        <w:rPr>
          <w:rFonts w:ascii="Times New Roman" w:hAnsi="Times New Roman" w:cs="Times New Roman"/>
          <w:szCs w:val="28"/>
        </w:rPr>
        <w:t>, где</w:t>
      </w:r>
    </w:p>
    <w:p w:rsidR="00307EC4" w:rsidRPr="00AE0C94" w:rsidRDefault="00307EC4" w:rsidP="00307EC4">
      <w:pPr>
        <w:pStyle w:val="ConsPlusNormal"/>
        <w:ind w:left="1069" w:firstLine="0"/>
        <w:jc w:val="both"/>
        <w:rPr>
          <w:rFonts w:ascii="Times New Roman" w:hAnsi="Times New Roman" w:cs="Times New Roman"/>
          <w:szCs w:val="28"/>
        </w:rPr>
      </w:pPr>
    </w:p>
    <w:p w:rsidR="00307EC4" w:rsidRPr="00AE0C94" w:rsidRDefault="00307EC4" w:rsidP="00307EC4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295275" cy="228600"/>
            <wp:effectExtent l="19050" t="0" r="952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94">
        <w:rPr>
          <w:rFonts w:ascii="Times New Roman" w:hAnsi="Times New Roman" w:cs="Times New Roman"/>
          <w:szCs w:val="28"/>
        </w:rPr>
        <w:t xml:space="preserve"> - уровень финансирования реализации мероприятий Программы,</w:t>
      </w:r>
    </w:p>
    <w:p w:rsidR="00307EC4" w:rsidRPr="00AE0C94" w:rsidRDefault="00307EC4" w:rsidP="00307EC4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371475" cy="228600"/>
            <wp:effectExtent l="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94">
        <w:rPr>
          <w:rFonts w:ascii="Times New Roman" w:hAnsi="Times New Roman" w:cs="Times New Roman"/>
          <w:szCs w:val="28"/>
        </w:rPr>
        <w:t xml:space="preserve"> - фактический объем финансовых ресурсов, направленный на реализацию мероприятий Программы,</w:t>
      </w:r>
    </w:p>
    <w:p w:rsidR="00307EC4" w:rsidRPr="00AE0C94" w:rsidRDefault="00307EC4" w:rsidP="00307EC4">
      <w:pPr>
        <w:pStyle w:val="ConsPlusNormal"/>
        <w:ind w:left="72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352425" cy="228600"/>
            <wp:effectExtent l="0" t="0" r="952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C94">
        <w:rPr>
          <w:rFonts w:ascii="Times New Roman" w:hAnsi="Times New Roman" w:cs="Times New Roman"/>
          <w:szCs w:val="28"/>
        </w:rPr>
        <w:t xml:space="preserve"> -  плановый    объем    финансовых  ресурсов   на  реализацию </w:t>
      </w:r>
    </w:p>
    <w:p w:rsidR="00307EC4" w:rsidRPr="00AE0C94" w:rsidRDefault="00307EC4" w:rsidP="00307EC4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 w:rsidRPr="00AE0C94">
        <w:rPr>
          <w:rFonts w:ascii="Times New Roman" w:hAnsi="Times New Roman" w:cs="Times New Roman"/>
          <w:szCs w:val="28"/>
        </w:rPr>
        <w:t>мероприятий Программы.</w:t>
      </w:r>
    </w:p>
    <w:p w:rsidR="00D5694D" w:rsidRPr="00AE0C94" w:rsidRDefault="00D5694D" w:rsidP="00307EC4">
      <w:pPr>
        <w:pStyle w:val="a5"/>
        <w:tabs>
          <w:tab w:val="left" w:pos="440"/>
        </w:tabs>
        <w:ind w:left="0"/>
        <w:rPr>
          <w:rFonts w:ascii="Times New Roman" w:hAnsi="Times New Roman"/>
          <w:szCs w:val="28"/>
        </w:rPr>
      </w:pPr>
    </w:p>
    <w:p w:rsidR="00D5694D" w:rsidRPr="00034615" w:rsidRDefault="00D5694D" w:rsidP="006C5EE7">
      <w:pPr>
        <w:numPr>
          <w:ilvl w:val="0"/>
          <w:numId w:val="7"/>
        </w:numPr>
        <w:tabs>
          <w:tab w:val="left" w:pos="88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34615">
        <w:rPr>
          <w:rFonts w:ascii="Times New Roman" w:hAnsi="Times New Roman"/>
          <w:b/>
          <w:bCs/>
          <w:sz w:val="28"/>
          <w:szCs w:val="28"/>
        </w:rPr>
        <w:t>Методика оценки эффективности реализации Программы</w:t>
      </w:r>
    </w:p>
    <w:p w:rsidR="00D5694D" w:rsidRPr="00AE0C94" w:rsidRDefault="00D5694D" w:rsidP="00D5694D">
      <w:pPr>
        <w:pStyle w:val="a5"/>
        <w:tabs>
          <w:tab w:val="left" w:pos="440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694D" w:rsidRPr="00AE0C94" w:rsidRDefault="00D5694D" w:rsidP="00D5694D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>Реализация мероприятий Программы будет способствовать расширению возможностей занятости работников, находящихся под риском увольнения, за счет трудоустройства на временные рабочие места, повышения уровня профессиональной компетентности и востребованности на рынке труда.</w:t>
      </w:r>
    </w:p>
    <w:p w:rsidR="00481184" w:rsidRDefault="00481184" w:rsidP="004811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AE14D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</w:t>
      </w: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ценка достижения запланированных результатов </w:t>
      </w:r>
      <w:r w:rsidR="002E3A9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 каждому  показателю</w:t>
      </w: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за отчетный период измеряется на основании процентного сопоставления фактически достигнутых значений </w:t>
      </w:r>
      <w:r w:rsidR="00AE14D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показателей</w:t>
      </w: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за отчетный период с их плановыми значениями за отчетн</w:t>
      </w:r>
      <w:r w:rsidR="002B476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ый период по следующей формуле:</w:t>
      </w:r>
    </w:p>
    <w:p w:rsidR="002B476F" w:rsidRPr="00B3718C" w:rsidRDefault="002B476F" w:rsidP="004811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481184" w:rsidRPr="00B3718C" w:rsidRDefault="00481184" w:rsidP="004811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8118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Ф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100%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И = -------------,</w:t>
      </w: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8118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proofErr w:type="gramStart"/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</w:p>
    <w:p w:rsidR="00481184" w:rsidRPr="00B3718C" w:rsidRDefault="00481184" w:rsidP="006A33CD">
      <w:pPr>
        <w:shd w:val="clear" w:color="auto" w:fill="FFFFFF"/>
        <w:spacing w:line="315" w:lineRule="atLeast"/>
        <w:ind w:left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е:</w:t>
      </w: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И - оценка достижен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ия запланированных результатов;</w:t>
      </w: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Ф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фактически достигнуты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е значения </w:t>
      </w:r>
      <w:r w:rsidR="00AE14D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показателей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плановые значения.</w:t>
      </w:r>
    </w:p>
    <w:p w:rsidR="00D5694D" w:rsidRPr="008B01D3" w:rsidRDefault="00481184" w:rsidP="00E2423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8118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Значение</w:t>
      </w:r>
      <w:proofErr w:type="gramStart"/>
      <w:r w:rsidRPr="0048118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42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48118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E242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равное</w:t>
      </w:r>
      <w:r w:rsidR="00E242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100%, </w:t>
      </w:r>
      <w:r w:rsidR="00E242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свидетельствует </w:t>
      </w:r>
      <w:r w:rsidR="00E242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о высокой степени эффективности </w:t>
      </w: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</w:t>
      </w: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рограммы.</w:t>
      </w:r>
      <w:r w:rsidRPr="00B371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D5694D" w:rsidRPr="00AE0C94" w:rsidRDefault="00D5694D" w:rsidP="006C5EE7">
      <w:pPr>
        <w:pStyle w:val="a5"/>
        <w:numPr>
          <w:ilvl w:val="0"/>
          <w:numId w:val="7"/>
        </w:numPr>
        <w:tabs>
          <w:tab w:val="left" w:pos="440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0C94">
        <w:rPr>
          <w:rFonts w:ascii="Times New Roman" w:hAnsi="Times New Roman"/>
          <w:b/>
          <w:bCs/>
          <w:sz w:val="28"/>
          <w:szCs w:val="28"/>
        </w:rPr>
        <w:t>Описание системы управления реализацией Программы</w:t>
      </w:r>
    </w:p>
    <w:p w:rsidR="00D5694D" w:rsidRPr="00AE0C94" w:rsidRDefault="00D5694D" w:rsidP="00D5694D">
      <w:pPr>
        <w:pStyle w:val="a5"/>
        <w:tabs>
          <w:tab w:val="left" w:pos="440"/>
        </w:tabs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2A4E4B" w:rsidRDefault="002A4E4B" w:rsidP="00D5694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Система управления Программой определяет комплекс мер, осуществляемых в целях эффективности реализации мероприятий Программы и достижения планируемых результатов.</w:t>
      </w:r>
    </w:p>
    <w:p w:rsidR="002A4E4B" w:rsidRDefault="002A4E4B" w:rsidP="002A4E4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Реализацию Программы осуществляет комитет по труду и занятости населения Курской области, как главный распорядитель бюджетных </w:t>
      </w:r>
      <w:r>
        <w:rPr>
          <w:rFonts w:ascii="Times New Roman" w:hAnsi="Times New Roman"/>
          <w:bCs/>
          <w:sz w:val="28"/>
          <w:szCs w:val="28"/>
        </w:rPr>
        <w:lastRenderedPageBreak/>
        <w:t>средств, в соответствии с ведомственной структурой расходов областного бюджета и мероприятий данной Программы.</w:t>
      </w:r>
    </w:p>
    <w:p w:rsidR="00D5694D" w:rsidRPr="00AE0C94" w:rsidRDefault="00D5694D" w:rsidP="00D5694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 xml:space="preserve">Финансовое обеспечение мероприятий Программы осуществляется в пределах выделенных субсидий из федерального бюджета, перечисленных на счет областного бюджета, открытый </w:t>
      </w:r>
      <w:r w:rsidR="002A4E4B">
        <w:rPr>
          <w:rFonts w:ascii="Times New Roman" w:hAnsi="Times New Roman"/>
          <w:bCs/>
          <w:sz w:val="28"/>
          <w:szCs w:val="28"/>
        </w:rPr>
        <w:t>комитету</w:t>
      </w:r>
      <w:r w:rsidRPr="00AE0C94">
        <w:rPr>
          <w:rFonts w:ascii="Times New Roman" w:hAnsi="Times New Roman"/>
          <w:bCs/>
          <w:sz w:val="28"/>
          <w:szCs w:val="28"/>
        </w:rPr>
        <w:t xml:space="preserve"> в управлении федерального казначейства, а также за счет бюджетных ассигнований областного бюджета. </w:t>
      </w:r>
    </w:p>
    <w:p w:rsidR="00307EC4" w:rsidRDefault="00307EC4" w:rsidP="00307EC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>Порядок расходования средств</w:t>
      </w:r>
      <w:r>
        <w:rPr>
          <w:rFonts w:ascii="Times New Roman" w:hAnsi="Times New Roman"/>
          <w:bCs/>
          <w:sz w:val="28"/>
          <w:szCs w:val="28"/>
        </w:rPr>
        <w:t>, предоставляемых</w:t>
      </w:r>
      <w:r w:rsidRPr="00AE0C94">
        <w:rPr>
          <w:rFonts w:ascii="Times New Roman" w:hAnsi="Times New Roman"/>
          <w:bCs/>
          <w:sz w:val="28"/>
          <w:szCs w:val="28"/>
        </w:rPr>
        <w:t xml:space="preserve"> на реализацию Программы</w:t>
      </w:r>
      <w:r>
        <w:rPr>
          <w:rFonts w:ascii="Times New Roman" w:hAnsi="Times New Roman"/>
          <w:bCs/>
          <w:sz w:val="28"/>
          <w:szCs w:val="28"/>
        </w:rPr>
        <w:t>,</w:t>
      </w:r>
      <w:r w:rsidRPr="00AE0C94">
        <w:rPr>
          <w:rFonts w:ascii="Times New Roman" w:hAnsi="Times New Roman"/>
          <w:bCs/>
          <w:sz w:val="28"/>
          <w:szCs w:val="28"/>
        </w:rPr>
        <w:t xml:space="preserve"> устанавливает</w:t>
      </w:r>
      <w:r w:rsidR="002A4E4B">
        <w:rPr>
          <w:rFonts w:ascii="Times New Roman" w:hAnsi="Times New Roman"/>
          <w:bCs/>
          <w:sz w:val="28"/>
          <w:szCs w:val="28"/>
        </w:rPr>
        <w:t>ся Администрацией</w:t>
      </w:r>
      <w:r w:rsidRPr="00AE0C94">
        <w:rPr>
          <w:rFonts w:ascii="Times New Roman" w:hAnsi="Times New Roman"/>
          <w:bCs/>
          <w:sz w:val="28"/>
          <w:szCs w:val="28"/>
        </w:rPr>
        <w:t xml:space="preserve"> Курской области.</w:t>
      </w:r>
    </w:p>
    <w:p w:rsidR="002A4E4B" w:rsidRPr="002A4E4B" w:rsidRDefault="002A4E4B" w:rsidP="00E52E9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изменении объемов бюджетного финансирования по сравнению с </w:t>
      </w:r>
      <w:proofErr w:type="gramStart"/>
      <w:r>
        <w:rPr>
          <w:rFonts w:ascii="Times New Roman" w:hAnsi="Times New Roman"/>
          <w:bCs/>
          <w:sz w:val="28"/>
          <w:szCs w:val="28"/>
        </w:rPr>
        <w:t>предусмотренными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Программой, комитет по труду и занятости населения Курской области вносит предложения по уточнению объемов финансирования программных мероприятий в пределах утвержденных расходов </w:t>
      </w:r>
      <w:r w:rsidRPr="002A4E4B">
        <w:rPr>
          <w:rFonts w:ascii="Times New Roman" w:hAnsi="Times New Roman"/>
          <w:sz w:val="28"/>
          <w:szCs w:val="28"/>
        </w:rPr>
        <w:t>средств федерального бюджета, предоставляемых бюджету Курской об</w:t>
      </w:r>
      <w:r w:rsidR="00E52E92">
        <w:rPr>
          <w:rFonts w:ascii="Times New Roman" w:hAnsi="Times New Roman"/>
          <w:sz w:val="28"/>
          <w:szCs w:val="28"/>
        </w:rPr>
        <w:t>ласти в виде субсидии и средств</w:t>
      </w:r>
      <w:r w:rsidRPr="002A4E4B">
        <w:rPr>
          <w:rFonts w:ascii="Times New Roman" w:hAnsi="Times New Roman"/>
          <w:sz w:val="28"/>
          <w:szCs w:val="28"/>
        </w:rPr>
        <w:t xml:space="preserve"> областного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D5694D" w:rsidRPr="00AE0C94" w:rsidRDefault="00D5694D" w:rsidP="00D5694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>Комитет по труду и занятости населения Курской области осуществляет:</w:t>
      </w:r>
    </w:p>
    <w:p w:rsidR="00D5694D" w:rsidRPr="00AE0C94" w:rsidRDefault="00D5694D" w:rsidP="00D5694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>организацию выполнения мероприятий Программы за счет финансирования из федерального бюджета и областного бюджета;</w:t>
      </w:r>
    </w:p>
    <w:p w:rsidR="00D5694D" w:rsidRPr="00AE0C94" w:rsidRDefault="00D5694D" w:rsidP="00D5694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>подготовку информации и отчетов для Администрации Курской области о выполнении Программы;</w:t>
      </w:r>
    </w:p>
    <w:p w:rsidR="00D5694D" w:rsidRPr="00AE0C94" w:rsidRDefault="00D5694D" w:rsidP="00D5694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>подготовку предложений по корректировке объемов финансирования Программы;</w:t>
      </w:r>
    </w:p>
    <w:p w:rsidR="00D5694D" w:rsidRPr="00AE0C94" w:rsidRDefault="00D5694D" w:rsidP="00D5694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>совершенствование механизма реализации Программы;</w:t>
      </w:r>
    </w:p>
    <w:p w:rsidR="00D5694D" w:rsidRPr="00AE0C94" w:rsidRDefault="00D5694D" w:rsidP="00D5694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0C94">
        <w:rPr>
          <w:rFonts w:ascii="Times New Roman" w:hAnsi="Times New Roman"/>
          <w:bCs/>
          <w:sz w:val="28"/>
          <w:szCs w:val="28"/>
        </w:rPr>
        <w:t>контроль за эффективным и целевым использованием средств, выделяемых на реализацию Программы, своевременным выполнением в полном объеме основных мероприятий Програм</w:t>
      </w:r>
      <w:bookmarkStart w:id="0" w:name="_GoBack"/>
      <w:bookmarkEnd w:id="0"/>
      <w:r w:rsidRPr="00AE0C94">
        <w:rPr>
          <w:rFonts w:ascii="Times New Roman" w:hAnsi="Times New Roman"/>
          <w:bCs/>
          <w:sz w:val="28"/>
          <w:szCs w:val="28"/>
        </w:rPr>
        <w:t>мы.</w:t>
      </w:r>
    </w:p>
    <w:p w:rsidR="00D5694D" w:rsidRPr="00AE0C94" w:rsidRDefault="00D5694D" w:rsidP="00D5694D">
      <w:pPr>
        <w:tabs>
          <w:tab w:val="left" w:pos="884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5694D" w:rsidRPr="00AE0C94" w:rsidRDefault="00D5694D" w:rsidP="006C5EE7">
      <w:pPr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AE0C94">
        <w:rPr>
          <w:rFonts w:ascii="Times New Roman" w:hAnsi="Times New Roman"/>
          <w:b/>
          <w:bCs/>
          <w:sz w:val="28"/>
          <w:szCs w:val="28"/>
        </w:rPr>
        <w:t xml:space="preserve"> Контроль за ходом реализации Программы</w:t>
      </w:r>
    </w:p>
    <w:p w:rsidR="00D5694D" w:rsidRPr="00AE0C94" w:rsidRDefault="00D5694D" w:rsidP="00D5694D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694D" w:rsidRPr="00F32A0E" w:rsidRDefault="00D5694D" w:rsidP="00D5694D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F32A0E">
        <w:rPr>
          <w:rFonts w:ascii="Times New Roman" w:hAnsi="Times New Roman"/>
          <w:sz w:val="28"/>
          <w:szCs w:val="28"/>
        </w:rPr>
        <w:t xml:space="preserve">Контроль за ходом реализации Программы осуществляет комитет </w:t>
      </w:r>
      <w:r>
        <w:rPr>
          <w:rFonts w:ascii="Times New Roman" w:hAnsi="Times New Roman"/>
          <w:sz w:val="28"/>
          <w:szCs w:val="28"/>
        </w:rPr>
        <w:t>по труду и занятости населения Курской о</w:t>
      </w:r>
      <w:r w:rsidRPr="00F32A0E">
        <w:rPr>
          <w:rFonts w:ascii="Times New Roman" w:hAnsi="Times New Roman"/>
          <w:sz w:val="28"/>
          <w:szCs w:val="28"/>
        </w:rPr>
        <w:t>бласти.</w:t>
      </w:r>
    </w:p>
    <w:p w:rsidR="00D5694D" w:rsidRDefault="00D5694D" w:rsidP="00D5694D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F32A0E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 xml:space="preserve">по труду и занятости населения </w:t>
      </w:r>
      <w:r w:rsidRPr="00F32A0E">
        <w:rPr>
          <w:rFonts w:ascii="Times New Roman" w:hAnsi="Times New Roman"/>
          <w:sz w:val="28"/>
          <w:szCs w:val="28"/>
        </w:rPr>
        <w:t>Курской области представляет в комитет по эконо</w:t>
      </w:r>
      <w:r w:rsidR="00F5787C">
        <w:rPr>
          <w:rFonts w:ascii="Times New Roman" w:hAnsi="Times New Roman"/>
          <w:sz w:val="28"/>
          <w:szCs w:val="28"/>
        </w:rPr>
        <w:t xml:space="preserve">мике и развитию Курской области: </w:t>
      </w:r>
      <w:r w:rsidR="00F5787C">
        <w:rPr>
          <w:rFonts w:ascii="Times New Roman" w:hAnsi="Times New Roman"/>
          <w:sz w:val="28"/>
          <w:szCs w:val="28"/>
        </w:rPr>
        <w:tab/>
        <w:t>е</w:t>
      </w:r>
      <w:r w:rsidRPr="00F32A0E">
        <w:rPr>
          <w:rFonts w:ascii="Times New Roman" w:hAnsi="Times New Roman"/>
          <w:sz w:val="28"/>
          <w:szCs w:val="28"/>
        </w:rPr>
        <w:t>жеквартально, до 15-го числа месяца, следующего за отчетным кварталом, справочную информацию о реализации Программы, включающую данные о финансировании программных мероприятий и освоении выделен</w:t>
      </w:r>
      <w:r>
        <w:rPr>
          <w:rFonts w:ascii="Times New Roman" w:hAnsi="Times New Roman"/>
          <w:sz w:val="28"/>
          <w:szCs w:val="28"/>
        </w:rPr>
        <w:t>ных средств.</w:t>
      </w:r>
    </w:p>
    <w:p w:rsidR="00D5694D" w:rsidRPr="00F32A0E" w:rsidRDefault="00F5787C" w:rsidP="00D5694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5694D" w:rsidRPr="00AE0C94">
        <w:rPr>
          <w:rFonts w:ascii="Times New Roman" w:hAnsi="Times New Roman"/>
          <w:bCs/>
          <w:sz w:val="28"/>
          <w:szCs w:val="28"/>
        </w:rPr>
        <w:t>ежеквартально, не позднее 15 числа месяца, следующего за отчетным кварталом, представляет в Федеральную службу по труду и занятости отчет о расходах консолидированного бюджета по установленной форме</w:t>
      </w:r>
      <w:r w:rsidR="00D5694D">
        <w:rPr>
          <w:rFonts w:ascii="Times New Roman" w:hAnsi="Times New Roman"/>
          <w:bCs/>
          <w:sz w:val="28"/>
          <w:szCs w:val="28"/>
        </w:rPr>
        <w:t>.</w:t>
      </w:r>
    </w:p>
    <w:p w:rsidR="00D5694D" w:rsidRPr="00F32A0E" w:rsidRDefault="00D5694D" w:rsidP="00D5694D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F32A0E">
        <w:rPr>
          <w:rFonts w:ascii="Times New Roman" w:hAnsi="Times New Roman"/>
          <w:sz w:val="28"/>
          <w:szCs w:val="28"/>
        </w:rPr>
        <w:t>По оконча</w:t>
      </w:r>
      <w:r>
        <w:rPr>
          <w:rFonts w:ascii="Times New Roman" w:hAnsi="Times New Roman"/>
          <w:sz w:val="28"/>
          <w:szCs w:val="28"/>
        </w:rPr>
        <w:t>нии срока реализации Программы</w:t>
      </w:r>
      <w:r w:rsidR="00901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A0E">
        <w:rPr>
          <w:rFonts w:ascii="Times New Roman" w:hAnsi="Times New Roman"/>
          <w:sz w:val="28"/>
          <w:szCs w:val="28"/>
        </w:rPr>
        <w:t xml:space="preserve">представляет отчет </w:t>
      </w:r>
      <w:proofErr w:type="gramStart"/>
      <w:r w:rsidRPr="00F32A0E">
        <w:rPr>
          <w:rFonts w:ascii="Times New Roman" w:hAnsi="Times New Roman"/>
          <w:sz w:val="28"/>
          <w:szCs w:val="28"/>
        </w:rPr>
        <w:t xml:space="preserve">о реализации Программы за весь период её реализации с оценкой </w:t>
      </w:r>
      <w:r w:rsidRPr="00F32A0E">
        <w:rPr>
          <w:rFonts w:ascii="Times New Roman" w:hAnsi="Times New Roman"/>
          <w:sz w:val="28"/>
          <w:szCs w:val="28"/>
        </w:rPr>
        <w:lastRenderedPageBreak/>
        <w:t>эффектив</w:t>
      </w:r>
      <w:r>
        <w:rPr>
          <w:rFonts w:ascii="Times New Roman" w:hAnsi="Times New Roman"/>
          <w:sz w:val="28"/>
          <w:szCs w:val="28"/>
        </w:rPr>
        <w:t xml:space="preserve">ности реализации </w:t>
      </w:r>
      <w:r w:rsidRPr="00AE0C94">
        <w:rPr>
          <w:rFonts w:ascii="Times New Roman" w:hAnsi="Times New Roman"/>
          <w:bCs/>
          <w:sz w:val="28"/>
          <w:szCs w:val="28"/>
        </w:rPr>
        <w:t xml:space="preserve">в </w:t>
      </w:r>
      <w:r w:rsidR="0090193C">
        <w:rPr>
          <w:rFonts w:ascii="Times New Roman" w:hAnsi="Times New Roman"/>
          <w:bCs/>
          <w:sz w:val="28"/>
          <w:szCs w:val="28"/>
        </w:rPr>
        <w:t>комитет по экономике</w:t>
      </w:r>
      <w:proofErr w:type="gramEnd"/>
      <w:r w:rsidR="0090193C">
        <w:rPr>
          <w:rFonts w:ascii="Times New Roman" w:hAnsi="Times New Roman"/>
          <w:bCs/>
          <w:sz w:val="28"/>
          <w:szCs w:val="28"/>
        </w:rPr>
        <w:t xml:space="preserve"> и развитию Курской области и в </w:t>
      </w:r>
      <w:r w:rsidRPr="00AE0C94">
        <w:rPr>
          <w:rFonts w:ascii="Times New Roman" w:hAnsi="Times New Roman"/>
          <w:bCs/>
          <w:sz w:val="28"/>
          <w:szCs w:val="28"/>
        </w:rPr>
        <w:t>Федеральную службу по труду и занятости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5694D" w:rsidRDefault="00D5694D" w:rsidP="00D5694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5694D" w:rsidRPr="00AE0C94" w:rsidRDefault="00D5694D" w:rsidP="00D5694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5694D" w:rsidRDefault="00D5694D" w:rsidP="00D5694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100A7" w:rsidRDefault="009100A7"/>
    <w:sectPr w:rsidR="009100A7" w:rsidSect="00035858">
      <w:headerReference w:type="default" r:id="rId13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2B" w:rsidRDefault="0067222B" w:rsidP="00B226B3">
      <w:r>
        <w:separator/>
      </w:r>
    </w:p>
  </w:endnote>
  <w:endnote w:type="continuationSeparator" w:id="0">
    <w:p w:rsidR="0067222B" w:rsidRDefault="0067222B" w:rsidP="00B2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ios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2B" w:rsidRDefault="0067222B" w:rsidP="00B226B3">
      <w:r>
        <w:separator/>
      </w:r>
    </w:p>
  </w:footnote>
  <w:footnote w:type="continuationSeparator" w:id="0">
    <w:p w:rsidR="0067222B" w:rsidRDefault="0067222B" w:rsidP="00B22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42" w:rsidRDefault="008C5DF0">
    <w:pPr>
      <w:pStyle w:val="a9"/>
      <w:jc w:val="center"/>
    </w:pPr>
    <w:fldSimple w:instr=" PAGE   \* MERGEFORMAT ">
      <w:r w:rsidR="00BB6143">
        <w:rPr>
          <w:noProof/>
        </w:rPr>
        <w:t>2</w:t>
      </w:r>
    </w:fldSimple>
  </w:p>
  <w:p w:rsidR="00B05C42" w:rsidRDefault="00B05C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abstractNum w:abstractNumId="0">
    <w:nsid w:val="00520379"/>
    <w:multiLevelType w:val="hybridMultilevel"/>
    <w:tmpl w:val="78B0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8E9"/>
    <w:multiLevelType w:val="hybridMultilevel"/>
    <w:tmpl w:val="2AE02520"/>
    <w:lvl w:ilvl="0" w:tplc="63669978">
      <w:start w:val="14"/>
      <w:numFmt w:val="decimal"/>
      <w:lvlText w:val="%1."/>
      <w:lvlJc w:val="left"/>
      <w:pPr>
        <w:ind w:left="108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351257"/>
    <w:multiLevelType w:val="hybridMultilevel"/>
    <w:tmpl w:val="39083D6E"/>
    <w:lvl w:ilvl="0" w:tplc="ECA64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0B341D"/>
    <w:multiLevelType w:val="hybridMultilevel"/>
    <w:tmpl w:val="E7C05406"/>
    <w:lvl w:ilvl="0" w:tplc="73562FE6">
      <w:start w:val="10"/>
      <w:numFmt w:val="decimal"/>
      <w:lvlText w:val="%1."/>
      <w:lvlJc w:val="left"/>
      <w:pPr>
        <w:ind w:left="1083" w:hanging="375"/>
      </w:pPr>
      <w:rPr>
        <w:rFonts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9F0F95"/>
    <w:multiLevelType w:val="hybridMultilevel"/>
    <w:tmpl w:val="0242EAEE"/>
    <w:lvl w:ilvl="0" w:tplc="B94628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85A73"/>
    <w:multiLevelType w:val="hybridMultilevel"/>
    <w:tmpl w:val="1D7EB3C8"/>
    <w:lvl w:ilvl="0" w:tplc="249E066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281D2240"/>
    <w:multiLevelType w:val="hybridMultilevel"/>
    <w:tmpl w:val="7D5A6082"/>
    <w:lvl w:ilvl="0" w:tplc="5DE8E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816DC4"/>
    <w:multiLevelType w:val="hybridMultilevel"/>
    <w:tmpl w:val="581EDB42"/>
    <w:lvl w:ilvl="0" w:tplc="1EC82BCA">
      <w:start w:val="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9571F9"/>
    <w:multiLevelType w:val="hybridMultilevel"/>
    <w:tmpl w:val="58401B7C"/>
    <w:lvl w:ilvl="0" w:tplc="C380A1F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4110FF"/>
    <w:multiLevelType w:val="hybridMultilevel"/>
    <w:tmpl w:val="7D5A6082"/>
    <w:lvl w:ilvl="0" w:tplc="5DE8E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DF12413"/>
    <w:multiLevelType w:val="hybridMultilevel"/>
    <w:tmpl w:val="77902BB8"/>
    <w:lvl w:ilvl="0" w:tplc="09F8B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F43061"/>
    <w:multiLevelType w:val="hybridMultilevel"/>
    <w:tmpl w:val="432C70EE"/>
    <w:lvl w:ilvl="0" w:tplc="47CA7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234FC"/>
    <w:multiLevelType w:val="hybridMultilevel"/>
    <w:tmpl w:val="1E365C68"/>
    <w:lvl w:ilvl="0" w:tplc="6E02DDDE">
      <w:start w:val="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047353"/>
    <w:multiLevelType w:val="hybridMultilevel"/>
    <w:tmpl w:val="323A229C"/>
    <w:lvl w:ilvl="0" w:tplc="DCA65900">
      <w:start w:val="7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5D0B48"/>
    <w:multiLevelType w:val="hybridMultilevel"/>
    <w:tmpl w:val="9838102E"/>
    <w:lvl w:ilvl="0" w:tplc="3970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722C91"/>
    <w:multiLevelType w:val="multilevel"/>
    <w:tmpl w:val="007A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C2007D"/>
    <w:multiLevelType w:val="hybridMultilevel"/>
    <w:tmpl w:val="E9FCE8C8"/>
    <w:lvl w:ilvl="0" w:tplc="DCA6590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5D675E"/>
    <w:multiLevelType w:val="hybridMultilevel"/>
    <w:tmpl w:val="67A0C92E"/>
    <w:lvl w:ilvl="0" w:tplc="2DAA37EA">
      <w:start w:val="14"/>
      <w:numFmt w:val="decimal"/>
      <w:lvlText w:val="%1."/>
      <w:lvlJc w:val="left"/>
      <w:pPr>
        <w:ind w:left="108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C108AC"/>
    <w:multiLevelType w:val="hybridMultilevel"/>
    <w:tmpl w:val="2180723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72EF4"/>
    <w:multiLevelType w:val="hybridMultilevel"/>
    <w:tmpl w:val="7D5A6082"/>
    <w:lvl w:ilvl="0" w:tplc="5DE8E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5A7A5E"/>
    <w:multiLevelType w:val="hybridMultilevel"/>
    <w:tmpl w:val="73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15E12"/>
    <w:multiLevelType w:val="hybridMultilevel"/>
    <w:tmpl w:val="3E74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D27C1"/>
    <w:multiLevelType w:val="hybridMultilevel"/>
    <w:tmpl w:val="AEF0A704"/>
    <w:lvl w:ilvl="0" w:tplc="ECA64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957F7"/>
    <w:multiLevelType w:val="hybridMultilevel"/>
    <w:tmpl w:val="6E145ADE"/>
    <w:lvl w:ilvl="0" w:tplc="08A63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45967D4"/>
    <w:multiLevelType w:val="hybridMultilevel"/>
    <w:tmpl w:val="604C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A38EF"/>
    <w:multiLevelType w:val="hybridMultilevel"/>
    <w:tmpl w:val="D1E61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A4CB3"/>
    <w:multiLevelType w:val="multilevel"/>
    <w:tmpl w:val="34D0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A0C9A"/>
    <w:multiLevelType w:val="hybridMultilevel"/>
    <w:tmpl w:val="D5C43EE2"/>
    <w:lvl w:ilvl="0" w:tplc="A1B4F8A4">
      <w:start w:val="1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D21D69"/>
    <w:multiLevelType w:val="hybridMultilevel"/>
    <w:tmpl w:val="74404114"/>
    <w:lvl w:ilvl="0" w:tplc="A1B4F8A4">
      <w:start w:val="9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E435AC"/>
    <w:multiLevelType w:val="hybridMultilevel"/>
    <w:tmpl w:val="E51298E8"/>
    <w:lvl w:ilvl="0" w:tplc="28023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495924"/>
    <w:multiLevelType w:val="hybridMultilevel"/>
    <w:tmpl w:val="47505692"/>
    <w:lvl w:ilvl="0" w:tplc="772E7E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8B1CBE"/>
    <w:multiLevelType w:val="hybridMultilevel"/>
    <w:tmpl w:val="9612AD76"/>
    <w:lvl w:ilvl="0" w:tplc="27983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EC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A7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3CA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EB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F8D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2D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EC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28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30C5778"/>
    <w:multiLevelType w:val="hybridMultilevel"/>
    <w:tmpl w:val="331AB7A2"/>
    <w:lvl w:ilvl="0" w:tplc="B2948336">
      <w:start w:val="17"/>
      <w:numFmt w:val="decimal"/>
      <w:lvlText w:val="%1."/>
      <w:lvlJc w:val="left"/>
      <w:pPr>
        <w:ind w:left="94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82A2CF0"/>
    <w:multiLevelType w:val="hybridMultilevel"/>
    <w:tmpl w:val="DC60FD4A"/>
    <w:lvl w:ilvl="0" w:tplc="BDEA4E46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E78BD"/>
    <w:multiLevelType w:val="hybridMultilevel"/>
    <w:tmpl w:val="A350C094"/>
    <w:lvl w:ilvl="0" w:tplc="362A6E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E474AD"/>
    <w:multiLevelType w:val="hybridMultilevel"/>
    <w:tmpl w:val="3684D556"/>
    <w:lvl w:ilvl="0" w:tplc="6AE4314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CF93605"/>
    <w:multiLevelType w:val="hybridMultilevel"/>
    <w:tmpl w:val="A0B82846"/>
    <w:lvl w:ilvl="0" w:tplc="0016A4C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DFC0F95"/>
    <w:multiLevelType w:val="hybridMultilevel"/>
    <w:tmpl w:val="774AB26A"/>
    <w:lvl w:ilvl="0" w:tplc="B396F346">
      <w:start w:val="1"/>
      <w:numFmt w:val="decimal"/>
      <w:lvlText w:val="%1)"/>
      <w:lvlJc w:val="left"/>
      <w:pPr>
        <w:ind w:left="12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7FCF6C0A"/>
    <w:multiLevelType w:val="hybridMultilevel"/>
    <w:tmpl w:val="74404114"/>
    <w:lvl w:ilvl="0" w:tplc="A1B4F8A4">
      <w:start w:val="9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21"/>
  </w:num>
  <w:num w:numId="6">
    <w:abstractNumId w:val="31"/>
  </w:num>
  <w:num w:numId="7">
    <w:abstractNumId w:val="33"/>
  </w:num>
  <w:num w:numId="8">
    <w:abstractNumId w:val="29"/>
  </w:num>
  <w:num w:numId="9">
    <w:abstractNumId w:val="14"/>
  </w:num>
  <w:num w:numId="10">
    <w:abstractNumId w:val="23"/>
  </w:num>
  <w:num w:numId="11">
    <w:abstractNumId w:val="11"/>
  </w:num>
  <w:num w:numId="12">
    <w:abstractNumId w:val="38"/>
  </w:num>
  <w:num w:numId="13">
    <w:abstractNumId w:val="28"/>
  </w:num>
  <w:num w:numId="14">
    <w:abstractNumId w:val="26"/>
  </w:num>
  <w:num w:numId="15">
    <w:abstractNumId w:val="15"/>
  </w:num>
  <w:num w:numId="16">
    <w:abstractNumId w:val="27"/>
  </w:num>
  <w:num w:numId="17">
    <w:abstractNumId w:val="2"/>
  </w:num>
  <w:num w:numId="18">
    <w:abstractNumId w:val="34"/>
  </w:num>
  <w:num w:numId="19">
    <w:abstractNumId w:val="7"/>
  </w:num>
  <w:num w:numId="20">
    <w:abstractNumId w:val="6"/>
  </w:num>
  <w:num w:numId="21">
    <w:abstractNumId w:val="9"/>
  </w:num>
  <w:num w:numId="22">
    <w:abstractNumId w:val="36"/>
  </w:num>
  <w:num w:numId="23">
    <w:abstractNumId w:val="1"/>
  </w:num>
  <w:num w:numId="24">
    <w:abstractNumId w:val="17"/>
  </w:num>
  <w:num w:numId="25">
    <w:abstractNumId w:val="19"/>
  </w:num>
  <w:num w:numId="26">
    <w:abstractNumId w:val="32"/>
  </w:num>
  <w:num w:numId="27">
    <w:abstractNumId w:val="3"/>
  </w:num>
  <w:num w:numId="28">
    <w:abstractNumId w:val="4"/>
  </w:num>
  <w:num w:numId="29">
    <w:abstractNumId w:val="12"/>
  </w:num>
  <w:num w:numId="30">
    <w:abstractNumId w:val="16"/>
  </w:num>
  <w:num w:numId="31">
    <w:abstractNumId w:val="13"/>
  </w:num>
  <w:num w:numId="32">
    <w:abstractNumId w:val="25"/>
  </w:num>
  <w:num w:numId="33">
    <w:abstractNumId w:val="22"/>
  </w:num>
  <w:num w:numId="34">
    <w:abstractNumId w:val="10"/>
  </w:num>
  <w:num w:numId="35">
    <w:abstractNumId w:val="20"/>
  </w:num>
  <w:num w:numId="36">
    <w:abstractNumId w:val="24"/>
  </w:num>
  <w:num w:numId="37">
    <w:abstractNumId w:val="37"/>
  </w:num>
  <w:num w:numId="38">
    <w:abstractNumId w:val="30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94D"/>
    <w:rsid w:val="0001771A"/>
    <w:rsid w:val="0002198C"/>
    <w:rsid w:val="00034615"/>
    <w:rsid w:val="00035858"/>
    <w:rsid w:val="00037197"/>
    <w:rsid w:val="00040589"/>
    <w:rsid w:val="000441FD"/>
    <w:rsid w:val="0005531A"/>
    <w:rsid w:val="000C484C"/>
    <w:rsid w:val="000F499D"/>
    <w:rsid w:val="00111412"/>
    <w:rsid w:val="00124F16"/>
    <w:rsid w:val="00131C5C"/>
    <w:rsid w:val="0013265A"/>
    <w:rsid w:val="00135461"/>
    <w:rsid w:val="001375F7"/>
    <w:rsid w:val="00156C5E"/>
    <w:rsid w:val="001577E0"/>
    <w:rsid w:val="001B3839"/>
    <w:rsid w:val="001C17D5"/>
    <w:rsid w:val="001D61AA"/>
    <w:rsid w:val="00227558"/>
    <w:rsid w:val="00230C7D"/>
    <w:rsid w:val="0024050F"/>
    <w:rsid w:val="00252CF2"/>
    <w:rsid w:val="00272321"/>
    <w:rsid w:val="00272A9E"/>
    <w:rsid w:val="00273D12"/>
    <w:rsid w:val="002A4E4B"/>
    <w:rsid w:val="002B476F"/>
    <w:rsid w:val="002D2E08"/>
    <w:rsid w:val="002E3A98"/>
    <w:rsid w:val="0030204A"/>
    <w:rsid w:val="00307EC4"/>
    <w:rsid w:val="00314453"/>
    <w:rsid w:val="003234F9"/>
    <w:rsid w:val="00355423"/>
    <w:rsid w:val="003A2CAE"/>
    <w:rsid w:val="003A7954"/>
    <w:rsid w:val="003B7C21"/>
    <w:rsid w:val="003E2720"/>
    <w:rsid w:val="003F05EC"/>
    <w:rsid w:val="003F11D3"/>
    <w:rsid w:val="003F5DD9"/>
    <w:rsid w:val="00435DFB"/>
    <w:rsid w:val="00481184"/>
    <w:rsid w:val="004D1910"/>
    <w:rsid w:val="004D25A1"/>
    <w:rsid w:val="0055514C"/>
    <w:rsid w:val="00563C27"/>
    <w:rsid w:val="00595D7A"/>
    <w:rsid w:val="005E0667"/>
    <w:rsid w:val="005E3BE5"/>
    <w:rsid w:val="005F1694"/>
    <w:rsid w:val="0061218F"/>
    <w:rsid w:val="00640E9F"/>
    <w:rsid w:val="00642FD9"/>
    <w:rsid w:val="00655CB7"/>
    <w:rsid w:val="00665F82"/>
    <w:rsid w:val="00666602"/>
    <w:rsid w:val="0067222B"/>
    <w:rsid w:val="00683138"/>
    <w:rsid w:val="00695A51"/>
    <w:rsid w:val="006A33CD"/>
    <w:rsid w:val="006A5B9A"/>
    <w:rsid w:val="006B72E3"/>
    <w:rsid w:val="006C5EE7"/>
    <w:rsid w:val="006D102D"/>
    <w:rsid w:val="006E1687"/>
    <w:rsid w:val="00784D50"/>
    <w:rsid w:val="00795B52"/>
    <w:rsid w:val="007C0BCA"/>
    <w:rsid w:val="007E55BB"/>
    <w:rsid w:val="007E6464"/>
    <w:rsid w:val="00800561"/>
    <w:rsid w:val="00801C61"/>
    <w:rsid w:val="008029B6"/>
    <w:rsid w:val="008044BF"/>
    <w:rsid w:val="0083455A"/>
    <w:rsid w:val="00852EBB"/>
    <w:rsid w:val="008843E0"/>
    <w:rsid w:val="00891F36"/>
    <w:rsid w:val="008964B3"/>
    <w:rsid w:val="008B01D3"/>
    <w:rsid w:val="008B6C74"/>
    <w:rsid w:val="008C464D"/>
    <w:rsid w:val="008C5DF0"/>
    <w:rsid w:val="008D6BF7"/>
    <w:rsid w:val="008F313C"/>
    <w:rsid w:val="008F7A8B"/>
    <w:rsid w:val="0090193C"/>
    <w:rsid w:val="009100A7"/>
    <w:rsid w:val="00952362"/>
    <w:rsid w:val="009849EF"/>
    <w:rsid w:val="009E67FA"/>
    <w:rsid w:val="00A10E07"/>
    <w:rsid w:val="00A14512"/>
    <w:rsid w:val="00A27CFB"/>
    <w:rsid w:val="00A302E6"/>
    <w:rsid w:val="00A30928"/>
    <w:rsid w:val="00A46EE9"/>
    <w:rsid w:val="00A57220"/>
    <w:rsid w:val="00A57CEA"/>
    <w:rsid w:val="00A63270"/>
    <w:rsid w:val="00AA5EC5"/>
    <w:rsid w:val="00AD5B2D"/>
    <w:rsid w:val="00AE14DE"/>
    <w:rsid w:val="00B05C42"/>
    <w:rsid w:val="00B226B3"/>
    <w:rsid w:val="00B40D08"/>
    <w:rsid w:val="00B70039"/>
    <w:rsid w:val="00B73479"/>
    <w:rsid w:val="00BB3736"/>
    <w:rsid w:val="00BB6143"/>
    <w:rsid w:val="00BF6396"/>
    <w:rsid w:val="00C17BF2"/>
    <w:rsid w:val="00C352D5"/>
    <w:rsid w:val="00C507CE"/>
    <w:rsid w:val="00C561F2"/>
    <w:rsid w:val="00C5785D"/>
    <w:rsid w:val="00C642B5"/>
    <w:rsid w:val="00C66C8F"/>
    <w:rsid w:val="00C67E21"/>
    <w:rsid w:val="00C82967"/>
    <w:rsid w:val="00CA5AC0"/>
    <w:rsid w:val="00CB0F5D"/>
    <w:rsid w:val="00CB6F9E"/>
    <w:rsid w:val="00CC0132"/>
    <w:rsid w:val="00CC146F"/>
    <w:rsid w:val="00CE0F56"/>
    <w:rsid w:val="00D341BD"/>
    <w:rsid w:val="00D466EC"/>
    <w:rsid w:val="00D478D0"/>
    <w:rsid w:val="00D5694D"/>
    <w:rsid w:val="00D62A07"/>
    <w:rsid w:val="00D94218"/>
    <w:rsid w:val="00D976BF"/>
    <w:rsid w:val="00DA1BDF"/>
    <w:rsid w:val="00DC4E56"/>
    <w:rsid w:val="00DD17D7"/>
    <w:rsid w:val="00DE6BBF"/>
    <w:rsid w:val="00E24230"/>
    <w:rsid w:val="00E34B34"/>
    <w:rsid w:val="00E34DE3"/>
    <w:rsid w:val="00E41001"/>
    <w:rsid w:val="00E52E92"/>
    <w:rsid w:val="00E60742"/>
    <w:rsid w:val="00EC4168"/>
    <w:rsid w:val="00EE31CB"/>
    <w:rsid w:val="00EF0AD0"/>
    <w:rsid w:val="00EF67DC"/>
    <w:rsid w:val="00F50569"/>
    <w:rsid w:val="00F54ADA"/>
    <w:rsid w:val="00F5787C"/>
    <w:rsid w:val="00F67640"/>
    <w:rsid w:val="00F7260D"/>
    <w:rsid w:val="00F75F1D"/>
    <w:rsid w:val="00F97AF8"/>
    <w:rsid w:val="00FA2299"/>
    <w:rsid w:val="00FA64A8"/>
    <w:rsid w:val="00FA77DA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4D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9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694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69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569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D5694D"/>
    <w:pPr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5694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694D"/>
    <w:pPr>
      <w:ind w:left="720"/>
      <w:contextualSpacing/>
    </w:pPr>
  </w:style>
  <w:style w:type="paragraph" w:styleId="a6">
    <w:name w:val="Normal (Web)"/>
    <w:basedOn w:val="a"/>
    <w:uiPriority w:val="99"/>
    <w:rsid w:val="00D5694D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D5694D"/>
    <w:pPr>
      <w:spacing w:after="0" w:line="240" w:lineRule="auto"/>
    </w:pPr>
    <w:rPr>
      <w:rFonts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569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94D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569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94D"/>
    <w:rPr>
      <w:rFonts w:ascii="Calibri" w:hAnsi="Calibri" w:cs="Times New Roman"/>
    </w:rPr>
  </w:style>
  <w:style w:type="paragraph" w:styleId="HTML">
    <w:name w:val="HTML Preformatted"/>
    <w:basedOn w:val="a"/>
    <w:link w:val="HTML0"/>
    <w:rsid w:val="00D56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69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???????? ????? ? ???????? 3"/>
    <w:basedOn w:val="a"/>
    <w:rsid w:val="00D5694D"/>
    <w:pPr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569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5694D"/>
    <w:rPr>
      <w:rFonts w:ascii="Calibri" w:hAnsi="Calibri" w:cs="Times New Roman"/>
    </w:rPr>
  </w:style>
  <w:style w:type="paragraph" w:styleId="ad">
    <w:name w:val="Subtitle"/>
    <w:basedOn w:val="a"/>
    <w:link w:val="ae"/>
    <w:qFormat/>
    <w:rsid w:val="00D5694D"/>
    <w:pPr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D5694D"/>
    <w:rPr>
      <w:rFonts w:eastAsia="Times New Roman" w:cs="Times New Roman"/>
      <w:sz w:val="28"/>
      <w:szCs w:val="24"/>
      <w:lang w:eastAsia="ru-RU"/>
    </w:rPr>
  </w:style>
  <w:style w:type="paragraph" w:customStyle="1" w:styleId="af">
    <w:name w:val="???????"/>
    <w:rsid w:val="00D5694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D5694D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D569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5694D"/>
    <w:pPr>
      <w:spacing w:before="20" w:after="20" w:line="180" w:lineRule="exact"/>
      <w:jc w:val="center"/>
    </w:pPr>
    <w:rPr>
      <w:rFonts w:ascii="Arial" w:eastAsia="Times New Roman" w:hAnsi="Arial"/>
      <w:color w:val="000000"/>
      <w:szCs w:val="20"/>
      <w:lang w:eastAsia="ru-RU"/>
    </w:rPr>
  </w:style>
  <w:style w:type="paragraph" w:customStyle="1" w:styleId="xl22">
    <w:name w:val="xl22"/>
    <w:basedOn w:val="a"/>
    <w:rsid w:val="00D5694D"/>
    <w:pPr>
      <w:spacing w:before="100" w:after="100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a8">
    <w:name w:val="Без интервала Знак"/>
    <w:link w:val="a7"/>
    <w:locked/>
    <w:rsid w:val="00D5694D"/>
    <w:rPr>
      <w:rFonts w:cs="Times New Roman"/>
      <w:sz w:val="28"/>
      <w:szCs w:val="28"/>
    </w:rPr>
  </w:style>
  <w:style w:type="table" w:styleId="af2">
    <w:name w:val="Table Grid"/>
    <w:basedOn w:val="a1"/>
    <w:uiPriority w:val="59"/>
    <w:rsid w:val="00D5694D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6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lang w:eastAsia="ru-RU"/>
    </w:rPr>
  </w:style>
  <w:style w:type="paragraph" w:customStyle="1" w:styleId="Default">
    <w:name w:val="Default"/>
    <w:rsid w:val="00D5694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1pt">
    <w:name w:val="Основной текст + 11 pt"/>
    <w:rsid w:val="00D5694D"/>
    <w:rPr>
      <w:sz w:val="22"/>
      <w:szCs w:val="22"/>
      <w:lang w:eastAsia="ar-SA" w:bidi="ar-SA"/>
    </w:rPr>
  </w:style>
  <w:style w:type="paragraph" w:customStyle="1" w:styleId="1">
    <w:name w:val="Обычный1"/>
    <w:rsid w:val="00D5694D"/>
    <w:pPr>
      <w:suppressAutoHyphens/>
    </w:pPr>
    <w:rPr>
      <w:rFonts w:ascii="Calibri" w:hAnsi="Calibri" w:cs="Times New Roman"/>
      <w:lang w:eastAsia="ar-SA"/>
    </w:rPr>
  </w:style>
  <w:style w:type="character" w:customStyle="1" w:styleId="SUBST">
    <w:name w:val="__SUBST"/>
    <w:rsid w:val="00D5694D"/>
    <w:rPr>
      <w:b/>
      <w:bCs/>
      <w:i/>
      <w:iCs/>
      <w:sz w:val="22"/>
      <w:szCs w:val="22"/>
    </w:rPr>
  </w:style>
  <w:style w:type="character" w:styleId="af3">
    <w:name w:val="Hyperlink"/>
    <w:basedOn w:val="a0"/>
    <w:uiPriority w:val="99"/>
    <w:semiHidden/>
    <w:unhideWhenUsed/>
    <w:rsid w:val="00D5694D"/>
    <w:rPr>
      <w:strike w:val="0"/>
      <w:dstrike w:val="0"/>
      <w:color w:val="0062B0"/>
      <w:u w:val="none"/>
      <w:effect w:val="none"/>
      <w:bdr w:val="none" w:sz="0" w:space="0" w:color="auto" w:frame="1"/>
    </w:rPr>
  </w:style>
  <w:style w:type="character" w:styleId="af4">
    <w:name w:val="Emphasis"/>
    <w:basedOn w:val="a0"/>
    <w:uiPriority w:val="20"/>
    <w:qFormat/>
    <w:rsid w:val="00D5694D"/>
    <w:rPr>
      <w:i/>
      <w:iCs/>
    </w:rPr>
  </w:style>
  <w:style w:type="character" w:styleId="af5">
    <w:name w:val="Strong"/>
    <w:basedOn w:val="a0"/>
    <w:uiPriority w:val="22"/>
    <w:qFormat/>
    <w:rsid w:val="00D5694D"/>
    <w:rPr>
      <w:b/>
      <w:bCs/>
    </w:rPr>
  </w:style>
  <w:style w:type="paragraph" w:customStyle="1" w:styleId="text">
    <w:name w:val="text"/>
    <w:basedOn w:val="a"/>
    <w:uiPriority w:val="99"/>
    <w:rsid w:val="00D5694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D5694D"/>
    <w:pPr>
      <w:autoSpaceDE w:val="0"/>
      <w:autoSpaceDN w:val="0"/>
      <w:adjustRightInd w:val="0"/>
      <w:spacing w:line="241" w:lineRule="atLeast"/>
    </w:pPr>
    <w:rPr>
      <w:rFonts w:ascii="HeliosCond" w:hAnsi="HeliosCond"/>
      <w:sz w:val="24"/>
      <w:szCs w:val="24"/>
    </w:rPr>
  </w:style>
  <w:style w:type="character" w:customStyle="1" w:styleId="A20">
    <w:name w:val="A2"/>
    <w:uiPriority w:val="99"/>
    <w:rsid w:val="00D5694D"/>
    <w:rPr>
      <w:rFonts w:ascii="HeliosCond" w:hAnsi="HeliosCond" w:cs="HeliosCond" w:hint="default"/>
      <w:color w:val="000000"/>
      <w:sz w:val="20"/>
      <w:szCs w:val="20"/>
    </w:rPr>
  </w:style>
  <w:style w:type="paragraph" w:customStyle="1" w:styleId="ConsPlusNonformat">
    <w:name w:val="ConsPlusNonformat"/>
    <w:rsid w:val="00D569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97AF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7AF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309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t.com/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9CF3-AD02-496D-B61B-F80412EC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23</Pages>
  <Words>7129</Words>
  <Characters>40640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занятости населения Курской обл</Company>
  <LinksUpToDate>false</LinksUpToDate>
  <CharactersWithSpaces>47674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</dc:creator>
  <cp:keywords/>
  <dc:description/>
  <cp:lastModifiedBy>npilipchuk</cp:lastModifiedBy>
  <cp:revision>57</cp:revision>
  <cp:lastPrinted>2016-03-31T09:17:00Z</cp:lastPrinted>
  <dcterms:created xsi:type="dcterms:W3CDTF">2015-04-27T06:24:00Z</dcterms:created>
  <dcterms:modified xsi:type="dcterms:W3CDTF">2017-01-27T14:17:00Z</dcterms:modified>
</cp:coreProperties>
</file>