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0F2" w:rsidRPr="003D5024" w:rsidRDefault="00794D4D" w:rsidP="00794D4D">
      <w:pPr>
        <w:jc w:val="center"/>
        <w:rPr>
          <w:rFonts w:ascii="Times New Roman" w:hAnsi="Times New Roman" w:cs="Times New Roman"/>
          <w:b/>
          <w:sz w:val="28"/>
          <w:szCs w:val="28"/>
        </w:rPr>
      </w:pPr>
      <w:r w:rsidRPr="003D5024">
        <w:rPr>
          <w:rFonts w:ascii="Times New Roman" w:hAnsi="Times New Roman" w:cs="Times New Roman"/>
          <w:b/>
          <w:sz w:val="28"/>
          <w:szCs w:val="28"/>
        </w:rPr>
        <w:t>ПАМЯТКА</w:t>
      </w:r>
    </w:p>
    <w:p w:rsidR="00F815A2" w:rsidRDefault="00794D4D" w:rsidP="00794D4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Государственным гражданским служащим Курской области, замещающим должности государственной гражданской службы Курской области в комитете по культуре Курской области,</w:t>
      </w:r>
    </w:p>
    <w:p w:rsidR="00794D4D" w:rsidRPr="00F815A2" w:rsidRDefault="00794D4D" w:rsidP="00794D4D">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 xml:space="preserve"> </w:t>
      </w:r>
      <w:r w:rsidRPr="00F815A2">
        <w:rPr>
          <w:rFonts w:ascii="Times New Roman" w:hAnsi="Times New Roman" w:cs="Times New Roman"/>
          <w:b/>
          <w:sz w:val="28"/>
          <w:szCs w:val="28"/>
        </w:rPr>
        <w:t>об основах антикоррупционного поведения</w:t>
      </w:r>
    </w:p>
    <w:p w:rsidR="00794D4D" w:rsidRDefault="00794D4D" w:rsidP="003D5024">
      <w:pPr>
        <w:spacing w:after="0" w:line="240" w:lineRule="auto"/>
        <w:rPr>
          <w:rFonts w:ascii="Times New Roman" w:hAnsi="Times New Roman" w:cs="Times New Roman"/>
          <w:sz w:val="28"/>
          <w:szCs w:val="28"/>
        </w:rPr>
      </w:pPr>
    </w:p>
    <w:p w:rsidR="00794D4D" w:rsidRPr="00F815A2" w:rsidRDefault="00794D4D" w:rsidP="00794D4D">
      <w:pPr>
        <w:spacing w:after="0" w:line="240" w:lineRule="auto"/>
        <w:jc w:val="center"/>
        <w:rPr>
          <w:rFonts w:ascii="Times New Roman" w:hAnsi="Times New Roman" w:cs="Times New Roman"/>
          <w:i/>
          <w:sz w:val="28"/>
          <w:szCs w:val="28"/>
        </w:rPr>
      </w:pPr>
      <w:r w:rsidRPr="003D5024">
        <w:rPr>
          <w:rFonts w:ascii="Times New Roman" w:hAnsi="Times New Roman" w:cs="Times New Roman"/>
          <w:b/>
          <w:i/>
          <w:sz w:val="28"/>
          <w:szCs w:val="28"/>
        </w:rPr>
        <w:t>Основные понятия</w:t>
      </w:r>
      <w:r w:rsidRPr="00F815A2">
        <w:rPr>
          <w:rFonts w:ascii="Times New Roman" w:hAnsi="Times New Roman" w:cs="Times New Roman"/>
          <w:i/>
          <w:sz w:val="28"/>
          <w:szCs w:val="28"/>
        </w:rPr>
        <w:t>:</w:t>
      </w:r>
    </w:p>
    <w:p w:rsidR="00794D4D" w:rsidRDefault="00794D4D" w:rsidP="00794D4D">
      <w:pPr>
        <w:spacing w:after="0" w:line="240" w:lineRule="auto"/>
        <w:jc w:val="both"/>
        <w:rPr>
          <w:rFonts w:ascii="Times New Roman" w:hAnsi="Times New Roman" w:cs="Times New Roman"/>
          <w:sz w:val="28"/>
          <w:szCs w:val="28"/>
        </w:rPr>
      </w:pPr>
      <w:r w:rsidRPr="00F815A2">
        <w:rPr>
          <w:rFonts w:ascii="Times New Roman" w:hAnsi="Times New Roman" w:cs="Times New Roman"/>
          <w:b/>
          <w:i/>
          <w:sz w:val="28"/>
          <w:szCs w:val="28"/>
          <w:u w:val="single"/>
        </w:rPr>
        <w:t>Коррупция</w:t>
      </w:r>
      <w:r>
        <w:rPr>
          <w:rFonts w:ascii="Times New Roman" w:hAnsi="Times New Roman" w:cs="Times New Roman"/>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w:t>
      </w:r>
      <w:bookmarkStart w:id="0" w:name="_GoBack"/>
      <w:bookmarkEnd w:id="0"/>
      <w:r>
        <w:rPr>
          <w:rFonts w:ascii="Times New Roman" w:hAnsi="Times New Roman" w:cs="Times New Roman"/>
          <w:sz w:val="28"/>
          <w:szCs w:val="28"/>
        </w:rPr>
        <w:t>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совершение данных деяний от имени или в интересах юридического лица.</w:t>
      </w:r>
    </w:p>
    <w:p w:rsidR="00794D4D" w:rsidRDefault="00794D4D" w:rsidP="00794D4D">
      <w:pPr>
        <w:spacing w:after="0" w:line="240" w:lineRule="auto"/>
        <w:jc w:val="both"/>
        <w:rPr>
          <w:rFonts w:ascii="Times New Roman" w:hAnsi="Times New Roman" w:cs="Times New Roman"/>
          <w:sz w:val="28"/>
          <w:szCs w:val="28"/>
        </w:rPr>
      </w:pPr>
      <w:r w:rsidRPr="00F815A2">
        <w:rPr>
          <w:rFonts w:ascii="Times New Roman" w:hAnsi="Times New Roman" w:cs="Times New Roman"/>
          <w:b/>
          <w:i/>
          <w:sz w:val="28"/>
          <w:szCs w:val="28"/>
          <w:u w:val="single"/>
        </w:rPr>
        <w:t>Конфликт интересов</w:t>
      </w:r>
      <w:r>
        <w:rPr>
          <w:rFonts w:ascii="Times New Roman" w:hAnsi="Times New Roman" w:cs="Times New Roman"/>
          <w:sz w:val="28"/>
          <w:szCs w:val="28"/>
        </w:rPr>
        <w:t xml:space="preserve"> – ситуация, при которой личная заинтересованность (прямая или косвенная) влияет или может повлиять на объективное исполнение должностных обязанностей и при которой возникает или может возникнуть противоречие между личной заинтересованностью и законными интересами граждан, организаций, общества, Российской Федерации, Курской области.</w:t>
      </w:r>
    </w:p>
    <w:p w:rsidR="0003736D" w:rsidRDefault="0003736D" w:rsidP="00794D4D">
      <w:pPr>
        <w:spacing w:after="0" w:line="240" w:lineRule="auto"/>
        <w:jc w:val="both"/>
        <w:rPr>
          <w:rFonts w:ascii="Times New Roman" w:hAnsi="Times New Roman" w:cs="Times New Roman"/>
          <w:sz w:val="28"/>
          <w:szCs w:val="28"/>
        </w:rPr>
      </w:pPr>
      <w:r w:rsidRPr="00F815A2">
        <w:rPr>
          <w:rFonts w:ascii="Times New Roman" w:hAnsi="Times New Roman" w:cs="Times New Roman"/>
          <w:b/>
          <w:i/>
          <w:sz w:val="28"/>
          <w:szCs w:val="28"/>
          <w:u w:val="single"/>
        </w:rPr>
        <w:t>Личная заинтересованность</w:t>
      </w:r>
      <w:r>
        <w:rPr>
          <w:rFonts w:ascii="Times New Roman" w:hAnsi="Times New Roman" w:cs="Times New Roman"/>
          <w:sz w:val="28"/>
          <w:szCs w:val="28"/>
        </w:rPr>
        <w:t xml:space="preserve"> – возможность получения при исполнении должностных обязанностей доходов (неосновательного обогащения), в денежной либо натуральной форме, доходов в виде</w:t>
      </w:r>
      <w:r w:rsidR="00FC6F57">
        <w:rPr>
          <w:rFonts w:ascii="Times New Roman" w:hAnsi="Times New Roman" w:cs="Times New Roman"/>
          <w:sz w:val="28"/>
          <w:szCs w:val="28"/>
        </w:rPr>
        <w:t xml:space="preserve"> материальной выгоды непосредственно для гражданского служащего, членов его семьи (родители, супруги, дети, братья, сестры, а также братья, сестры, родители, дети супругов и супруги детей), а также для граждан или организаций, с которыми гражданский служащий связан финансовыми или иными обязательствами.</w:t>
      </w:r>
    </w:p>
    <w:p w:rsidR="00FC6F57" w:rsidRDefault="00FC6F57" w:rsidP="00794D4D">
      <w:pPr>
        <w:spacing w:after="0" w:line="240" w:lineRule="auto"/>
        <w:jc w:val="both"/>
        <w:rPr>
          <w:rFonts w:ascii="Times New Roman" w:hAnsi="Times New Roman" w:cs="Times New Roman"/>
          <w:sz w:val="28"/>
          <w:szCs w:val="28"/>
        </w:rPr>
      </w:pPr>
      <w:r w:rsidRPr="00F815A2">
        <w:rPr>
          <w:rFonts w:ascii="Times New Roman" w:hAnsi="Times New Roman" w:cs="Times New Roman"/>
          <w:b/>
          <w:i/>
          <w:sz w:val="28"/>
          <w:szCs w:val="28"/>
          <w:u w:val="single"/>
        </w:rPr>
        <w:t>Типичные коррупционные преступления</w:t>
      </w:r>
      <w:r w:rsidRPr="00FC6F57">
        <w:rPr>
          <w:rFonts w:ascii="Times New Roman" w:hAnsi="Times New Roman" w:cs="Times New Roman"/>
          <w:sz w:val="28"/>
          <w:szCs w:val="28"/>
          <w:u w:val="single"/>
        </w:rPr>
        <w:t>:</w:t>
      </w:r>
      <w:r w:rsidR="000E46DD">
        <w:rPr>
          <w:rFonts w:ascii="Times New Roman" w:hAnsi="Times New Roman" w:cs="Times New Roman"/>
          <w:sz w:val="28"/>
          <w:szCs w:val="28"/>
        </w:rPr>
        <w:t xml:space="preserve"> </w:t>
      </w:r>
      <w:r>
        <w:rPr>
          <w:rFonts w:ascii="Times New Roman" w:hAnsi="Times New Roman" w:cs="Times New Roman"/>
          <w:sz w:val="28"/>
          <w:szCs w:val="28"/>
        </w:rPr>
        <w:t>злоупотребление должностными полномочиями; незаконное участие в предпринимательской деятельности; получение взятки; дача взятки; служебный подлог; провокация взятки либо коммерческого подкупа; подкуп свидетеля, потерпевшего, эксперта или переводчика.</w:t>
      </w:r>
    </w:p>
    <w:p w:rsidR="000E46DD" w:rsidRPr="00F815A2" w:rsidRDefault="000E46DD" w:rsidP="000E46DD">
      <w:pPr>
        <w:spacing w:after="0" w:line="240" w:lineRule="auto"/>
        <w:jc w:val="center"/>
        <w:rPr>
          <w:rFonts w:ascii="Times New Roman" w:hAnsi="Times New Roman" w:cs="Times New Roman"/>
          <w:b/>
          <w:i/>
          <w:sz w:val="28"/>
          <w:szCs w:val="28"/>
        </w:rPr>
      </w:pPr>
      <w:r w:rsidRPr="00F815A2">
        <w:rPr>
          <w:rFonts w:ascii="Times New Roman" w:hAnsi="Times New Roman" w:cs="Times New Roman"/>
          <w:b/>
          <w:i/>
          <w:sz w:val="28"/>
          <w:szCs w:val="28"/>
        </w:rPr>
        <w:t>Гражданский служащий обязан:</w:t>
      </w:r>
    </w:p>
    <w:p w:rsidR="000E46DD" w:rsidRDefault="000E46DD" w:rsidP="000E46DD">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Соблюдать ограничения, выполнять обязательства и требования к служебному поведению, не нарушать запреты, установленные законодательством.</w:t>
      </w:r>
    </w:p>
    <w:p w:rsidR="000E46DD" w:rsidRDefault="000E46DD" w:rsidP="000E46DD">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Представлять сведения о доходах, об имуществе и обязательствах имущественного характера в случае, если должность, замещаемая гражданским служащим, включена в соответствующий Перечень должностей.</w:t>
      </w:r>
    </w:p>
    <w:p w:rsidR="000E46DD" w:rsidRDefault="000E46DD" w:rsidP="000E46DD">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Сообщать в письменной форме своему непосредственному руководителю и представителю нанимателя о личной </w:t>
      </w:r>
      <w:r>
        <w:rPr>
          <w:rFonts w:ascii="Times New Roman" w:hAnsi="Times New Roman" w:cs="Times New Roman"/>
          <w:sz w:val="28"/>
          <w:szCs w:val="28"/>
        </w:rPr>
        <w:lastRenderedPageBreak/>
        <w:t>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E46DD" w:rsidRDefault="000E46DD" w:rsidP="000E46DD">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Уведомлять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E46DD" w:rsidRDefault="000E46DD" w:rsidP="000E46DD">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Передать принадлежащие ему ценные бумаги, акции (доли участия, паи в уставных (складочных) капиталах организации) в доверительное управление в случае, если такое владение приводит или может привести к конфликту интересов либо принять решение об их добровольном отчуждении.</w:t>
      </w:r>
    </w:p>
    <w:p w:rsidR="000E46DD" w:rsidRDefault="000E46DD" w:rsidP="000E46DD">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Уведомлять представителя нанимателя о намерении выполнять иную оплачиваемую работу.</w:t>
      </w:r>
    </w:p>
    <w:p w:rsidR="000C7D49" w:rsidRDefault="000E46DD" w:rsidP="00F815A2">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Сообщать работодателю сведения о последнем месте своей службы при заключении трудовых или гражданско-правовых договоров на выполнение работ (оказание услуг) в течение двух лет после увольнения с гражданской службы в случае, если замещаемая </w:t>
      </w:r>
      <w:r w:rsidR="00D86EBD">
        <w:rPr>
          <w:rFonts w:ascii="Times New Roman" w:hAnsi="Times New Roman" w:cs="Times New Roman"/>
          <w:sz w:val="28"/>
          <w:szCs w:val="28"/>
        </w:rPr>
        <w:t>в государственном органе должность была включена в соответс</w:t>
      </w:r>
      <w:r w:rsidR="000C7D49">
        <w:rPr>
          <w:rFonts w:ascii="Times New Roman" w:hAnsi="Times New Roman" w:cs="Times New Roman"/>
          <w:sz w:val="28"/>
          <w:szCs w:val="28"/>
        </w:rPr>
        <w:t>твующий Перечень должностей.</w:t>
      </w:r>
    </w:p>
    <w:p w:rsidR="00F815A2" w:rsidRPr="00F815A2" w:rsidRDefault="00F815A2" w:rsidP="00F815A2">
      <w:pPr>
        <w:pStyle w:val="a3"/>
        <w:spacing w:after="0" w:line="240" w:lineRule="auto"/>
        <w:jc w:val="both"/>
        <w:rPr>
          <w:rFonts w:ascii="Times New Roman" w:hAnsi="Times New Roman" w:cs="Times New Roman"/>
          <w:sz w:val="28"/>
          <w:szCs w:val="28"/>
        </w:rPr>
      </w:pPr>
    </w:p>
    <w:p w:rsidR="000C7D49" w:rsidRDefault="000C7D49" w:rsidP="000C7D49">
      <w:pPr>
        <w:pStyle w:val="a3"/>
        <w:spacing w:after="0" w:line="240" w:lineRule="auto"/>
        <w:jc w:val="center"/>
        <w:rPr>
          <w:rFonts w:ascii="Times New Roman" w:hAnsi="Times New Roman" w:cs="Times New Roman"/>
          <w:sz w:val="28"/>
          <w:szCs w:val="28"/>
        </w:rPr>
      </w:pPr>
      <w:r w:rsidRPr="00F815A2">
        <w:rPr>
          <w:rFonts w:ascii="Times New Roman" w:hAnsi="Times New Roman" w:cs="Times New Roman"/>
          <w:b/>
          <w:i/>
          <w:sz w:val="28"/>
          <w:szCs w:val="28"/>
        </w:rPr>
        <w:t>Ограничения, связанные с гражданской службой</w:t>
      </w:r>
      <w:r>
        <w:rPr>
          <w:rFonts w:ascii="Times New Roman" w:hAnsi="Times New Roman" w:cs="Times New Roman"/>
          <w:sz w:val="28"/>
          <w:szCs w:val="28"/>
        </w:rPr>
        <w:t>:</w:t>
      </w:r>
    </w:p>
    <w:p w:rsidR="000C7D49" w:rsidRDefault="000C7D49" w:rsidP="000C7D49">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Гражданский служащий не может находиться на государственной службе в случае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0C7D49" w:rsidRDefault="000C7D49" w:rsidP="000C7D49">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Гражданин, замещавший должность гражданской службы, включенную в соответствующий Перечень должностей, в течении двух лет после увольнения с гражданской службы не вправе замещать на условиях</w:t>
      </w:r>
      <w:r w:rsidR="007E04A4">
        <w:rPr>
          <w:rFonts w:ascii="Times New Roman" w:hAnsi="Times New Roman" w:cs="Times New Roman"/>
          <w:sz w:val="28"/>
          <w:szCs w:val="28"/>
        </w:rPr>
        <w:t xml:space="preserve"> трудового договора должности в организации и (или) выполнять в данной организации работу на условиях гражданско-правового договора без согласия соответствующей комиссии по соблюдению требований к служебному поведению и урегулированию конфликта интересов.</w:t>
      </w:r>
    </w:p>
    <w:p w:rsidR="007E04A4" w:rsidRDefault="007E04A4" w:rsidP="007E04A4">
      <w:pPr>
        <w:pStyle w:val="a3"/>
        <w:spacing w:after="0" w:line="240" w:lineRule="auto"/>
        <w:ind w:left="1080"/>
        <w:jc w:val="both"/>
        <w:rPr>
          <w:rFonts w:ascii="Times New Roman" w:hAnsi="Times New Roman" w:cs="Times New Roman"/>
          <w:sz w:val="28"/>
          <w:szCs w:val="28"/>
        </w:rPr>
      </w:pPr>
    </w:p>
    <w:p w:rsidR="007E04A4" w:rsidRPr="00F815A2" w:rsidRDefault="007E04A4" w:rsidP="007E04A4">
      <w:pPr>
        <w:pStyle w:val="a3"/>
        <w:spacing w:after="0" w:line="240" w:lineRule="auto"/>
        <w:ind w:left="1080"/>
        <w:jc w:val="center"/>
        <w:rPr>
          <w:rFonts w:ascii="Times New Roman" w:hAnsi="Times New Roman" w:cs="Times New Roman"/>
          <w:b/>
          <w:i/>
          <w:sz w:val="28"/>
          <w:szCs w:val="28"/>
        </w:rPr>
      </w:pPr>
      <w:r w:rsidRPr="00F815A2">
        <w:rPr>
          <w:rFonts w:ascii="Times New Roman" w:hAnsi="Times New Roman" w:cs="Times New Roman"/>
          <w:b/>
          <w:i/>
          <w:sz w:val="28"/>
          <w:szCs w:val="28"/>
        </w:rPr>
        <w:t>Гражданскому служащему запрещается:</w:t>
      </w:r>
    </w:p>
    <w:p w:rsidR="007E04A4" w:rsidRDefault="007E04A4" w:rsidP="007E04A4">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Участвовать на платной основе в деятельности органа управления коммерческой организации.</w:t>
      </w:r>
    </w:p>
    <w:p w:rsidR="007E04A4" w:rsidRDefault="007E04A4" w:rsidP="007E04A4">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Замещать должность в случае избрания или назначения на государственную должность, выборную должность в органе местного самоуправления, на оплачиваемую выборную должность в органе профессионального союза.</w:t>
      </w:r>
    </w:p>
    <w:p w:rsidR="007E04A4" w:rsidRDefault="007E04A4" w:rsidP="007E04A4">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Осуществлять предпринимательскую деятельность.</w:t>
      </w:r>
    </w:p>
    <w:p w:rsidR="007E04A4" w:rsidRDefault="007E04A4" w:rsidP="007E04A4">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Быть поверенным или представителем по делам третьих лиц в государственном органе, в котором замещает должность государственной гражданской службы.</w:t>
      </w:r>
    </w:p>
    <w:p w:rsidR="007E04A4" w:rsidRDefault="007E04A4" w:rsidP="007E04A4">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Получать в связи с исполнением должностных обязанностей вознаграждения от физических или юридических лиц (подарки, денежное вознаграждение, ссуды, услуги, оплату развлечений, отдыха, транспортных расходов и иные вознаграждения).</w:t>
      </w:r>
    </w:p>
    <w:p w:rsidR="007E04A4" w:rsidRDefault="007E04A4" w:rsidP="007E04A4">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Разглашать или использовать в целях, не связанных с гражданской службой, сведения конфиденциального характера или служебную информацию, ставшие ему известными в связи с исполнением должностных обязанностей.</w:t>
      </w:r>
    </w:p>
    <w:p w:rsidR="007E04A4" w:rsidRDefault="007E04A4" w:rsidP="007E04A4">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Принимать без письменного разрешения представителя нанимателя награды, почетные и специальные звания (за исключением научных) иностранных государственных государств, международных организаций, а также политических партий, других общественных объединений, если в его должностные обязанности входит взаимодействие с указанными организациями и объединениями.</w:t>
      </w:r>
    </w:p>
    <w:p w:rsidR="007E04A4" w:rsidRDefault="007E04A4" w:rsidP="007E04A4">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w:t>
      </w:r>
    </w:p>
    <w:p w:rsidR="007E04A4" w:rsidRDefault="007E04A4" w:rsidP="00352176">
      <w:pPr>
        <w:pStyle w:val="a3"/>
        <w:spacing w:after="0" w:line="240" w:lineRule="auto"/>
        <w:ind w:left="1440"/>
        <w:jc w:val="both"/>
        <w:rPr>
          <w:rFonts w:ascii="Times New Roman" w:hAnsi="Times New Roman" w:cs="Times New Roman"/>
          <w:sz w:val="28"/>
          <w:szCs w:val="28"/>
        </w:rPr>
      </w:pPr>
    </w:p>
    <w:p w:rsidR="00352176" w:rsidRPr="00F815A2" w:rsidRDefault="00352176" w:rsidP="00352176">
      <w:pPr>
        <w:pStyle w:val="a3"/>
        <w:spacing w:after="0" w:line="240" w:lineRule="auto"/>
        <w:ind w:left="1440"/>
        <w:jc w:val="center"/>
        <w:rPr>
          <w:rFonts w:ascii="Times New Roman" w:hAnsi="Times New Roman" w:cs="Times New Roman"/>
          <w:b/>
          <w:i/>
          <w:sz w:val="28"/>
          <w:szCs w:val="28"/>
        </w:rPr>
      </w:pPr>
      <w:r w:rsidRPr="00F815A2">
        <w:rPr>
          <w:rFonts w:ascii="Times New Roman" w:hAnsi="Times New Roman" w:cs="Times New Roman"/>
          <w:b/>
          <w:i/>
          <w:sz w:val="28"/>
          <w:szCs w:val="28"/>
        </w:rPr>
        <w:t>Ответственность гражданского служащего:</w:t>
      </w:r>
    </w:p>
    <w:p w:rsidR="00352176" w:rsidRDefault="00352176" w:rsidP="00352176">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к гражданскому служащему могут быть применены следующие дисциплинарные взыскания:</w:t>
      </w:r>
    </w:p>
    <w:p w:rsidR="00352176" w:rsidRDefault="00352176" w:rsidP="00352176">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замечание;</w:t>
      </w:r>
    </w:p>
    <w:p w:rsidR="00352176" w:rsidRDefault="00352176" w:rsidP="00352176">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выговор;</w:t>
      </w:r>
    </w:p>
    <w:p w:rsidR="00352176" w:rsidRDefault="00352176" w:rsidP="00352176">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предупреждение о неполном должностном соответствии.</w:t>
      </w:r>
    </w:p>
    <w:p w:rsidR="00352176" w:rsidRDefault="00352176" w:rsidP="00352176">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Гражданский служащий подлежит увольнению в связи с утратой доверия в случае:</w:t>
      </w:r>
    </w:p>
    <w:p w:rsidR="00352176" w:rsidRDefault="0023554B" w:rsidP="00352176">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352176">
        <w:rPr>
          <w:rFonts w:ascii="Times New Roman" w:hAnsi="Times New Roman" w:cs="Times New Roman"/>
          <w:sz w:val="28"/>
          <w:szCs w:val="28"/>
        </w:rPr>
        <w:t>епринятия гражданским служащим мер по предотвращению и (или) урегулированию конфликта инте</w:t>
      </w:r>
      <w:r>
        <w:rPr>
          <w:rFonts w:ascii="Times New Roman" w:hAnsi="Times New Roman" w:cs="Times New Roman"/>
          <w:sz w:val="28"/>
          <w:szCs w:val="28"/>
        </w:rPr>
        <w:t>ресов, стороной которого он является;</w:t>
      </w:r>
    </w:p>
    <w:p w:rsidR="0023554B" w:rsidRDefault="0023554B" w:rsidP="00352176">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непредставления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 неполных сведений;</w:t>
      </w:r>
    </w:p>
    <w:p w:rsidR="0023554B" w:rsidRDefault="0023554B" w:rsidP="00352176">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участия гражданского служащего на платной основе в деятельности органа управления коммерческой организацией;</w:t>
      </w:r>
    </w:p>
    <w:p w:rsidR="0023554B" w:rsidRDefault="0023554B" w:rsidP="00352176">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осуществления гражданским служащим предпринимательской деятельности;</w:t>
      </w:r>
    </w:p>
    <w:p w:rsidR="0023554B" w:rsidRDefault="0023554B" w:rsidP="00352176">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23554B" w:rsidRPr="00F815A2" w:rsidRDefault="0023554B" w:rsidP="0023554B">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Гражданский служащий за совершение преступлений несет ответственность в соответствии с Уголовным кодексом Российской Федерации.</w:t>
      </w:r>
    </w:p>
    <w:p w:rsidR="0023554B" w:rsidRDefault="0023554B" w:rsidP="0023554B">
      <w:pPr>
        <w:spacing w:after="0" w:line="240" w:lineRule="auto"/>
        <w:jc w:val="both"/>
        <w:rPr>
          <w:rFonts w:ascii="Times New Roman" w:hAnsi="Times New Roman" w:cs="Times New Roman"/>
          <w:sz w:val="28"/>
          <w:szCs w:val="28"/>
        </w:rPr>
      </w:pPr>
    </w:p>
    <w:p w:rsidR="0023554B" w:rsidRPr="00F815A2" w:rsidRDefault="0023554B" w:rsidP="0023554B">
      <w:pPr>
        <w:spacing w:after="0" w:line="240" w:lineRule="auto"/>
        <w:jc w:val="center"/>
        <w:rPr>
          <w:rFonts w:ascii="Times New Roman" w:hAnsi="Times New Roman" w:cs="Times New Roman"/>
          <w:b/>
          <w:i/>
          <w:sz w:val="28"/>
          <w:szCs w:val="28"/>
        </w:rPr>
      </w:pPr>
      <w:r w:rsidRPr="00F815A2">
        <w:rPr>
          <w:rFonts w:ascii="Times New Roman" w:hAnsi="Times New Roman" w:cs="Times New Roman"/>
          <w:b/>
          <w:i/>
          <w:sz w:val="28"/>
          <w:szCs w:val="28"/>
        </w:rPr>
        <w:t xml:space="preserve">Основные нормативные правовые акты </w:t>
      </w:r>
    </w:p>
    <w:p w:rsidR="0023554B" w:rsidRPr="00F815A2" w:rsidRDefault="0023554B" w:rsidP="0023554B">
      <w:pPr>
        <w:spacing w:after="0" w:line="240" w:lineRule="auto"/>
        <w:jc w:val="center"/>
        <w:rPr>
          <w:rFonts w:ascii="Times New Roman" w:hAnsi="Times New Roman" w:cs="Times New Roman"/>
          <w:b/>
          <w:i/>
          <w:sz w:val="28"/>
          <w:szCs w:val="28"/>
        </w:rPr>
      </w:pPr>
      <w:r w:rsidRPr="00F815A2">
        <w:rPr>
          <w:rFonts w:ascii="Times New Roman" w:hAnsi="Times New Roman" w:cs="Times New Roman"/>
          <w:b/>
          <w:i/>
          <w:sz w:val="28"/>
          <w:szCs w:val="28"/>
        </w:rPr>
        <w:t>в сфере противодействия коррупции:</w:t>
      </w:r>
    </w:p>
    <w:p w:rsidR="0023554B" w:rsidRDefault="0023554B" w:rsidP="0023554B">
      <w:pPr>
        <w:spacing w:after="0" w:line="240" w:lineRule="auto"/>
        <w:jc w:val="both"/>
        <w:rPr>
          <w:rFonts w:ascii="Times New Roman" w:hAnsi="Times New Roman" w:cs="Times New Roman"/>
          <w:sz w:val="28"/>
          <w:szCs w:val="28"/>
        </w:rPr>
      </w:pPr>
    </w:p>
    <w:p w:rsidR="0023554B" w:rsidRDefault="0023554B" w:rsidP="0023554B">
      <w:pPr>
        <w:pStyle w:val="a3"/>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Федеральный закон от 25.12.2008г. № 273-ФЗ «О противодействии коррупции»</w:t>
      </w:r>
    </w:p>
    <w:p w:rsidR="0023554B" w:rsidRDefault="0023554B" w:rsidP="0023554B">
      <w:pPr>
        <w:pStyle w:val="a3"/>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Федеральный закон от 27.07.2004г. № 79-ФЗ «О государственной гражданской службе Российской Федерации»</w:t>
      </w:r>
    </w:p>
    <w:p w:rsidR="0023554B" w:rsidRDefault="0023554B" w:rsidP="0023554B">
      <w:pPr>
        <w:pStyle w:val="a3"/>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 Президента Российской Федерации от 13.03.2012г. № 297 «О Национальном плане противодействия коррупции на 2012-2013 годы и внесения изменений в некоторые акты Президента Российской Федерации по вопросам противодействия коррупции»</w:t>
      </w:r>
    </w:p>
    <w:p w:rsidR="0023554B" w:rsidRDefault="0023554B" w:rsidP="0023554B">
      <w:pPr>
        <w:pStyle w:val="a3"/>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Закон Курской области от 9 марта 2005 года № 17-ЗКО «О государственной гражданской службе Курской области»</w:t>
      </w:r>
    </w:p>
    <w:p w:rsidR="0023554B" w:rsidRDefault="0023554B" w:rsidP="0023554B">
      <w:pPr>
        <w:pStyle w:val="a3"/>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Постановление Губернатора Курской области от 07.10.2010г. № 384-пг «О порядке уведомления представителя нанимателя (работодателя) о фактах обращения в целях склонения государственных гражданских служащих органов, обеспечивающих деятельность Администрации Курской области</w:t>
      </w:r>
      <w:r w:rsidR="007117FC">
        <w:rPr>
          <w:rFonts w:ascii="Times New Roman" w:hAnsi="Times New Roman" w:cs="Times New Roman"/>
          <w:sz w:val="28"/>
          <w:szCs w:val="28"/>
        </w:rPr>
        <w:t>, руководителей органов исполнителей власти Курской области и их заместителей к совершению коррупционных правонарушений»</w:t>
      </w:r>
    </w:p>
    <w:p w:rsidR="007117FC" w:rsidRDefault="007117FC" w:rsidP="0023554B">
      <w:pPr>
        <w:pStyle w:val="a3"/>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Курской области от 15.10.2010г. №480-па «Об образовании комиссии по соблюдению требований к служебному поведению государственных гражданских служащих Курской области и урегулированию конфликта интересов в Администрации Курской области</w:t>
      </w:r>
    </w:p>
    <w:p w:rsidR="007117FC" w:rsidRDefault="007117FC" w:rsidP="0023554B">
      <w:pPr>
        <w:pStyle w:val="a3"/>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Постановление Губернатора Курской области от 18.02.2011г. №</w:t>
      </w:r>
      <w:r w:rsidR="00F815A2">
        <w:rPr>
          <w:rFonts w:ascii="Times New Roman" w:hAnsi="Times New Roman" w:cs="Times New Roman"/>
          <w:sz w:val="28"/>
          <w:szCs w:val="28"/>
        </w:rPr>
        <w:t xml:space="preserve"> </w:t>
      </w:r>
      <w:r>
        <w:rPr>
          <w:rFonts w:ascii="Times New Roman" w:hAnsi="Times New Roman" w:cs="Times New Roman"/>
          <w:sz w:val="28"/>
          <w:szCs w:val="28"/>
        </w:rPr>
        <w:t>52-пг «Об уведомлении государственными гражданскими служащими Курской области, замещающими должности государственной гражданской службы</w:t>
      </w:r>
      <w:r w:rsidR="00F815A2">
        <w:rPr>
          <w:rFonts w:ascii="Times New Roman" w:hAnsi="Times New Roman" w:cs="Times New Roman"/>
          <w:sz w:val="28"/>
          <w:szCs w:val="28"/>
        </w:rPr>
        <w:t xml:space="preserve"> Курской области в исполнительных органах </w:t>
      </w:r>
      <w:r w:rsidR="00F815A2">
        <w:rPr>
          <w:rFonts w:ascii="Times New Roman" w:hAnsi="Times New Roman" w:cs="Times New Roman"/>
          <w:sz w:val="28"/>
          <w:szCs w:val="28"/>
        </w:rPr>
        <w:lastRenderedPageBreak/>
        <w:t>государственной власти Курской области, представителя нанимателя о намерении выполнять иную оплачиваемую работу»</w:t>
      </w:r>
    </w:p>
    <w:p w:rsidR="00F815A2" w:rsidRPr="0023554B" w:rsidRDefault="00F815A2" w:rsidP="0023554B">
      <w:pPr>
        <w:pStyle w:val="a3"/>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Курской области от 17.05.2012г. № 453-па «О мерах по противодействию коррупции»</w:t>
      </w:r>
    </w:p>
    <w:p w:rsidR="0023554B" w:rsidRPr="0023554B" w:rsidRDefault="0023554B" w:rsidP="0023554B">
      <w:pPr>
        <w:spacing w:after="0" w:line="240" w:lineRule="auto"/>
        <w:jc w:val="center"/>
        <w:rPr>
          <w:rFonts w:ascii="Times New Roman" w:hAnsi="Times New Roman" w:cs="Times New Roman"/>
          <w:sz w:val="28"/>
          <w:szCs w:val="28"/>
        </w:rPr>
      </w:pPr>
    </w:p>
    <w:sectPr w:rsidR="0023554B" w:rsidRPr="002355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74AD2"/>
    <w:multiLevelType w:val="hybridMultilevel"/>
    <w:tmpl w:val="517A18B4"/>
    <w:lvl w:ilvl="0" w:tplc="542C7ED6">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 w15:restartNumberingAfterBreak="0">
    <w:nsid w:val="18540369"/>
    <w:multiLevelType w:val="hybridMultilevel"/>
    <w:tmpl w:val="1BFCEE56"/>
    <w:lvl w:ilvl="0" w:tplc="9C387F6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15:restartNumberingAfterBreak="0">
    <w:nsid w:val="24CC5F81"/>
    <w:multiLevelType w:val="hybridMultilevel"/>
    <w:tmpl w:val="E8582BC6"/>
    <w:lvl w:ilvl="0" w:tplc="1854A914">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15:restartNumberingAfterBreak="0">
    <w:nsid w:val="286E35C6"/>
    <w:multiLevelType w:val="hybridMultilevel"/>
    <w:tmpl w:val="00A88420"/>
    <w:lvl w:ilvl="0" w:tplc="12E895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E382912"/>
    <w:multiLevelType w:val="hybridMultilevel"/>
    <w:tmpl w:val="8DDCBDA2"/>
    <w:lvl w:ilvl="0" w:tplc="473A042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5C1840E2"/>
    <w:multiLevelType w:val="hybridMultilevel"/>
    <w:tmpl w:val="344E1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A3E0E82"/>
    <w:multiLevelType w:val="hybridMultilevel"/>
    <w:tmpl w:val="247CE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F81"/>
    <w:rsid w:val="0003736D"/>
    <w:rsid w:val="000C7D49"/>
    <w:rsid w:val="000E46DD"/>
    <w:rsid w:val="0023554B"/>
    <w:rsid w:val="00352176"/>
    <w:rsid w:val="003D5024"/>
    <w:rsid w:val="00680F96"/>
    <w:rsid w:val="007117FC"/>
    <w:rsid w:val="00794D4D"/>
    <w:rsid w:val="007E04A4"/>
    <w:rsid w:val="00A35F81"/>
    <w:rsid w:val="00C840F2"/>
    <w:rsid w:val="00D86EBD"/>
    <w:rsid w:val="00F815A2"/>
    <w:rsid w:val="00FC6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D4A3BB-E848-42F9-B67F-88AA08DE4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4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5</Pages>
  <Words>1350</Words>
  <Characters>7699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Эля</dc:creator>
  <cp:keywords/>
  <dc:description/>
  <cp:lastModifiedBy>Эля</cp:lastModifiedBy>
  <cp:revision>4</cp:revision>
  <dcterms:created xsi:type="dcterms:W3CDTF">2015-09-01T14:49:00Z</dcterms:created>
  <dcterms:modified xsi:type="dcterms:W3CDTF">2015-09-02T08:18:00Z</dcterms:modified>
</cp:coreProperties>
</file>