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5D" w:rsidRDefault="00CB28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B285D" w:rsidRDefault="00CB28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B285D" w:rsidRDefault="00CB2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КУРСКОЙ ОБЛАСТИ</w:t>
      </w:r>
    </w:p>
    <w:p w:rsidR="00CB285D" w:rsidRDefault="00CB2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285D" w:rsidRDefault="00CB2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B285D" w:rsidRDefault="00CB2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мая 2011 г. N 190-па</w:t>
      </w:r>
    </w:p>
    <w:p w:rsidR="00CB285D" w:rsidRDefault="00CB2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285D" w:rsidRDefault="00CB2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РЕАЛИЗАЦИИ СОГЛАШЕНИЯ МЕЖДУ МЧС РОССИИ И АДМИНИСТРАЦИЕЙ</w:t>
      </w:r>
    </w:p>
    <w:p w:rsidR="00CB285D" w:rsidRDefault="00CB2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КУРСКОЙ ОБЛАСТИ О ПЕРЕДАЧЕ ДРУГ ДРУГУ ОСУЩЕСТВЛЕНИЯ ЧАСТИ</w:t>
      </w:r>
    </w:p>
    <w:p w:rsidR="00CB285D" w:rsidRDefault="00CB2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ПОЛНОМОЧИЙ</w:t>
      </w:r>
    </w:p>
    <w:p w:rsidR="00CB285D" w:rsidRDefault="00CB2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285D" w:rsidRDefault="00CB2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Курской области</w:t>
      </w:r>
      <w:proofErr w:type="gramEnd"/>
    </w:p>
    <w:p w:rsidR="00CB285D" w:rsidRDefault="00CB2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07.07.2011 </w:t>
      </w:r>
      <w:hyperlink r:id="rId6" w:history="1">
        <w:r>
          <w:rPr>
            <w:rFonts w:ascii="Calibri" w:hAnsi="Calibri" w:cs="Calibri"/>
            <w:color w:val="0000FF"/>
          </w:rPr>
          <w:t>N 302-па</w:t>
        </w:r>
      </w:hyperlink>
      <w:r>
        <w:rPr>
          <w:rFonts w:ascii="Calibri" w:hAnsi="Calibri" w:cs="Calibri"/>
        </w:rPr>
        <w:t xml:space="preserve">, от 14.03.2013 </w:t>
      </w:r>
      <w:hyperlink r:id="rId7" w:history="1">
        <w:r>
          <w:rPr>
            <w:rFonts w:ascii="Calibri" w:hAnsi="Calibri" w:cs="Calibri"/>
            <w:color w:val="0000FF"/>
          </w:rPr>
          <w:t>N 131-па</w:t>
        </w:r>
      </w:hyperlink>
      <w:r>
        <w:rPr>
          <w:rFonts w:ascii="Calibri" w:hAnsi="Calibri" w:cs="Calibri"/>
        </w:rPr>
        <w:t>)</w:t>
      </w:r>
    </w:p>
    <w:p w:rsidR="00CB285D" w:rsidRDefault="00CB2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285D" w:rsidRDefault="00CB2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реализации Соглашения между Министерством Российской Федерации по делам гражданской обороны, чрезвычайным ситуациям и ликвидации последствий стихийных бедствий и Администрацией Курской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объектах, утвержденного Распоряжением Правительства Российской Федерации от 24 марта 2011 г. N 474-р (далее - Соглашение),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30 декабря 2003 г. N 794 "О единой государственной системе предупреждения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и ликвидации чрезвычайных ситуаций",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Курской области от 16.05.2006 N 232 "О территориальной подсистеме единой государственной системы предупреждения и ликвидации чрезвычайных ситуаций Курской области", совершенствования системы управления в области гражданской обороны, защиты населения и территории Курской области от чрезвычайных ситуаций природного и техногенного характера, обеспечения пожарной безопасности и безопасности людей на водных объектах Администрация Курской области постановляет:</w:t>
      </w:r>
      <w:proofErr w:type="gramEnd"/>
    </w:p>
    <w:p w:rsidR="00CB285D" w:rsidRDefault="00CB2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Передать в управление Главного управления МЧС России по Курской области в установленном порядке силы и средства государственных учреждений Курской области: областного казенного учреждения "Аварийно-спасательная служба Курской области", областного казенного учреждения "Противопожарная служба Курской области", областного казенного учреждения "Центр обеспечения выполнения полномочий в области гражданской обороны, защиты населения и территории от чрезвычайных ситуаций Курской области", областного бюджетного образовательного учреждения дополнительного профессионального</w:t>
      </w:r>
      <w:proofErr w:type="gramEnd"/>
      <w:r>
        <w:rPr>
          <w:rFonts w:ascii="Calibri" w:hAnsi="Calibri" w:cs="Calibri"/>
        </w:rPr>
        <w:t xml:space="preserve"> образования "Учебно-методический центр по гражданской обороне и чрезвычайным ситуациям Курской области", обеспечивающих осуществление части полномочий, передаваемых МЧС России.</w:t>
      </w:r>
    </w:p>
    <w:p w:rsidR="00CB285D" w:rsidRDefault="00CB2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Курской области от 07.07.2011 N 302-па)</w:t>
      </w:r>
    </w:p>
    <w:p w:rsidR="00CB285D" w:rsidRDefault="00CB2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Определить, что от имени Администрации Курской области комитет по осуществлению полномочий в области гражданской обороны, защиты населения и территорий от чрезвычайных ситуаций и пожарной безопасности Курской области осуществляет финансовое и материально-техническое обеспечение полномочий Курской области, передаваемых по Соглашению в соответствии с законодательством Российской Федерации, Курской области и в порядке, установленном для исполнения областного бюджета в пределах бюджетных ассигнований, предусмотренных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законе</w:t>
      </w:r>
      <w:proofErr w:type="gramEnd"/>
      <w:r>
        <w:rPr>
          <w:rFonts w:ascii="Calibri" w:hAnsi="Calibri" w:cs="Calibri"/>
        </w:rPr>
        <w:t xml:space="preserve"> Курской области об областном бюджете на соответствующий финансовый год на указанные цели.</w:t>
      </w:r>
    </w:p>
    <w:p w:rsidR="00CB285D" w:rsidRDefault="00CB2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Курской области от 14.03.2013 N 131-па)</w:t>
      </w:r>
    </w:p>
    <w:p w:rsidR="00CB285D" w:rsidRDefault="00CB2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Заместителю Губернатора Курской области В.Н. Зубкову подготовить предложения по </w:t>
      </w:r>
      <w:r>
        <w:rPr>
          <w:rFonts w:ascii="Calibri" w:hAnsi="Calibri" w:cs="Calibri"/>
        </w:rPr>
        <w:lastRenderedPageBreak/>
        <w:t>внесению изменений и дополнений в нормативные правовые акты Курской области.</w:t>
      </w:r>
    </w:p>
    <w:p w:rsidR="00CB285D" w:rsidRDefault="00CB2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Курской области от 11.02.2008 N 63 "О реализации Постановления Правительства Российской Федерации от 15 декабря 2007 г. N 886".</w:t>
      </w:r>
    </w:p>
    <w:p w:rsidR="00CB285D" w:rsidRDefault="00CB2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Постановление вступает в силу со дня его подписания.</w:t>
      </w:r>
    </w:p>
    <w:p w:rsidR="00CB285D" w:rsidRDefault="00CB2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85D" w:rsidRDefault="00CB2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CB285D" w:rsidRDefault="00CB2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Курской области</w:t>
      </w:r>
    </w:p>
    <w:p w:rsidR="00CB285D" w:rsidRDefault="00CB2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А.Н.МИХАЙЛОВ</w:t>
      </w:r>
    </w:p>
    <w:p w:rsidR="00CB285D" w:rsidRDefault="00CB2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85D" w:rsidRDefault="00CB2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285D" w:rsidRDefault="00CB285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47313" w:rsidRDefault="00D47313">
      <w:bookmarkStart w:id="0" w:name="_GoBack"/>
      <w:bookmarkEnd w:id="0"/>
    </w:p>
    <w:sectPr w:rsidR="00D47313" w:rsidSect="00FC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5D"/>
    <w:rsid w:val="008077AD"/>
    <w:rsid w:val="00CB285D"/>
    <w:rsid w:val="00D47313"/>
    <w:rsid w:val="00F2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7E8F52F828CF1362D350114E27D0C360C4434E45C657B4500ADFDC6Q2l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F7E8F52F828CF1362D2B0C028E27003006183CE55C6E2F1C5FF6A0912DE39730F5C406EF77654369CB12QAlEK" TargetMode="External"/><Relationship Id="rId12" Type="http://schemas.openxmlformats.org/officeDocument/2006/relationships/hyperlink" Target="consultantplus://offline/ref=6BF7E8F52F828CF1362D2B0C028E27003006183CE7596B241F5FF6A0912DE397Q3l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F7E8F52F828CF1362D2B0C028E27003006183CE45D6B24115FF6A0912DE39730F5C406EF77654369CB13QAlAK" TargetMode="External"/><Relationship Id="rId11" Type="http://schemas.openxmlformats.org/officeDocument/2006/relationships/hyperlink" Target="consultantplus://offline/ref=6BF7E8F52F828CF1362D2B0C028E27003006183CE55C6E2F1C5FF6A0912DE39730F5C406EF77654369CB12QAlE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BF7E8F52F828CF1362D2B0C028E27003006183CE45D6B24115FF6A0912DE39730F5C406EF77654369CB13QAl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F7E8F52F828CF1362D2B0C028E27003006183CE75C6D2B105FF6A0912DE397Q3l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 V. Shubina</dc:creator>
  <cp:lastModifiedBy>Elizaveta V. Shubina</cp:lastModifiedBy>
  <cp:revision>1</cp:revision>
  <dcterms:created xsi:type="dcterms:W3CDTF">2015-02-09T10:37:00Z</dcterms:created>
  <dcterms:modified xsi:type="dcterms:W3CDTF">2015-02-09T10:37:00Z</dcterms:modified>
</cp:coreProperties>
</file>