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июля 2013 г. N 535-рг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РЕГИОНАЛЬНОЙ ИНФОРМАЦИОННО-НАВИГАЦИОННОЙ СИСТЕМЫ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 февраля 2009 года N 22-ФЗ "О навигационной деятельности",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17 мая 2007 года N 638 "Об использовании глобальной навигационной спутниковой системы ГЛОНАСС в интересах социально-экономического развития Российской Федерации", приказов Минтранса России от 26.01.2012 </w:t>
      </w:r>
      <w:hyperlink r:id="rId8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 xml:space="preserve"> "Об утверждении Порядка оснащения транспортных средств, находящихся в эксплуатации, включая специальные транспортные средства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категории M, используемых для коммерческих перевозок пассажиров, и категории N, используемых для перевозки опасных грузов, аппаратурой спутниковой навигации ГЛОНАСС или ГЛОНАСС/GPS", от 01.02.2013 N 19 "О мерах по реализации Постановления Правительства Российской Федерации от 21 декабря 2012 г. N 1367 "Об утверждении Правил предоставления и распределения в 2013 - 2014 годах субсидий из федерального бюджета бюджетам субъектам Российской Федерации на</w:t>
      </w:r>
      <w:proofErr w:type="gramEnd"/>
      <w:r>
        <w:rPr>
          <w:rFonts w:ascii="Calibri" w:hAnsi="Calibri" w:cs="Calibri"/>
        </w:rPr>
        <w:t xml:space="preserve"> информационно-навигационное обеспечение автомобильных маршрутов по транспортным коридорам "Север - Юг" и "Восток - Запад":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Для информационно-навигационного обеспечения деятельности автомобильного транспорта на территории Курской области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 - Юг" и "Восток - Запад", проходящим по территории Курской области, создать в 2013 - 2014 годах региональную информационно-навигационную систему Курской области с прилагаемой модульной </w:t>
      </w:r>
      <w:hyperlink w:anchor="Par29" w:history="1">
        <w:r>
          <w:rPr>
            <w:rFonts w:ascii="Calibri" w:hAnsi="Calibri" w:cs="Calibri"/>
            <w:color w:val="0000FF"/>
          </w:rPr>
          <w:t>структурой</w:t>
        </w:r>
      </w:hyperlink>
      <w:r>
        <w:rPr>
          <w:rFonts w:ascii="Calibri" w:hAnsi="Calibri" w:cs="Calibri"/>
        </w:rPr>
        <w:t xml:space="preserve"> (приложение N 1).</w:t>
      </w:r>
      <w:proofErr w:type="gramEnd"/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Создать межведомственную рабочую группу по созданию региональной информационно-навигационной системы Курской области (далее - межведомственная рабочая группа) и утвердить ее прилагаемый </w:t>
      </w:r>
      <w:hyperlink w:anchor="Par4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(приложение N 2).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Межведомственной рабочей группе в срок до 15 августа 2013 года подготовить и представить мне на утверждение проект Положения о региональной информационно-навигационной системе Курской области.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Губернатора Курской области, председателя комитета по осуществлению полномочий в области ГО, ЧС и ПБ Курской области В.Н. Зубкова.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Распоряжение вступает в силу со дня его подписания.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1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2013 г. N 535-рг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lastRenderedPageBreak/>
        <w:t>МОДУЛЬНАЯ СТРУКТУРА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ИНФОРМАЦИОННО-НАВИГАЦИОННОЙ СИСТЕМЫ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Приложение N 2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2013 г. N 535-рг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F3742" w:rsidSect="00D83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4"/>
      <w:bookmarkEnd w:id="4"/>
      <w:r>
        <w:rPr>
          <w:rFonts w:ascii="Calibri" w:hAnsi="Calibri" w:cs="Calibri"/>
          <w:b/>
          <w:bCs/>
        </w:rPr>
        <w:t>СОСТАВ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МЕЖВЕДОМСТВЕННОЙ РАБОЧЕЙ ГРУППЫ ПО СОЗДАНИЮ РЕГИОНАЛЬНОЙ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ИНФОРМАЦИОННО-НАВИГАЦИОННОЙ СИСТЕМЫ КУРСКОЙ ОБЛАСТИ</w:t>
      </w: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60"/>
        <w:gridCol w:w="6633"/>
      </w:tblGrid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Зубков В.Н.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Курской области, председатель комитета по осуществлению полномочий в области ГО, ЧС и ПБ Курской области (председатель межведомственной рабочей группы)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Овсянников Ю.А.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председателя комитета промышленности, транспорта и связи Курской области (заместитель председателя межведомственной рабочей группы)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Акульшин С.Б.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развития систем управления ФКУ "ЦУКС ГУ МЧС России по Курской области" (по согласованию)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 И.В.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инженерно-технических мероприятий, радиационной, химической и биологической защиты Главного управления МЧС России по Курской области (по согласованию)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 И.С.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ОАО "РЦНУ по Курской области" (по согласованию)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Зотов С.А.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дорожного управления Курской области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Ревягин Ю.И.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ОКУ "ЦОД ГОЧС Курской области"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Тяпочкин С.П.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- начальник отдела мониторинга и прогнозирования ФКУ "ЦУКС ГУ МЧС России по Курской области" (по согласованию)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Шаталова Л.Л.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по осуществлению полномочий в области ГО, ЧС и ПБ Курской области</w:t>
            </w:r>
          </w:p>
        </w:tc>
      </w:tr>
      <w:tr w:rsidR="00FF3742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 В.А.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42" w:rsidRDefault="00FF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 начальника управления государственного автодорожного надзора по Курской области (по согласованию)</w:t>
            </w:r>
          </w:p>
        </w:tc>
      </w:tr>
    </w:tbl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742" w:rsidRDefault="00FF37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5" w:name="_GoBack"/>
      <w:bookmarkEnd w:id="5"/>
    </w:p>
    <w:sectPr w:rsidR="00D473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2"/>
    <w:rsid w:val="008077AD"/>
    <w:rsid w:val="00D47313"/>
    <w:rsid w:val="00F266CD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942859569F5A33CAAB58AAAC6WE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AE556F7FDE597DAFD195F0CDF01B91E48809269F8FE36A2EC86A8WCw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AE556F7FDE597DAFD195F0CDF01B910448B986FF8FE36A2EC86A8WCw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2015-02-09T10:48:00Z</dcterms:created>
  <dcterms:modified xsi:type="dcterms:W3CDTF">2015-02-09T10:48:00Z</dcterms:modified>
</cp:coreProperties>
</file>